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04BB2" w14:textId="77777777" w:rsidR="00C96513" w:rsidRPr="002A43AD" w:rsidRDefault="00000000" w:rsidP="00204C10">
      <w:pPr>
        <w:pStyle w:val="opschrift"/>
        <w:spacing w:before="0"/>
      </w:pPr>
      <w:r w:rsidRPr="00451CDB">
        <w:t>schriftelijke vraag</w:t>
      </w:r>
    </w:p>
    <w:p w14:paraId="68E4B9BD" w14:textId="77777777" w:rsidR="00C96513" w:rsidRDefault="00000000" w:rsidP="00E75678"/>
    <w:p w14:paraId="29B66BD7" w14:textId="77777777" w:rsidR="00C96513" w:rsidRPr="00451CDB" w:rsidRDefault="00000000" w:rsidP="00E75678">
      <w:r w:rsidRPr="00451CDB">
        <w:t>nr. 173</w:t>
      </w:r>
    </w:p>
    <w:p w14:paraId="5653EB53" w14:textId="77777777" w:rsidR="00C96513" w:rsidRPr="00451CDB" w:rsidRDefault="00000000" w:rsidP="00E75678">
      <w:pPr>
        <w:rPr>
          <w:b/>
          <w:smallCaps/>
        </w:rPr>
      </w:pPr>
      <w:proofErr w:type="gramStart"/>
      <w:r w:rsidRPr="00451CDB">
        <w:t>van</w:t>
      </w:r>
      <w:proofErr w:type="gramEnd"/>
      <w:r w:rsidRPr="00451CDB">
        <w:t xml:space="preserve"> </w:t>
      </w:r>
      <w:r w:rsidRPr="00451CDB">
        <w:rPr>
          <w:b/>
          <w:smallCaps/>
        </w:rPr>
        <w:t>roosmarijn beckers</w:t>
      </w:r>
    </w:p>
    <w:p w14:paraId="6C77AF48" w14:textId="77777777" w:rsidR="00C96513" w:rsidRPr="00C96513" w:rsidRDefault="00000000" w:rsidP="00E75678">
      <w:proofErr w:type="gramStart"/>
      <w:r w:rsidRPr="00451CDB">
        <w:t>datum</w:t>
      </w:r>
      <w:proofErr w:type="gramEnd"/>
      <w:r w:rsidRPr="00451CDB">
        <w:t>: 1 december 2022</w:t>
      </w:r>
    </w:p>
    <w:p w14:paraId="468C5F15" w14:textId="77777777" w:rsidR="00C96513" w:rsidRPr="008A4109" w:rsidRDefault="00000000" w:rsidP="00E75678">
      <w:pPr>
        <w:pBdr>
          <w:bottom w:val="single" w:sz="4" w:space="1" w:color="auto"/>
        </w:pBdr>
      </w:pPr>
    </w:p>
    <w:p w14:paraId="12288146" w14:textId="77777777" w:rsidR="00C96513" w:rsidRPr="008A4109" w:rsidRDefault="00000000" w:rsidP="00E75678"/>
    <w:p w14:paraId="36F40956" w14:textId="77777777" w:rsidR="00C96513" w:rsidRPr="00451CDB" w:rsidRDefault="00000000" w:rsidP="00E75678">
      <w:pPr>
        <w:rPr>
          <w:rFonts w:ascii="Times New Roman Vet" w:hAnsi="Times New Roman Vet"/>
          <w:sz w:val="22"/>
          <w:szCs w:val="22"/>
          <w:lang w:val="nl-BE"/>
        </w:rPr>
      </w:pPr>
      <w:proofErr w:type="gramStart"/>
      <w:r w:rsidRPr="00451CDB">
        <w:rPr>
          <w:szCs w:val="22"/>
          <w:lang w:val="nl-BE"/>
        </w:rPr>
        <w:t>aan</w:t>
      </w:r>
      <w:proofErr w:type="gramEnd"/>
      <w:r w:rsidRPr="00451CDB">
        <w:rPr>
          <w:b/>
          <w:smallCaps/>
          <w:szCs w:val="22"/>
          <w:lang w:val="nl-BE"/>
        </w:rPr>
        <w:t xml:space="preserve"> ben weyts</w:t>
      </w:r>
    </w:p>
    <w:p w14:paraId="4B16F6D7" w14:textId="77777777" w:rsidR="00C96513" w:rsidRPr="00C96513" w:rsidRDefault="00000000" w:rsidP="00E75678">
      <w:pPr>
        <w:rPr>
          <w:smallCaps/>
          <w:szCs w:val="22"/>
          <w:lang w:val="nl-BE"/>
        </w:rPr>
      </w:pPr>
      <w:r w:rsidRPr="00451CDB">
        <w:rPr>
          <w:smallCaps/>
          <w:szCs w:val="22"/>
          <w:lang w:val="nl-BE"/>
        </w:rPr>
        <w:t>viceminister-president van de vlaamse regering, vlaams minister van onderwijs, sport, dierenwelzijn en vlaamse rand</w:t>
      </w:r>
    </w:p>
    <w:p w14:paraId="4B0884B3" w14:textId="77777777" w:rsidR="00C96513" w:rsidRPr="008A4109" w:rsidRDefault="00000000" w:rsidP="00E75678">
      <w:pPr>
        <w:pStyle w:val="StandaardSV"/>
        <w:pBdr>
          <w:bottom w:val="single" w:sz="4" w:space="1" w:color="auto"/>
        </w:pBdr>
        <w:jc w:val="left"/>
        <w:rPr>
          <w:rFonts w:ascii="Verdana" w:hAnsi="Verdana"/>
          <w:sz w:val="20"/>
          <w:lang w:val="nl-BE"/>
        </w:rPr>
      </w:pPr>
    </w:p>
    <w:p w14:paraId="20D7A4C4" w14:textId="7B75882C" w:rsidR="00451CDB" w:rsidRDefault="00000000" w:rsidP="00E75678">
      <w:pPr>
        <w:pStyle w:val="StandaardSV"/>
        <w:jc w:val="left"/>
        <w:rPr>
          <w:rFonts w:ascii="Verdana" w:hAnsi="Verdana"/>
          <w:sz w:val="20"/>
        </w:rPr>
      </w:pPr>
    </w:p>
    <w:p w14:paraId="66F6032F" w14:textId="77777777" w:rsidR="005F24E7" w:rsidRPr="008A4109" w:rsidRDefault="005F24E7" w:rsidP="00E75678">
      <w:pPr>
        <w:pStyle w:val="StandaardSV"/>
        <w:jc w:val="left"/>
        <w:rPr>
          <w:rFonts w:ascii="Verdana" w:hAnsi="Verdana"/>
          <w:sz w:val="20"/>
        </w:rPr>
      </w:pPr>
    </w:p>
    <w:p w14:paraId="70B5E4EA" w14:textId="77777777" w:rsidR="005F24E7" w:rsidRDefault="005F24E7" w:rsidP="005F24E7">
      <w:pPr>
        <w:pStyle w:val="StijlStandaardSVVerdana10ptCursiefLinks-175cm"/>
        <w:rPr>
          <w:rFonts w:eastAsia="Calibri"/>
          <w:lang w:val="nl-BE" w:eastAsia="en-US"/>
        </w:rPr>
      </w:pPr>
      <w:r>
        <w:rPr>
          <w:rFonts w:eastAsia="Calibri"/>
          <w:lang w:val="nl-BE" w:eastAsia="en-US"/>
        </w:rPr>
        <w:t xml:space="preserve">Middagtoezicht op </w:t>
      </w:r>
      <w:proofErr w:type="gramStart"/>
      <w:r>
        <w:rPr>
          <w:rFonts w:eastAsia="Calibri"/>
          <w:lang w:val="nl-BE" w:eastAsia="en-US"/>
        </w:rPr>
        <w:t>school  -</w:t>
      </w:r>
      <w:proofErr w:type="gramEnd"/>
      <w:r>
        <w:rPr>
          <w:rFonts w:eastAsia="Calibri"/>
          <w:lang w:val="nl-BE" w:eastAsia="en-US"/>
        </w:rPr>
        <w:t xml:space="preserve">  Decretale verantwoordelijkheid en kostprijs</w:t>
      </w:r>
    </w:p>
    <w:p w14:paraId="0D1BD567" w14:textId="77777777" w:rsidR="005F24E7" w:rsidRDefault="005F24E7" w:rsidP="005F24E7">
      <w:pPr>
        <w:pStyle w:val="StijlStandaardSVVerdana10ptLinks-175cm"/>
        <w:rPr>
          <w:rFonts w:eastAsia="Calibri"/>
          <w:lang w:val="nl-BE" w:eastAsia="en-US"/>
        </w:rPr>
      </w:pPr>
    </w:p>
    <w:p w14:paraId="7FD69593" w14:textId="77777777" w:rsidR="005F24E7" w:rsidRDefault="005F24E7" w:rsidP="005F24E7">
      <w:pPr>
        <w:spacing w:after="120"/>
        <w:rPr>
          <w:rFonts w:ascii="Times New Roman" w:hAnsi="Times New Roman"/>
        </w:rPr>
      </w:pPr>
      <w:r>
        <w:rPr>
          <w:rFonts w:eastAsia="Verdana" w:cs="Verdana"/>
        </w:rPr>
        <w:t>Middagtoezicht op school is (net zoals voor- of naschoolse opvang) geen decretale opdracht van het onderwijs. Middagtoezicht houden is dus geen reguliere opdracht voor het onderwijzend personeel, zoals ook duidelijk staat in onder andere artikel 4 van het b</w:t>
      </w:r>
      <w:r w:rsidRPr="00A53445">
        <w:rPr>
          <w:rFonts w:eastAsia="Verdana" w:cs="Verdana"/>
        </w:rPr>
        <w:t xml:space="preserve">esluit van de Vlaamse </w:t>
      </w:r>
      <w:r>
        <w:rPr>
          <w:rFonts w:eastAsia="Verdana" w:cs="Verdana"/>
        </w:rPr>
        <w:t>R</w:t>
      </w:r>
      <w:r w:rsidRPr="00A53445">
        <w:rPr>
          <w:rFonts w:eastAsia="Verdana" w:cs="Verdana"/>
        </w:rPr>
        <w:t xml:space="preserve">egering </w:t>
      </w:r>
      <w:proofErr w:type="gramStart"/>
      <w:r w:rsidRPr="00A53445">
        <w:rPr>
          <w:rFonts w:eastAsia="Verdana" w:cs="Verdana"/>
        </w:rPr>
        <w:t>betreffende</w:t>
      </w:r>
      <w:proofErr w:type="gramEnd"/>
      <w:r w:rsidRPr="00A53445">
        <w:rPr>
          <w:rFonts w:eastAsia="Verdana" w:cs="Verdana"/>
        </w:rPr>
        <w:t xml:space="preserve"> de opdracht van het personeel in het basisonderwijs</w:t>
      </w:r>
      <w:r>
        <w:rPr>
          <w:rFonts w:eastAsia="Verdana" w:cs="Verdana"/>
          <w:i/>
          <w:iCs/>
        </w:rPr>
        <w:t xml:space="preserve">. </w:t>
      </w:r>
      <w:r>
        <w:rPr>
          <w:rFonts w:eastAsia="Verdana" w:cs="Verdana"/>
        </w:rPr>
        <w:t>Op vrijwillige basis kunnen leerkrachten dit wel op zich nemen. Het schoolbestuur kan hiervoor echter ook mensen aanwerven en betalen of werken met externe vrijwilligers.</w:t>
      </w:r>
    </w:p>
    <w:p w14:paraId="66351B57" w14:textId="77777777" w:rsidR="005F24E7" w:rsidRDefault="005F24E7" w:rsidP="005F24E7">
      <w:pPr>
        <w:spacing w:after="120"/>
        <w:rPr>
          <w:rFonts w:ascii="Times New Roman" w:hAnsi="Times New Roman"/>
        </w:rPr>
      </w:pPr>
      <w:r>
        <w:rPr>
          <w:rFonts w:eastAsia="Verdana" w:cs="Verdana"/>
        </w:rPr>
        <w:t xml:space="preserve">Scholen krijgen daardoor </w:t>
      </w:r>
      <w:proofErr w:type="spellStart"/>
      <w:r>
        <w:rPr>
          <w:rFonts w:eastAsia="Verdana" w:cs="Verdana"/>
        </w:rPr>
        <w:t>stricto</w:t>
      </w:r>
      <w:proofErr w:type="spellEnd"/>
      <w:r>
        <w:rPr>
          <w:rFonts w:eastAsia="Verdana" w:cs="Verdana"/>
        </w:rPr>
        <w:t xml:space="preserve"> </w:t>
      </w:r>
      <w:proofErr w:type="spellStart"/>
      <w:r>
        <w:rPr>
          <w:rFonts w:eastAsia="Verdana" w:cs="Verdana"/>
        </w:rPr>
        <w:t>sensu</w:t>
      </w:r>
      <w:proofErr w:type="spellEnd"/>
      <w:r>
        <w:rPr>
          <w:rFonts w:eastAsia="Verdana" w:cs="Verdana"/>
        </w:rPr>
        <w:t xml:space="preserve"> geen budget voor het inrichten van </w:t>
      </w:r>
      <w:proofErr w:type="gramStart"/>
      <w:r>
        <w:rPr>
          <w:rFonts w:eastAsia="Verdana" w:cs="Verdana"/>
        </w:rPr>
        <w:t>middagtoezicht</w:t>
      </w:r>
      <w:proofErr w:type="gramEnd"/>
      <w:r>
        <w:rPr>
          <w:rFonts w:eastAsia="Verdana" w:cs="Verdana"/>
        </w:rPr>
        <w:t xml:space="preserve">. Scholen moeten, als ze ’s middags maaltijden organiseren of als leerlingen er hun van thuis meegebrachte lunch nuttigen, dan ook meestal gebruikmaken van hun budget van vrij aan te wenden werkingsmiddelen. Scholen zijn </w:t>
      </w:r>
      <w:proofErr w:type="spellStart"/>
      <w:r>
        <w:rPr>
          <w:rFonts w:eastAsia="Verdana" w:cs="Verdana"/>
        </w:rPr>
        <w:t>stricto</w:t>
      </w:r>
      <w:proofErr w:type="spellEnd"/>
      <w:r>
        <w:rPr>
          <w:rFonts w:eastAsia="Verdana" w:cs="Verdana"/>
        </w:rPr>
        <w:t xml:space="preserve"> </w:t>
      </w:r>
      <w:proofErr w:type="spellStart"/>
      <w:r>
        <w:rPr>
          <w:rFonts w:eastAsia="Verdana" w:cs="Verdana"/>
        </w:rPr>
        <w:t>sensu</w:t>
      </w:r>
      <w:proofErr w:type="spellEnd"/>
      <w:r>
        <w:rPr>
          <w:rFonts w:eastAsia="Verdana" w:cs="Verdana"/>
        </w:rPr>
        <w:t xml:space="preserve"> vrij om te kiezen of ze ’s middags toezicht organiseren, hoeveel ze daar van hun werkingsbudget aan spenderen om de reële kostprijs te milderen voor de ouders en welk aandeel ze doorrekenen aan de ouders.</w:t>
      </w:r>
    </w:p>
    <w:p w14:paraId="1E66CB06" w14:textId="77777777" w:rsidR="005F24E7" w:rsidRDefault="005F24E7" w:rsidP="005F24E7">
      <w:pPr>
        <w:spacing w:after="120"/>
        <w:rPr>
          <w:rFonts w:ascii="Times New Roman" w:hAnsi="Times New Roman"/>
        </w:rPr>
      </w:pPr>
      <w:r>
        <w:rPr>
          <w:rFonts w:eastAsia="Verdana" w:cs="Verdana"/>
        </w:rPr>
        <w:t>Wat het basisonderwijs betreft, stelt artikel 27ter van het Decreet Basisonderwijs dat, aangezien schoolmaaltijden en middagtoezicht niet vallen onder</w:t>
      </w:r>
    </w:p>
    <w:p w14:paraId="688766AA" w14:textId="77777777" w:rsidR="005F24E7" w:rsidRPr="00A53445" w:rsidRDefault="005F24E7" w:rsidP="005F24E7">
      <w:pPr>
        <w:pStyle w:val="Lijstalinea"/>
        <w:numPr>
          <w:ilvl w:val="0"/>
          <w:numId w:val="19"/>
        </w:numPr>
        <w:spacing w:after="120"/>
        <w:rPr>
          <w:rFonts w:ascii="Times New Roman" w:hAnsi="Times New Roman"/>
        </w:rPr>
      </w:pPr>
      <w:proofErr w:type="gramStart"/>
      <w:r w:rsidRPr="00A53445">
        <w:rPr>
          <w:rFonts w:eastAsia="Verdana" w:cs="Verdana"/>
        </w:rPr>
        <w:t>enerzijds</w:t>
      </w:r>
      <w:proofErr w:type="gramEnd"/>
      <w:r w:rsidRPr="00A53445">
        <w:rPr>
          <w:rFonts w:eastAsia="Verdana" w:cs="Verdana"/>
        </w:rPr>
        <w:t xml:space="preserve"> de bepalingen rond het kosteloos zijn van de inschrijving en het onderricht in strikte zin (zoals bepaald in artikel 27 van het genoemde decreet) en</w:t>
      </w:r>
    </w:p>
    <w:p w14:paraId="2D7A7E85" w14:textId="77777777" w:rsidR="005F24E7" w:rsidRPr="00A53445" w:rsidRDefault="005F24E7" w:rsidP="005F24E7">
      <w:pPr>
        <w:pStyle w:val="Lijstalinea"/>
        <w:numPr>
          <w:ilvl w:val="0"/>
          <w:numId w:val="19"/>
        </w:numPr>
        <w:spacing w:after="120"/>
        <w:rPr>
          <w:rFonts w:ascii="Times New Roman" w:hAnsi="Times New Roman"/>
        </w:rPr>
      </w:pPr>
      <w:proofErr w:type="gramStart"/>
      <w:r w:rsidRPr="00A53445">
        <w:rPr>
          <w:rFonts w:eastAsia="Verdana" w:cs="Verdana"/>
        </w:rPr>
        <w:t>anderzijds</w:t>
      </w:r>
      <w:proofErr w:type="gramEnd"/>
      <w:r w:rsidRPr="00A53445">
        <w:rPr>
          <w:rFonts w:eastAsia="Verdana" w:cs="Verdana"/>
        </w:rPr>
        <w:t xml:space="preserve"> de bepalingen rond de regulering van bijdragen die scholen kunnen vragen voor schoolactiviteiten die niet rechtstreeks gelinkt zijn aan het behalen van de eindtermen (zoals bepaald in artikel 27bis van het genoemde decreet),</w:t>
      </w:r>
    </w:p>
    <w:p w14:paraId="4F548A55" w14:textId="77777777" w:rsidR="005F24E7" w:rsidRDefault="005F24E7" w:rsidP="005F24E7">
      <w:pPr>
        <w:spacing w:after="120"/>
        <w:rPr>
          <w:rFonts w:ascii="Times New Roman" w:hAnsi="Times New Roman"/>
        </w:rPr>
      </w:pPr>
      <w:proofErr w:type="gramStart"/>
      <w:r>
        <w:rPr>
          <w:rFonts w:eastAsia="Verdana" w:cs="Verdana"/>
        </w:rPr>
        <w:t>deze</w:t>
      </w:r>
      <w:proofErr w:type="gramEnd"/>
      <w:r>
        <w:rPr>
          <w:rFonts w:eastAsia="Verdana" w:cs="Verdana"/>
        </w:rPr>
        <w:t xml:space="preserve"> diensten niet onderworpen zijn aan de maximumfactuur aangezien deze afzonderlijke dienstverlening niet verplicht gesteld kan worden. Deze kosten worden kenbaar gemaakt in de bijdrageregeling. Dergelijke bijdragen moeten echter wel in een correcte verhouding staan tot de werkelijke kostprijs van de verleende diensten. De onderwijsregelgeving bepaalt dat de omvang van de bijdrage ter sprake komt via overleg in de schoolraad en dat er afwijkingen zijn voor minder gegoede ouders. De vergelijking tussen te maken kosten en gevraagde bijdragen dient in eerste instantie te gebeuren in de participatieorganen. Het schoolbestuur dient daarna bij de inschrijving alle ouders via het schoolreglement duidelijk en precies op de hoogte te brengen van de verschillende soorten bijdragen, zoals ook duidelijk staat in artikel 37 van het genoemde decreet.</w:t>
      </w:r>
    </w:p>
    <w:p w14:paraId="794BCCCC" w14:textId="77777777" w:rsidR="005F24E7" w:rsidRDefault="005F24E7" w:rsidP="005F24E7">
      <w:pPr>
        <w:spacing w:after="120"/>
        <w:rPr>
          <w:rFonts w:ascii="Times New Roman" w:hAnsi="Times New Roman"/>
        </w:rPr>
      </w:pPr>
      <w:r>
        <w:rPr>
          <w:rFonts w:eastAsia="Verdana" w:cs="Verdana"/>
        </w:rPr>
        <w:t xml:space="preserve">Wat het secundair onderwijs betreft, is de zaak rond deze kosten decretaal gezien nog eenvoudiger, daar is enkel de inschrijving en het onderricht in strikte zin kosteloos. Artikel 35 van de Codex Secundair Onderwijs stelt </w:t>
      </w:r>
      <w:proofErr w:type="gramStart"/>
      <w:r>
        <w:rPr>
          <w:rFonts w:eastAsia="Verdana" w:cs="Verdana"/>
        </w:rPr>
        <w:t>betreffende</w:t>
      </w:r>
      <w:proofErr w:type="gramEnd"/>
      <w:r>
        <w:rPr>
          <w:rFonts w:eastAsia="Verdana" w:cs="Verdana"/>
        </w:rPr>
        <w:t xml:space="preserve"> alle kosten die daarbuiten vallen dat na overleg binnen de schoolraad de schoolbesturen de lijst van bijdragen </w:t>
      </w:r>
      <w:r>
        <w:rPr>
          <w:rFonts w:eastAsia="Verdana" w:cs="Verdana"/>
        </w:rPr>
        <w:lastRenderedPageBreak/>
        <w:t>bepalen die aan de betrokken personen kunnen worden gevraagd, evenals de afwijkingen die op deze bijdrageregeling worden toegekend. De verplichte mededeling hiervan d.m.v. het schoolreglement wordt geregeld door artikel 112 van de codex.</w:t>
      </w:r>
    </w:p>
    <w:p w14:paraId="6BFC99DB" w14:textId="77777777" w:rsidR="005F24E7" w:rsidRDefault="005F24E7" w:rsidP="005F24E7">
      <w:pPr>
        <w:spacing w:after="120"/>
        <w:rPr>
          <w:rFonts w:ascii="Times New Roman" w:hAnsi="Times New Roman"/>
        </w:rPr>
      </w:pPr>
      <w:r>
        <w:rPr>
          <w:rFonts w:eastAsia="Verdana" w:cs="Verdana"/>
        </w:rPr>
        <w:t>Al sinds verschillende decennia is er een maatschappelijke evolutie. Gezien het groeiende aantal tweeverdieners in kerngezinnen, maar ook het hoog aandeel alleenstaande ouders, is het aandeel kinderen dat op school eet en dus ‘s middags niet naar huis gaat, sterk toegenomen. Toch is hierover in de regelgeving weinig opgenomen.</w:t>
      </w:r>
    </w:p>
    <w:p w14:paraId="54A74830" w14:textId="77777777" w:rsidR="005F24E7" w:rsidRDefault="005F24E7" w:rsidP="005F24E7">
      <w:pPr>
        <w:spacing w:after="120"/>
        <w:rPr>
          <w:rFonts w:ascii="Times New Roman" w:hAnsi="Times New Roman"/>
        </w:rPr>
      </w:pPr>
      <w:r>
        <w:rPr>
          <w:rFonts w:eastAsia="Verdana" w:cs="Verdana"/>
        </w:rPr>
        <w:t xml:space="preserve">Door de hoge energieprijzen en ook de algemene inflatie die heel wat school- en lesmateriaal duurder maakt, blijft er voor veel scholen in hun werkingsmiddelenbudget niet veel meer over om die extra-decretale opdrachten die een school vrijwillig vervult nog aan te bieden aan een goedkope prijs. Sommige zaken worden zelfs volledig geschrapt, veel scholen hebben de afgelopen jaren dan ook al hun middagmalen geschrapt (zie ook de </w:t>
      </w:r>
      <w:proofErr w:type="spellStart"/>
      <w:r>
        <w:rPr>
          <w:rFonts w:eastAsia="Verdana" w:cs="Verdana"/>
        </w:rPr>
        <w:t>legebrooddozendiscussie</w:t>
      </w:r>
      <w:proofErr w:type="spellEnd"/>
      <w:r>
        <w:rPr>
          <w:rFonts w:eastAsia="Verdana" w:cs="Verdana"/>
        </w:rPr>
        <w:t>).</w:t>
      </w:r>
    </w:p>
    <w:p w14:paraId="30894D5A" w14:textId="77777777" w:rsidR="005F24E7" w:rsidRDefault="005F24E7" w:rsidP="005F24E7">
      <w:pPr>
        <w:spacing w:after="120"/>
        <w:rPr>
          <w:rFonts w:ascii="Times New Roman" w:hAnsi="Times New Roman"/>
        </w:rPr>
      </w:pPr>
      <w:r>
        <w:rPr>
          <w:rFonts w:eastAsia="Verdana" w:cs="Verdana"/>
        </w:rPr>
        <w:t>Dat betekent in veel gevallen ook dat de prijzen voor het middagtoezicht in veel scholen dit schooljaar sterk gestegen zijn. Bedragen van 3 euro per dag per kind voor enkel het toezicht (dus zonder maaltijd) zijn tegenwoordig geen uitzondering meer. Dat komt op een maand toch al snel op 50 euro per kind, wat in het geval van een groot gezin met bijvoorbeeld vier schoolgaande kinderen neerkomt op 200 euro per maand voor een dienst waar men op materieel vlak niets voor in de plaats krijgt en wat in de ogen van het merendeel van de ouders een inherent aan het onderwijs verbonden en dus vanzelfsprekende opdracht zou moeten zijn en dus ook gratis. Veel gezinnen moeten tegenwoordig door de stijgende kosten vaak al schrapen om de eindjes aan elkaar te knopen, dus velen kunnen dergelijke hoge bijdragen voor gewoonweg toezicht over de middag amper ophoesten.</w:t>
      </w:r>
    </w:p>
    <w:p w14:paraId="1E694F76" w14:textId="77777777" w:rsidR="005F24E7" w:rsidRDefault="005F24E7" w:rsidP="005F24E7">
      <w:pPr>
        <w:spacing w:after="120"/>
        <w:rPr>
          <w:rFonts w:ascii="Times New Roman" w:hAnsi="Times New Roman"/>
        </w:rPr>
      </w:pPr>
      <w:r>
        <w:rPr>
          <w:rFonts w:eastAsia="Verdana" w:cs="Verdana"/>
        </w:rPr>
        <w:t xml:space="preserve">Zolang er geen verdere decretale precisering dan wel wijziging komt, blijft men hier met een juridisch en feitelijk wak zitten, want het is vrij onlogisch dat kinderen tussen twee </w:t>
      </w:r>
      <w:proofErr w:type="spellStart"/>
      <w:r>
        <w:rPr>
          <w:rFonts w:eastAsia="Verdana" w:cs="Verdana"/>
        </w:rPr>
        <w:t>daghelften</w:t>
      </w:r>
      <w:proofErr w:type="spellEnd"/>
      <w:r>
        <w:rPr>
          <w:rFonts w:eastAsia="Verdana" w:cs="Verdana"/>
        </w:rPr>
        <w:t xml:space="preserve"> plots niet meer de verantwoordelijkheid zijn van de scholen en dat er, om gewoon op dat moment op school te verblijven, kosten worden aangerekend.</w:t>
      </w:r>
    </w:p>
    <w:p w14:paraId="491A2C92" w14:textId="77777777" w:rsidR="005F24E7" w:rsidRDefault="005F24E7" w:rsidP="005F24E7">
      <w:pPr>
        <w:spacing w:after="120"/>
        <w:rPr>
          <w:rFonts w:ascii="Times New Roman" w:hAnsi="Times New Roman"/>
        </w:rPr>
      </w:pPr>
      <w:r>
        <w:rPr>
          <w:rFonts w:eastAsia="Verdana" w:cs="Verdana"/>
        </w:rPr>
        <w:t>Deze kwestie werd in mei 2022 ook aangehaald en besproken naar aanleiding van een reeks vragen om uitleg over opvang op school.</w:t>
      </w:r>
      <w:hyperlink w:anchor="_ftn1" w:history="1">
        <w:bookmarkStart w:id="0" w:name="_ftnref1"/>
        <w:r>
          <w:rPr>
            <w:rFonts w:eastAsia="Verdana" w:cs="Verdana"/>
            <w:color w:val="0563C1"/>
            <w:u w:val="single" w:color="0563C1"/>
          </w:rPr>
          <w:t>[1]</w:t>
        </w:r>
      </w:hyperlink>
      <w:bookmarkEnd w:id="0"/>
      <w:r>
        <w:rPr>
          <w:rFonts w:eastAsia="Verdana" w:cs="Verdana"/>
        </w:rPr>
        <w:t xml:space="preserve"> Minister </w:t>
      </w:r>
      <w:proofErr w:type="spellStart"/>
      <w:r>
        <w:rPr>
          <w:rFonts w:eastAsia="Verdana" w:cs="Verdana"/>
        </w:rPr>
        <w:t>Weyts</w:t>
      </w:r>
      <w:proofErr w:type="spellEnd"/>
      <w:r>
        <w:rPr>
          <w:rFonts w:eastAsia="Verdana" w:cs="Verdana"/>
        </w:rPr>
        <w:t xml:space="preserve"> gaf toe dat dat wak </w:t>
      </w:r>
      <w:proofErr w:type="gramStart"/>
      <w:r>
        <w:rPr>
          <w:rFonts w:eastAsia="Verdana" w:cs="Verdana"/>
        </w:rPr>
        <w:t>inzake</w:t>
      </w:r>
      <w:proofErr w:type="gramEnd"/>
      <w:r>
        <w:rPr>
          <w:rFonts w:eastAsia="Verdana" w:cs="Verdana"/>
        </w:rPr>
        <w:t xml:space="preserve"> middagtoezicht best eigenaardig is en dat daar een oplossing voor moet worden gevonden, maar voorlopig heb ik niks nieuws meer vernomen over deze werf. Ook staat hierover niks vermeld in de beleids- en begrotingstoelichting (BBT) Onderwijs 2023.</w:t>
      </w:r>
    </w:p>
    <w:p w14:paraId="0C2CBA8E" w14:textId="77777777" w:rsidR="005F24E7" w:rsidRDefault="005F24E7" w:rsidP="005F24E7">
      <w:pPr>
        <w:pStyle w:val="Nummering"/>
        <w:rPr>
          <w:rFonts w:ascii="Times New Roman" w:hAnsi="Times New Roman"/>
        </w:rPr>
      </w:pPr>
      <w:r>
        <w:rPr>
          <w:rFonts w:eastAsia="Verdana"/>
        </w:rPr>
        <w:t xml:space="preserve">In </w:t>
      </w:r>
      <w:proofErr w:type="spellStart"/>
      <w:r>
        <w:rPr>
          <w:rFonts w:eastAsia="Verdana"/>
        </w:rPr>
        <w:t>hoeverre</w:t>
      </w:r>
      <w:proofErr w:type="spellEnd"/>
      <w:r>
        <w:rPr>
          <w:rFonts w:eastAsia="Verdana"/>
        </w:rPr>
        <w:t xml:space="preserve"> </w:t>
      </w:r>
      <w:proofErr w:type="spellStart"/>
      <w:r>
        <w:rPr>
          <w:rFonts w:eastAsia="Verdana"/>
        </w:rPr>
        <w:t>werden</w:t>
      </w:r>
      <w:proofErr w:type="spellEnd"/>
      <w:r>
        <w:rPr>
          <w:rFonts w:eastAsia="Verdana"/>
        </w:rPr>
        <w:t xml:space="preserve"> </w:t>
      </w:r>
      <w:proofErr w:type="spellStart"/>
      <w:r>
        <w:rPr>
          <w:rFonts w:eastAsia="Verdana"/>
        </w:rPr>
        <w:t>meldingen</w:t>
      </w:r>
      <w:proofErr w:type="spellEnd"/>
      <w:r>
        <w:rPr>
          <w:rFonts w:eastAsia="Verdana"/>
        </w:rPr>
        <w:t xml:space="preserve"> en </w:t>
      </w:r>
      <w:proofErr w:type="spellStart"/>
      <w:r>
        <w:rPr>
          <w:rFonts w:eastAsia="Verdana"/>
        </w:rPr>
        <w:t>klachten</w:t>
      </w:r>
      <w:proofErr w:type="spellEnd"/>
      <w:r>
        <w:rPr>
          <w:rFonts w:eastAsia="Verdana"/>
        </w:rPr>
        <w:t xml:space="preserve"> over </w:t>
      </w:r>
      <w:proofErr w:type="spellStart"/>
      <w:r>
        <w:rPr>
          <w:rFonts w:eastAsia="Verdana"/>
        </w:rPr>
        <w:t>deze</w:t>
      </w:r>
      <w:proofErr w:type="spellEnd"/>
      <w:r>
        <w:rPr>
          <w:rFonts w:eastAsia="Verdana"/>
        </w:rPr>
        <w:t xml:space="preserve"> </w:t>
      </w:r>
      <w:proofErr w:type="spellStart"/>
      <w:r>
        <w:rPr>
          <w:rFonts w:eastAsia="Verdana"/>
        </w:rPr>
        <w:t>problematiek</w:t>
      </w:r>
      <w:proofErr w:type="spellEnd"/>
      <w:r>
        <w:rPr>
          <w:rFonts w:eastAsia="Verdana"/>
        </w:rPr>
        <w:t xml:space="preserve"> door </w:t>
      </w:r>
      <w:proofErr w:type="spellStart"/>
      <w:r>
        <w:rPr>
          <w:rFonts w:eastAsia="Verdana"/>
        </w:rPr>
        <w:t>scholen</w:t>
      </w:r>
      <w:proofErr w:type="spellEnd"/>
      <w:r>
        <w:rPr>
          <w:rFonts w:eastAsia="Verdana"/>
        </w:rPr>
        <w:t xml:space="preserve">, </w:t>
      </w:r>
      <w:proofErr w:type="spellStart"/>
      <w:r>
        <w:rPr>
          <w:rFonts w:eastAsia="Verdana"/>
        </w:rPr>
        <w:t>ouders</w:t>
      </w:r>
      <w:proofErr w:type="spellEnd"/>
      <w:r>
        <w:rPr>
          <w:rFonts w:eastAsia="Verdana"/>
        </w:rPr>
        <w:t xml:space="preserve"> of </w:t>
      </w:r>
      <w:proofErr w:type="spellStart"/>
      <w:r>
        <w:rPr>
          <w:rFonts w:eastAsia="Verdana"/>
        </w:rPr>
        <w:t>derden</w:t>
      </w:r>
      <w:proofErr w:type="spellEnd"/>
      <w:r>
        <w:rPr>
          <w:rFonts w:eastAsia="Verdana"/>
        </w:rPr>
        <w:t xml:space="preserve"> </w:t>
      </w:r>
      <w:proofErr w:type="spellStart"/>
      <w:r>
        <w:rPr>
          <w:rFonts w:eastAsia="Verdana"/>
        </w:rPr>
        <w:t>recentelijk</w:t>
      </w:r>
      <w:proofErr w:type="spellEnd"/>
      <w:r>
        <w:rPr>
          <w:rFonts w:eastAsia="Verdana"/>
        </w:rPr>
        <w:t xml:space="preserve"> </w:t>
      </w:r>
      <w:proofErr w:type="spellStart"/>
      <w:r>
        <w:rPr>
          <w:rFonts w:eastAsia="Verdana"/>
        </w:rPr>
        <w:t>aanhangig</w:t>
      </w:r>
      <w:proofErr w:type="spellEnd"/>
      <w:r>
        <w:rPr>
          <w:rFonts w:eastAsia="Verdana"/>
        </w:rPr>
        <w:t xml:space="preserve"> </w:t>
      </w:r>
      <w:proofErr w:type="spellStart"/>
      <w:r>
        <w:rPr>
          <w:rFonts w:eastAsia="Verdana"/>
        </w:rPr>
        <w:t>gemaakt</w:t>
      </w:r>
      <w:proofErr w:type="spellEnd"/>
      <w:r>
        <w:rPr>
          <w:rFonts w:eastAsia="Verdana"/>
        </w:rPr>
        <w:t xml:space="preserve"> </w:t>
      </w:r>
      <w:proofErr w:type="spellStart"/>
      <w:r>
        <w:rPr>
          <w:rFonts w:eastAsia="Verdana"/>
        </w:rPr>
        <w:t>bij</w:t>
      </w:r>
      <w:proofErr w:type="spellEnd"/>
      <w:r>
        <w:rPr>
          <w:rFonts w:eastAsia="Verdana"/>
        </w:rPr>
        <w:t xml:space="preserve"> de minister, </w:t>
      </w:r>
      <w:proofErr w:type="spellStart"/>
      <w:r>
        <w:rPr>
          <w:rFonts w:eastAsia="Verdana"/>
        </w:rPr>
        <w:t>hetzij</w:t>
      </w:r>
      <w:proofErr w:type="spellEnd"/>
      <w:r>
        <w:rPr>
          <w:rFonts w:eastAsia="Verdana"/>
        </w:rPr>
        <w:t xml:space="preserve"> </w:t>
      </w:r>
      <w:proofErr w:type="spellStart"/>
      <w:r>
        <w:rPr>
          <w:rFonts w:eastAsia="Verdana"/>
        </w:rPr>
        <w:t>rechtstreeks</w:t>
      </w:r>
      <w:proofErr w:type="spellEnd"/>
      <w:r>
        <w:rPr>
          <w:rFonts w:eastAsia="Verdana"/>
        </w:rPr>
        <w:t xml:space="preserve">, </w:t>
      </w:r>
      <w:proofErr w:type="spellStart"/>
      <w:r>
        <w:rPr>
          <w:rFonts w:eastAsia="Verdana"/>
        </w:rPr>
        <w:t>hetzij</w:t>
      </w:r>
      <w:proofErr w:type="spellEnd"/>
      <w:r>
        <w:rPr>
          <w:rFonts w:eastAsia="Verdana"/>
        </w:rPr>
        <w:t xml:space="preserve"> </w:t>
      </w:r>
      <w:proofErr w:type="spellStart"/>
      <w:r>
        <w:rPr>
          <w:rFonts w:eastAsia="Verdana"/>
        </w:rPr>
        <w:t>onrechtstreeks</w:t>
      </w:r>
      <w:proofErr w:type="spellEnd"/>
      <w:r>
        <w:rPr>
          <w:rFonts w:eastAsia="Verdana"/>
        </w:rPr>
        <w:t xml:space="preserve"> via de </w:t>
      </w:r>
      <w:proofErr w:type="spellStart"/>
      <w:r>
        <w:rPr>
          <w:rFonts w:eastAsia="Verdana"/>
        </w:rPr>
        <w:t>scholenkoepels</w:t>
      </w:r>
      <w:proofErr w:type="spellEnd"/>
      <w:r>
        <w:rPr>
          <w:rFonts w:eastAsia="Verdana"/>
        </w:rPr>
        <w:t xml:space="preserve"> en -</w:t>
      </w:r>
      <w:proofErr w:type="spellStart"/>
      <w:r>
        <w:rPr>
          <w:rFonts w:eastAsia="Verdana"/>
        </w:rPr>
        <w:t>netten</w:t>
      </w:r>
      <w:proofErr w:type="spellEnd"/>
      <w:r>
        <w:rPr>
          <w:rFonts w:eastAsia="Verdana"/>
        </w:rPr>
        <w:t xml:space="preserve">, via </w:t>
      </w:r>
      <w:proofErr w:type="spellStart"/>
      <w:r>
        <w:rPr>
          <w:rFonts w:eastAsia="Verdana"/>
        </w:rPr>
        <w:t>armoedebelangenverenigingen</w:t>
      </w:r>
      <w:proofErr w:type="spellEnd"/>
      <w:r>
        <w:rPr>
          <w:rFonts w:eastAsia="Verdana"/>
        </w:rPr>
        <w:t xml:space="preserve"> </w:t>
      </w:r>
      <w:proofErr w:type="spellStart"/>
      <w:r>
        <w:rPr>
          <w:rFonts w:eastAsia="Verdana"/>
        </w:rPr>
        <w:t>zoals</w:t>
      </w:r>
      <w:proofErr w:type="spellEnd"/>
      <w:r>
        <w:rPr>
          <w:rFonts w:eastAsia="Verdana"/>
        </w:rPr>
        <w:t xml:space="preserve"> </w:t>
      </w:r>
      <w:proofErr w:type="spellStart"/>
      <w:r>
        <w:rPr>
          <w:rFonts w:eastAsia="Verdana"/>
        </w:rPr>
        <w:t>Netwerk</w:t>
      </w:r>
      <w:proofErr w:type="spellEnd"/>
      <w:r>
        <w:rPr>
          <w:rFonts w:eastAsia="Verdana"/>
        </w:rPr>
        <w:t xml:space="preserve"> </w:t>
      </w:r>
      <w:proofErr w:type="spellStart"/>
      <w:r>
        <w:rPr>
          <w:rFonts w:eastAsia="Verdana"/>
        </w:rPr>
        <w:t>tegen</w:t>
      </w:r>
      <w:proofErr w:type="spellEnd"/>
      <w:r>
        <w:rPr>
          <w:rFonts w:eastAsia="Verdana"/>
        </w:rPr>
        <w:t xml:space="preserve"> </w:t>
      </w:r>
      <w:proofErr w:type="spellStart"/>
      <w:r>
        <w:rPr>
          <w:rFonts w:eastAsia="Verdana"/>
        </w:rPr>
        <w:t>Armoede</w:t>
      </w:r>
      <w:proofErr w:type="spellEnd"/>
      <w:r>
        <w:rPr>
          <w:rFonts w:eastAsia="Verdana"/>
        </w:rPr>
        <w:t xml:space="preserve">, </w:t>
      </w:r>
      <w:proofErr w:type="spellStart"/>
      <w:r>
        <w:rPr>
          <w:rFonts w:eastAsia="Verdana"/>
        </w:rPr>
        <w:t>vzw</w:t>
      </w:r>
      <w:proofErr w:type="spellEnd"/>
      <w:r>
        <w:rPr>
          <w:rFonts w:eastAsia="Verdana"/>
        </w:rPr>
        <w:t xml:space="preserve"> </w:t>
      </w:r>
      <w:proofErr w:type="spellStart"/>
      <w:r>
        <w:rPr>
          <w:rFonts w:eastAsia="Verdana"/>
        </w:rPr>
        <w:t>Krijt</w:t>
      </w:r>
      <w:proofErr w:type="spellEnd"/>
      <w:r>
        <w:rPr>
          <w:rFonts w:eastAsia="Verdana"/>
        </w:rPr>
        <w:t xml:space="preserve">, </w:t>
      </w:r>
      <w:proofErr w:type="spellStart"/>
      <w:r>
        <w:rPr>
          <w:rFonts w:eastAsia="Verdana"/>
        </w:rPr>
        <w:t>enzovoort</w:t>
      </w:r>
      <w:proofErr w:type="spellEnd"/>
      <w:r>
        <w:rPr>
          <w:rFonts w:eastAsia="Verdana"/>
        </w:rPr>
        <w:t xml:space="preserve"> of via </w:t>
      </w:r>
      <w:proofErr w:type="spellStart"/>
      <w:r>
        <w:rPr>
          <w:rFonts w:eastAsia="Verdana"/>
        </w:rPr>
        <w:t>Vlaamse</w:t>
      </w:r>
      <w:proofErr w:type="spellEnd"/>
      <w:r>
        <w:rPr>
          <w:rFonts w:eastAsia="Verdana"/>
        </w:rPr>
        <w:t xml:space="preserve"> </w:t>
      </w:r>
      <w:proofErr w:type="spellStart"/>
      <w:r>
        <w:rPr>
          <w:rFonts w:eastAsia="Verdana"/>
        </w:rPr>
        <w:t>overheidsdiensten</w:t>
      </w:r>
      <w:proofErr w:type="spellEnd"/>
      <w:r>
        <w:rPr>
          <w:rFonts w:eastAsia="Verdana"/>
        </w:rPr>
        <w:t xml:space="preserve"> </w:t>
      </w:r>
      <w:proofErr w:type="spellStart"/>
      <w:r>
        <w:rPr>
          <w:rFonts w:eastAsia="Verdana"/>
        </w:rPr>
        <w:t>zoals</w:t>
      </w:r>
      <w:proofErr w:type="spellEnd"/>
      <w:r>
        <w:rPr>
          <w:rFonts w:eastAsia="Verdana"/>
        </w:rPr>
        <w:t xml:space="preserve"> de </w:t>
      </w:r>
      <w:proofErr w:type="spellStart"/>
      <w:r>
        <w:rPr>
          <w:rFonts w:eastAsia="Verdana"/>
        </w:rPr>
        <w:t>Commissie</w:t>
      </w:r>
      <w:proofErr w:type="spellEnd"/>
      <w:r>
        <w:rPr>
          <w:rFonts w:eastAsia="Verdana"/>
        </w:rPr>
        <w:t xml:space="preserve"> </w:t>
      </w:r>
      <w:proofErr w:type="spellStart"/>
      <w:r>
        <w:rPr>
          <w:rFonts w:eastAsia="Verdana"/>
        </w:rPr>
        <w:t>Zorgvuldig</w:t>
      </w:r>
      <w:proofErr w:type="spellEnd"/>
      <w:r>
        <w:rPr>
          <w:rFonts w:eastAsia="Verdana"/>
        </w:rPr>
        <w:t xml:space="preserve"> </w:t>
      </w:r>
      <w:proofErr w:type="spellStart"/>
      <w:r>
        <w:rPr>
          <w:rFonts w:eastAsia="Verdana"/>
        </w:rPr>
        <w:t>Bestuur</w:t>
      </w:r>
      <w:proofErr w:type="spellEnd"/>
      <w:r>
        <w:rPr>
          <w:rFonts w:eastAsia="Verdana"/>
        </w:rPr>
        <w:t xml:space="preserve">, de </w:t>
      </w:r>
      <w:proofErr w:type="spellStart"/>
      <w:r>
        <w:rPr>
          <w:rFonts w:eastAsia="Verdana"/>
        </w:rPr>
        <w:t>Vlaamse</w:t>
      </w:r>
      <w:proofErr w:type="spellEnd"/>
      <w:r>
        <w:rPr>
          <w:rFonts w:eastAsia="Verdana"/>
        </w:rPr>
        <w:t xml:space="preserve"> Ombudsdienst </w:t>
      </w:r>
      <w:proofErr w:type="spellStart"/>
      <w:r>
        <w:rPr>
          <w:rFonts w:eastAsia="Verdana"/>
        </w:rPr>
        <w:t>enzovoort</w:t>
      </w:r>
      <w:proofErr w:type="spellEnd"/>
      <w:r>
        <w:rPr>
          <w:rFonts w:eastAsia="Verdana"/>
        </w:rPr>
        <w:t>?</w:t>
      </w:r>
    </w:p>
    <w:p w14:paraId="2AFD8113" w14:textId="77777777" w:rsidR="005F24E7" w:rsidRDefault="005F24E7" w:rsidP="005F24E7">
      <w:pPr>
        <w:pStyle w:val="Nummering"/>
        <w:rPr>
          <w:rFonts w:ascii="Times New Roman" w:hAnsi="Times New Roman"/>
        </w:rPr>
      </w:pPr>
      <w:proofErr w:type="spellStart"/>
      <w:r>
        <w:rPr>
          <w:rFonts w:eastAsia="Verdana"/>
        </w:rPr>
        <w:t>Heeft</w:t>
      </w:r>
      <w:proofErr w:type="spellEnd"/>
      <w:r>
        <w:rPr>
          <w:rFonts w:eastAsia="Verdana"/>
        </w:rPr>
        <w:t xml:space="preserve"> de minister </w:t>
      </w:r>
      <w:proofErr w:type="spellStart"/>
      <w:r>
        <w:rPr>
          <w:rFonts w:eastAsia="Verdana"/>
        </w:rPr>
        <w:t>Vlaanderenbreed</w:t>
      </w:r>
      <w:proofErr w:type="spellEnd"/>
      <w:r>
        <w:rPr>
          <w:rFonts w:eastAsia="Verdana"/>
        </w:rPr>
        <w:t xml:space="preserve"> </w:t>
      </w:r>
      <w:proofErr w:type="spellStart"/>
      <w:r>
        <w:rPr>
          <w:rFonts w:eastAsia="Verdana"/>
        </w:rPr>
        <w:t>zicht</w:t>
      </w:r>
      <w:proofErr w:type="spellEnd"/>
      <w:r>
        <w:rPr>
          <w:rFonts w:eastAsia="Verdana"/>
        </w:rPr>
        <w:t xml:space="preserve"> op de </w:t>
      </w:r>
      <w:proofErr w:type="spellStart"/>
      <w:r>
        <w:rPr>
          <w:rFonts w:eastAsia="Verdana"/>
        </w:rPr>
        <w:t>hoedanigheid</w:t>
      </w:r>
      <w:proofErr w:type="spellEnd"/>
      <w:r>
        <w:rPr>
          <w:rFonts w:eastAsia="Verdana"/>
        </w:rPr>
        <w:t xml:space="preserve"> van de </w:t>
      </w:r>
      <w:proofErr w:type="spellStart"/>
      <w:r>
        <w:rPr>
          <w:rFonts w:eastAsia="Verdana"/>
        </w:rPr>
        <w:t>stijging</w:t>
      </w:r>
      <w:proofErr w:type="spellEnd"/>
      <w:r>
        <w:rPr>
          <w:rFonts w:eastAsia="Verdana"/>
        </w:rPr>
        <w:t xml:space="preserve"> van de </w:t>
      </w:r>
      <w:proofErr w:type="spellStart"/>
      <w:r>
        <w:rPr>
          <w:rFonts w:eastAsia="Verdana"/>
        </w:rPr>
        <w:t>aan</w:t>
      </w:r>
      <w:proofErr w:type="spellEnd"/>
      <w:r>
        <w:rPr>
          <w:rFonts w:eastAsia="Verdana"/>
        </w:rPr>
        <w:t xml:space="preserve"> de </w:t>
      </w:r>
      <w:proofErr w:type="spellStart"/>
      <w:r>
        <w:rPr>
          <w:rFonts w:eastAsia="Verdana"/>
        </w:rPr>
        <w:t>ouders</w:t>
      </w:r>
      <w:proofErr w:type="spellEnd"/>
      <w:r>
        <w:rPr>
          <w:rFonts w:eastAsia="Verdana"/>
        </w:rPr>
        <w:t xml:space="preserve"> </w:t>
      </w:r>
      <w:proofErr w:type="spellStart"/>
      <w:r>
        <w:rPr>
          <w:rFonts w:eastAsia="Verdana"/>
        </w:rPr>
        <w:t>aangerekende</w:t>
      </w:r>
      <w:proofErr w:type="spellEnd"/>
      <w:r>
        <w:rPr>
          <w:rFonts w:eastAsia="Verdana"/>
        </w:rPr>
        <w:t xml:space="preserve"> </w:t>
      </w:r>
      <w:proofErr w:type="spellStart"/>
      <w:r>
        <w:rPr>
          <w:rFonts w:eastAsia="Verdana"/>
        </w:rPr>
        <w:t>prijzen</w:t>
      </w:r>
      <w:proofErr w:type="spellEnd"/>
      <w:r>
        <w:rPr>
          <w:rFonts w:eastAsia="Verdana"/>
        </w:rPr>
        <w:t xml:space="preserve"> </w:t>
      </w:r>
      <w:proofErr w:type="spellStart"/>
      <w:r>
        <w:rPr>
          <w:rFonts w:eastAsia="Verdana"/>
        </w:rPr>
        <w:t>voor</w:t>
      </w:r>
      <w:proofErr w:type="spellEnd"/>
      <w:r>
        <w:rPr>
          <w:rFonts w:eastAsia="Verdana"/>
        </w:rPr>
        <w:t xml:space="preserve"> </w:t>
      </w:r>
      <w:proofErr w:type="spellStart"/>
      <w:r>
        <w:rPr>
          <w:rFonts w:eastAsia="Verdana"/>
        </w:rPr>
        <w:t>middagtoezicht</w:t>
      </w:r>
      <w:proofErr w:type="spellEnd"/>
      <w:r>
        <w:rPr>
          <w:rFonts w:eastAsia="Verdana"/>
        </w:rPr>
        <w:t xml:space="preserve">? Zo </w:t>
      </w:r>
      <w:proofErr w:type="spellStart"/>
      <w:r>
        <w:rPr>
          <w:rFonts w:eastAsia="Verdana"/>
        </w:rPr>
        <w:t>niet</w:t>
      </w:r>
      <w:proofErr w:type="spellEnd"/>
      <w:r>
        <w:rPr>
          <w:rFonts w:eastAsia="Verdana"/>
        </w:rPr>
        <w:t xml:space="preserve">, </w:t>
      </w:r>
      <w:proofErr w:type="spellStart"/>
      <w:r>
        <w:rPr>
          <w:rFonts w:eastAsia="Verdana"/>
        </w:rPr>
        <w:t>zal</w:t>
      </w:r>
      <w:proofErr w:type="spellEnd"/>
      <w:r>
        <w:rPr>
          <w:rFonts w:eastAsia="Verdana"/>
        </w:rPr>
        <w:t xml:space="preserve"> </w:t>
      </w:r>
      <w:proofErr w:type="spellStart"/>
      <w:r>
        <w:rPr>
          <w:rFonts w:eastAsia="Verdana"/>
        </w:rPr>
        <w:t>hij</w:t>
      </w:r>
      <w:proofErr w:type="spellEnd"/>
      <w:r>
        <w:rPr>
          <w:rFonts w:eastAsia="Verdana"/>
        </w:rPr>
        <w:t xml:space="preserve"> </w:t>
      </w:r>
      <w:proofErr w:type="spellStart"/>
      <w:r>
        <w:rPr>
          <w:rFonts w:eastAsia="Verdana"/>
        </w:rPr>
        <w:t>ter</w:t>
      </w:r>
      <w:proofErr w:type="spellEnd"/>
      <w:r>
        <w:rPr>
          <w:rFonts w:eastAsia="Verdana"/>
        </w:rPr>
        <w:t xml:space="preserve"> </w:t>
      </w:r>
      <w:proofErr w:type="spellStart"/>
      <w:r>
        <w:rPr>
          <w:rFonts w:eastAsia="Verdana"/>
        </w:rPr>
        <w:t>zake</w:t>
      </w:r>
      <w:proofErr w:type="spellEnd"/>
      <w:r>
        <w:rPr>
          <w:rFonts w:eastAsia="Verdana"/>
        </w:rPr>
        <w:t xml:space="preserve"> </w:t>
      </w:r>
      <w:proofErr w:type="spellStart"/>
      <w:r>
        <w:rPr>
          <w:rFonts w:eastAsia="Verdana"/>
        </w:rPr>
        <w:t>een</w:t>
      </w:r>
      <w:proofErr w:type="spellEnd"/>
      <w:r>
        <w:rPr>
          <w:rFonts w:eastAsia="Verdana"/>
        </w:rPr>
        <w:t xml:space="preserve"> </w:t>
      </w:r>
      <w:proofErr w:type="spellStart"/>
      <w:r>
        <w:rPr>
          <w:rFonts w:eastAsia="Verdana"/>
        </w:rPr>
        <w:t>bevraging</w:t>
      </w:r>
      <w:proofErr w:type="spellEnd"/>
      <w:r>
        <w:rPr>
          <w:rFonts w:eastAsia="Verdana"/>
        </w:rPr>
        <w:t xml:space="preserve"> </w:t>
      </w:r>
      <w:proofErr w:type="spellStart"/>
      <w:r>
        <w:rPr>
          <w:rFonts w:eastAsia="Verdana"/>
        </w:rPr>
        <w:t>organiseren</w:t>
      </w:r>
      <w:proofErr w:type="spellEnd"/>
      <w:r>
        <w:rPr>
          <w:rFonts w:eastAsia="Verdana"/>
        </w:rPr>
        <w:t>?</w:t>
      </w:r>
    </w:p>
    <w:p w14:paraId="5A4D852D" w14:textId="77777777" w:rsidR="005F24E7" w:rsidRDefault="005F24E7" w:rsidP="005F24E7">
      <w:pPr>
        <w:pStyle w:val="Nummering"/>
        <w:rPr>
          <w:rFonts w:ascii="Times New Roman" w:hAnsi="Times New Roman"/>
        </w:rPr>
      </w:pPr>
      <w:r>
        <w:rPr>
          <w:rFonts w:eastAsia="Verdana"/>
        </w:rPr>
        <w:t xml:space="preserve">Wat de </w:t>
      </w:r>
      <w:proofErr w:type="spellStart"/>
      <w:r>
        <w:rPr>
          <w:rFonts w:eastAsia="Verdana"/>
        </w:rPr>
        <w:t>voor</w:t>
      </w:r>
      <w:proofErr w:type="spellEnd"/>
      <w:r>
        <w:rPr>
          <w:rFonts w:eastAsia="Verdana"/>
        </w:rPr>
        <w:t xml:space="preserve">- en </w:t>
      </w:r>
      <w:proofErr w:type="spellStart"/>
      <w:r>
        <w:rPr>
          <w:rFonts w:eastAsia="Verdana"/>
        </w:rPr>
        <w:t>naschoolse</w:t>
      </w:r>
      <w:proofErr w:type="spellEnd"/>
      <w:r>
        <w:rPr>
          <w:rFonts w:eastAsia="Verdana"/>
        </w:rPr>
        <w:t xml:space="preserve"> </w:t>
      </w:r>
      <w:proofErr w:type="spellStart"/>
      <w:r>
        <w:rPr>
          <w:rFonts w:eastAsia="Verdana"/>
        </w:rPr>
        <w:t>opvang</w:t>
      </w:r>
      <w:proofErr w:type="spellEnd"/>
      <w:r>
        <w:rPr>
          <w:rFonts w:eastAsia="Verdana"/>
        </w:rPr>
        <w:t xml:space="preserve"> </w:t>
      </w:r>
      <w:proofErr w:type="spellStart"/>
      <w:r>
        <w:rPr>
          <w:rFonts w:eastAsia="Verdana"/>
        </w:rPr>
        <w:t>betreft</w:t>
      </w:r>
      <w:proofErr w:type="spellEnd"/>
      <w:r>
        <w:rPr>
          <w:rFonts w:eastAsia="Verdana"/>
        </w:rPr>
        <w:t xml:space="preserve">, is door het </w:t>
      </w:r>
      <w:r w:rsidRPr="00BB7CAD">
        <w:rPr>
          <w:rFonts w:eastAsia="Verdana"/>
        </w:rPr>
        <w:t xml:space="preserve">Decreet </w:t>
      </w:r>
      <w:proofErr w:type="spellStart"/>
      <w:r w:rsidRPr="00BB7CAD">
        <w:rPr>
          <w:rFonts w:eastAsia="Verdana"/>
        </w:rPr>
        <w:t>houdende</w:t>
      </w:r>
      <w:proofErr w:type="spellEnd"/>
      <w:r w:rsidRPr="00BB7CAD">
        <w:rPr>
          <w:rFonts w:eastAsia="Verdana"/>
        </w:rPr>
        <w:t xml:space="preserve"> de </w:t>
      </w:r>
      <w:proofErr w:type="spellStart"/>
      <w:r w:rsidRPr="00BB7CAD">
        <w:rPr>
          <w:rFonts w:eastAsia="Verdana"/>
        </w:rPr>
        <w:t>organisatie</w:t>
      </w:r>
      <w:proofErr w:type="spellEnd"/>
      <w:r w:rsidRPr="00BB7CAD">
        <w:rPr>
          <w:rFonts w:eastAsia="Verdana"/>
        </w:rPr>
        <w:t xml:space="preserve"> van </w:t>
      </w:r>
      <w:proofErr w:type="spellStart"/>
      <w:r w:rsidRPr="00BB7CAD">
        <w:rPr>
          <w:rFonts w:eastAsia="Verdana"/>
        </w:rPr>
        <w:t>buitenschoolse</w:t>
      </w:r>
      <w:proofErr w:type="spellEnd"/>
      <w:r w:rsidRPr="00BB7CAD">
        <w:rPr>
          <w:rFonts w:eastAsia="Verdana"/>
        </w:rPr>
        <w:t xml:space="preserve"> </w:t>
      </w:r>
      <w:proofErr w:type="spellStart"/>
      <w:r w:rsidRPr="00BB7CAD">
        <w:rPr>
          <w:rFonts w:eastAsia="Verdana"/>
        </w:rPr>
        <w:t>opvang</w:t>
      </w:r>
      <w:proofErr w:type="spellEnd"/>
      <w:r w:rsidRPr="00BB7CAD">
        <w:rPr>
          <w:rFonts w:eastAsia="Verdana"/>
        </w:rPr>
        <w:t xml:space="preserve"> en de </w:t>
      </w:r>
      <w:proofErr w:type="spellStart"/>
      <w:r w:rsidRPr="00BB7CAD">
        <w:rPr>
          <w:rFonts w:eastAsia="Verdana"/>
        </w:rPr>
        <w:t>afstemming</w:t>
      </w:r>
      <w:proofErr w:type="spellEnd"/>
      <w:r w:rsidRPr="00BB7CAD">
        <w:rPr>
          <w:rFonts w:eastAsia="Verdana"/>
        </w:rPr>
        <w:t xml:space="preserve"> </w:t>
      </w:r>
      <w:proofErr w:type="spellStart"/>
      <w:r w:rsidRPr="00BB7CAD">
        <w:rPr>
          <w:rFonts w:eastAsia="Verdana"/>
        </w:rPr>
        <w:t>tussen</w:t>
      </w:r>
      <w:proofErr w:type="spellEnd"/>
      <w:r w:rsidRPr="00BB7CAD">
        <w:rPr>
          <w:rFonts w:eastAsia="Verdana"/>
        </w:rPr>
        <w:t xml:space="preserve"> </w:t>
      </w:r>
      <w:proofErr w:type="spellStart"/>
      <w:r w:rsidRPr="00BB7CAD">
        <w:rPr>
          <w:rFonts w:eastAsia="Verdana"/>
        </w:rPr>
        <w:t>buitenschoolse</w:t>
      </w:r>
      <w:proofErr w:type="spellEnd"/>
      <w:r w:rsidRPr="00BB7CAD">
        <w:rPr>
          <w:rFonts w:eastAsia="Verdana"/>
        </w:rPr>
        <w:t xml:space="preserve"> </w:t>
      </w:r>
      <w:proofErr w:type="spellStart"/>
      <w:r w:rsidRPr="00BB7CAD">
        <w:rPr>
          <w:rFonts w:eastAsia="Verdana"/>
        </w:rPr>
        <w:t>activiteiten</w:t>
      </w:r>
      <w:proofErr w:type="spellEnd"/>
      <w:r w:rsidRPr="00BB7CAD">
        <w:rPr>
          <w:rFonts w:eastAsia="Verdana"/>
        </w:rPr>
        <w:t xml:space="preserve"> </w:t>
      </w:r>
      <w:r>
        <w:rPr>
          <w:rFonts w:eastAsia="Verdana"/>
        </w:rPr>
        <w:t xml:space="preserve">van 3 </w:t>
      </w:r>
      <w:proofErr w:type="spellStart"/>
      <w:r>
        <w:rPr>
          <w:rFonts w:eastAsia="Verdana"/>
        </w:rPr>
        <w:t>mei</w:t>
      </w:r>
      <w:proofErr w:type="spellEnd"/>
      <w:r>
        <w:rPr>
          <w:rFonts w:eastAsia="Verdana"/>
        </w:rPr>
        <w:t xml:space="preserve"> 2019 en de </w:t>
      </w:r>
      <w:proofErr w:type="spellStart"/>
      <w:r>
        <w:rPr>
          <w:rFonts w:eastAsia="Verdana"/>
        </w:rPr>
        <w:t>recente</w:t>
      </w:r>
      <w:proofErr w:type="spellEnd"/>
      <w:r>
        <w:rPr>
          <w:rFonts w:eastAsia="Verdana"/>
        </w:rPr>
        <w:t xml:space="preserve"> </w:t>
      </w:r>
      <w:proofErr w:type="spellStart"/>
      <w:r>
        <w:rPr>
          <w:rFonts w:eastAsia="Verdana"/>
        </w:rPr>
        <w:t>aanpassing</w:t>
      </w:r>
      <w:proofErr w:type="spellEnd"/>
      <w:r>
        <w:rPr>
          <w:rFonts w:eastAsia="Verdana"/>
        </w:rPr>
        <w:t xml:space="preserve"> </w:t>
      </w:r>
      <w:proofErr w:type="spellStart"/>
      <w:r>
        <w:rPr>
          <w:rFonts w:eastAsia="Verdana"/>
        </w:rPr>
        <w:t>ervan</w:t>
      </w:r>
      <w:proofErr w:type="spellEnd"/>
      <w:r>
        <w:rPr>
          <w:rFonts w:eastAsia="Verdana"/>
        </w:rPr>
        <w:t xml:space="preserve"> in </w:t>
      </w:r>
      <w:r w:rsidRPr="00BB7CAD">
        <w:rPr>
          <w:rFonts w:eastAsia="Verdana"/>
        </w:rPr>
        <w:t xml:space="preserve">het Decreet tot </w:t>
      </w:r>
      <w:proofErr w:type="spellStart"/>
      <w:r w:rsidRPr="00BB7CAD">
        <w:rPr>
          <w:rFonts w:eastAsia="Verdana"/>
        </w:rPr>
        <w:t>wijziging</w:t>
      </w:r>
      <w:proofErr w:type="spellEnd"/>
      <w:r w:rsidRPr="00BB7CAD">
        <w:rPr>
          <w:rFonts w:eastAsia="Verdana"/>
        </w:rPr>
        <w:t xml:space="preserve"> van het decreet van 3 </w:t>
      </w:r>
      <w:proofErr w:type="spellStart"/>
      <w:r w:rsidRPr="00BB7CAD">
        <w:rPr>
          <w:rFonts w:eastAsia="Verdana"/>
        </w:rPr>
        <w:t>mei</w:t>
      </w:r>
      <w:proofErr w:type="spellEnd"/>
      <w:r w:rsidRPr="00BB7CAD">
        <w:rPr>
          <w:rFonts w:eastAsia="Verdana"/>
        </w:rPr>
        <w:t xml:space="preserve"> 2019 </w:t>
      </w:r>
      <w:proofErr w:type="spellStart"/>
      <w:r w:rsidRPr="00BB7CAD">
        <w:rPr>
          <w:rFonts w:eastAsia="Verdana"/>
        </w:rPr>
        <w:t>houdende</w:t>
      </w:r>
      <w:proofErr w:type="spellEnd"/>
      <w:r w:rsidRPr="00BB7CAD">
        <w:rPr>
          <w:rFonts w:eastAsia="Verdana"/>
        </w:rPr>
        <w:t xml:space="preserve"> de </w:t>
      </w:r>
      <w:proofErr w:type="spellStart"/>
      <w:r w:rsidRPr="00BB7CAD">
        <w:rPr>
          <w:rFonts w:eastAsia="Verdana"/>
        </w:rPr>
        <w:t>organisatie</w:t>
      </w:r>
      <w:proofErr w:type="spellEnd"/>
      <w:r w:rsidRPr="00BB7CAD">
        <w:rPr>
          <w:rFonts w:eastAsia="Verdana"/>
        </w:rPr>
        <w:t xml:space="preserve"> van </w:t>
      </w:r>
      <w:proofErr w:type="spellStart"/>
      <w:r w:rsidRPr="00BB7CAD">
        <w:rPr>
          <w:rFonts w:eastAsia="Verdana"/>
        </w:rPr>
        <w:t>buitenschoolse</w:t>
      </w:r>
      <w:proofErr w:type="spellEnd"/>
      <w:r w:rsidRPr="00BB7CAD">
        <w:rPr>
          <w:rFonts w:eastAsia="Verdana"/>
        </w:rPr>
        <w:t xml:space="preserve"> </w:t>
      </w:r>
      <w:proofErr w:type="spellStart"/>
      <w:r w:rsidRPr="00BB7CAD">
        <w:rPr>
          <w:rFonts w:eastAsia="Verdana"/>
        </w:rPr>
        <w:t>opvang</w:t>
      </w:r>
      <w:proofErr w:type="spellEnd"/>
      <w:r w:rsidRPr="00BB7CAD">
        <w:rPr>
          <w:rFonts w:eastAsia="Verdana"/>
        </w:rPr>
        <w:t xml:space="preserve"> en de </w:t>
      </w:r>
      <w:proofErr w:type="spellStart"/>
      <w:r w:rsidRPr="00BB7CAD">
        <w:rPr>
          <w:rFonts w:eastAsia="Verdana"/>
        </w:rPr>
        <w:t>afstemming</w:t>
      </w:r>
      <w:proofErr w:type="spellEnd"/>
      <w:r w:rsidRPr="00BB7CAD">
        <w:rPr>
          <w:rFonts w:eastAsia="Verdana"/>
        </w:rPr>
        <w:t xml:space="preserve"> </w:t>
      </w:r>
      <w:proofErr w:type="spellStart"/>
      <w:r w:rsidRPr="00BB7CAD">
        <w:rPr>
          <w:rFonts w:eastAsia="Verdana"/>
        </w:rPr>
        <w:t>tussen</w:t>
      </w:r>
      <w:proofErr w:type="spellEnd"/>
      <w:r w:rsidRPr="00BB7CAD">
        <w:rPr>
          <w:rFonts w:eastAsia="Verdana"/>
        </w:rPr>
        <w:t xml:space="preserve"> </w:t>
      </w:r>
      <w:proofErr w:type="spellStart"/>
      <w:r w:rsidRPr="00BB7CAD">
        <w:rPr>
          <w:rFonts w:eastAsia="Verdana"/>
        </w:rPr>
        <w:t>buitenschoolse</w:t>
      </w:r>
      <w:proofErr w:type="spellEnd"/>
      <w:r w:rsidRPr="00BB7CAD">
        <w:rPr>
          <w:rFonts w:eastAsia="Verdana"/>
        </w:rPr>
        <w:t xml:space="preserve"> </w:t>
      </w:r>
      <w:proofErr w:type="spellStart"/>
      <w:r w:rsidRPr="00BB7CAD">
        <w:rPr>
          <w:rFonts w:eastAsia="Verdana"/>
        </w:rPr>
        <w:t>activiteiten</w:t>
      </w:r>
      <w:proofErr w:type="spellEnd"/>
      <w:r w:rsidRPr="00BB7CAD">
        <w:rPr>
          <w:rFonts w:eastAsia="Verdana"/>
        </w:rPr>
        <w:t xml:space="preserve">, wat </w:t>
      </w:r>
      <w:proofErr w:type="spellStart"/>
      <w:r w:rsidRPr="00BB7CAD">
        <w:rPr>
          <w:rFonts w:eastAsia="Verdana"/>
        </w:rPr>
        <w:t>betreft</w:t>
      </w:r>
      <w:proofErr w:type="spellEnd"/>
      <w:r w:rsidRPr="00BB7CAD">
        <w:rPr>
          <w:rFonts w:eastAsia="Verdana"/>
        </w:rPr>
        <w:t xml:space="preserve"> de </w:t>
      </w:r>
      <w:proofErr w:type="spellStart"/>
      <w:r w:rsidRPr="00BB7CAD">
        <w:rPr>
          <w:rFonts w:eastAsia="Verdana"/>
        </w:rPr>
        <w:t>betalingsregeling</w:t>
      </w:r>
      <w:proofErr w:type="spellEnd"/>
      <w:r w:rsidRPr="00BB7CAD">
        <w:rPr>
          <w:rFonts w:eastAsia="Verdana"/>
        </w:rPr>
        <w:t xml:space="preserve"> en de </w:t>
      </w:r>
      <w:proofErr w:type="spellStart"/>
      <w:r w:rsidRPr="00BB7CAD">
        <w:rPr>
          <w:rFonts w:eastAsia="Verdana"/>
        </w:rPr>
        <w:t>overgangsbepalingen</w:t>
      </w:r>
      <w:proofErr w:type="spellEnd"/>
      <w:r w:rsidRPr="00BB7CAD">
        <w:rPr>
          <w:rFonts w:eastAsia="Verdana"/>
        </w:rPr>
        <w:t xml:space="preserve"> </w:t>
      </w:r>
      <w:r>
        <w:rPr>
          <w:rFonts w:eastAsia="Verdana"/>
        </w:rPr>
        <w:t xml:space="preserve">van 6 </w:t>
      </w:r>
      <w:proofErr w:type="spellStart"/>
      <w:r>
        <w:rPr>
          <w:rFonts w:eastAsia="Verdana"/>
        </w:rPr>
        <w:t>mei</w:t>
      </w:r>
      <w:proofErr w:type="spellEnd"/>
      <w:r>
        <w:rPr>
          <w:rFonts w:eastAsia="Verdana"/>
        </w:rPr>
        <w:t xml:space="preserve"> 2022 op </w:t>
      </w:r>
      <w:proofErr w:type="spellStart"/>
      <w:r>
        <w:rPr>
          <w:rFonts w:eastAsia="Verdana"/>
        </w:rPr>
        <w:t>beleidsniveau</w:t>
      </w:r>
      <w:proofErr w:type="spellEnd"/>
      <w:r>
        <w:rPr>
          <w:rFonts w:eastAsia="Verdana"/>
        </w:rPr>
        <w:t xml:space="preserve"> de </w:t>
      </w:r>
      <w:proofErr w:type="spellStart"/>
      <w:r>
        <w:rPr>
          <w:rFonts w:eastAsia="Verdana"/>
        </w:rPr>
        <w:t>keuze</w:t>
      </w:r>
      <w:proofErr w:type="spellEnd"/>
      <w:r>
        <w:rPr>
          <w:rFonts w:eastAsia="Verdana"/>
        </w:rPr>
        <w:t xml:space="preserve"> </w:t>
      </w:r>
      <w:proofErr w:type="spellStart"/>
      <w:r>
        <w:rPr>
          <w:rFonts w:eastAsia="Verdana"/>
        </w:rPr>
        <w:t>gemaakt</w:t>
      </w:r>
      <w:proofErr w:type="spellEnd"/>
      <w:r>
        <w:rPr>
          <w:rFonts w:eastAsia="Verdana"/>
        </w:rPr>
        <w:t xml:space="preserve"> </w:t>
      </w:r>
      <w:proofErr w:type="spellStart"/>
      <w:r>
        <w:rPr>
          <w:rFonts w:eastAsia="Verdana"/>
        </w:rPr>
        <w:t>dat</w:t>
      </w:r>
      <w:proofErr w:type="spellEnd"/>
      <w:r>
        <w:rPr>
          <w:rFonts w:eastAsia="Verdana"/>
        </w:rPr>
        <w:t xml:space="preserve"> de </w:t>
      </w:r>
      <w:proofErr w:type="spellStart"/>
      <w:r>
        <w:rPr>
          <w:rFonts w:eastAsia="Verdana"/>
        </w:rPr>
        <w:t>scholen</w:t>
      </w:r>
      <w:proofErr w:type="spellEnd"/>
      <w:r>
        <w:rPr>
          <w:rFonts w:eastAsia="Verdana"/>
        </w:rPr>
        <w:t xml:space="preserve"> </w:t>
      </w:r>
      <w:proofErr w:type="spellStart"/>
      <w:r>
        <w:rPr>
          <w:rFonts w:eastAsia="Verdana"/>
        </w:rPr>
        <w:t>daar</w:t>
      </w:r>
      <w:proofErr w:type="spellEnd"/>
      <w:r>
        <w:rPr>
          <w:rFonts w:eastAsia="Verdana"/>
        </w:rPr>
        <w:t xml:space="preserve"> </w:t>
      </w:r>
      <w:proofErr w:type="spellStart"/>
      <w:r>
        <w:rPr>
          <w:rFonts w:eastAsia="Verdana"/>
        </w:rPr>
        <w:t>zelf</w:t>
      </w:r>
      <w:proofErr w:type="spellEnd"/>
      <w:r>
        <w:rPr>
          <w:rFonts w:eastAsia="Verdana"/>
        </w:rPr>
        <w:t xml:space="preserve"> </w:t>
      </w:r>
      <w:proofErr w:type="spellStart"/>
      <w:r>
        <w:rPr>
          <w:rFonts w:eastAsia="Verdana"/>
        </w:rPr>
        <w:t>niet</w:t>
      </w:r>
      <w:proofErr w:type="spellEnd"/>
      <w:r>
        <w:rPr>
          <w:rFonts w:eastAsia="Verdana"/>
        </w:rPr>
        <w:t xml:space="preserve"> </w:t>
      </w:r>
      <w:proofErr w:type="spellStart"/>
      <w:r>
        <w:rPr>
          <w:rFonts w:eastAsia="Verdana"/>
        </w:rPr>
        <w:t>meer</w:t>
      </w:r>
      <w:proofErr w:type="spellEnd"/>
      <w:r>
        <w:rPr>
          <w:rFonts w:eastAsia="Verdana"/>
        </w:rPr>
        <w:t xml:space="preserve"> </w:t>
      </w:r>
      <w:proofErr w:type="spellStart"/>
      <w:r>
        <w:rPr>
          <w:rFonts w:eastAsia="Verdana"/>
        </w:rPr>
        <w:t>voor</w:t>
      </w:r>
      <w:proofErr w:type="spellEnd"/>
      <w:r>
        <w:rPr>
          <w:rFonts w:eastAsia="Verdana"/>
        </w:rPr>
        <w:t xml:space="preserve"> </w:t>
      </w:r>
      <w:proofErr w:type="spellStart"/>
      <w:r>
        <w:rPr>
          <w:rFonts w:eastAsia="Verdana"/>
        </w:rPr>
        <w:t>moeten</w:t>
      </w:r>
      <w:proofErr w:type="spellEnd"/>
      <w:r>
        <w:rPr>
          <w:rFonts w:eastAsia="Verdana"/>
        </w:rPr>
        <w:t xml:space="preserve"> </w:t>
      </w:r>
      <w:proofErr w:type="spellStart"/>
      <w:r>
        <w:rPr>
          <w:rFonts w:eastAsia="Verdana"/>
        </w:rPr>
        <w:lastRenderedPageBreak/>
        <w:t>instaan</w:t>
      </w:r>
      <w:proofErr w:type="spellEnd"/>
      <w:r>
        <w:rPr>
          <w:rFonts w:eastAsia="Verdana"/>
        </w:rPr>
        <w:t xml:space="preserve"> en </w:t>
      </w:r>
      <w:proofErr w:type="spellStart"/>
      <w:r>
        <w:rPr>
          <w:rFonts w:eastAsia="Verdana"/>
        </w:rPr>
        <w:t>dat</w:t>
      </w:r>
      <w:proofErr w:type="spellEnd"/>
      <w:r>
        <w:rPr>
          <w:rFonts w:eastAsia="Verdana"/>
        </w:rPr>
        <w:t xml:space="preserve"> best </w:t>
      </w:r>
      <w:proofErr w:type="spellStart"/>
      <w:r>
        <w:rPr>
          <w:rFonts w:eastAsia="Verdana"/>
        </w:rPr>
        <w:t>uitbesteden</w:t>
      </w:r>
      <w:proofErr w:type="spellEnd"/>
      <w:r>
        <w:rPr>
          <w:rFonts w:eastAsia="Verdana"/>
        </w:rPr>
        <w:t xml:space="preserve"> en </w:t>
      </w:r>
      <w:proofErr w:type="spellStart"/>
      <w:r>
        <w:rPr>
          <w:rFonts w:eastAsia="Verdana"/>
        </w:rPr>
        <w:t>transfereren</w:t>
      </w:r>
      <w:proofErr w:type="spellEnd"/>
      <w:r>
        <w:rPr>
          <w:rFonts w:eastAsia="Verdana"/>
        </w:rPr>
        <w:t xml:space="preserve">. </w:t>
      </w:r>
      <w:proofErr w:type="spellStart"/>
      <w:r>
        <w:rPr>
          <w:rFonts w:eastAsia="Verdana"/>
        </w:rPr>
        <w:t>Hierbij</w:t>
      </w:r>
      <w:proofErr w:type="spellEnd"/>
      <w:r>
        <w:rPr>
          <w:rFonts w:eastAsia="Verdana"/>
        </w:rPr>
        <w:t xml:space="preserve"> </w:t>
      </w:r>
      <w:proofErr w:type="spellStart"/>
      <w:r>
        <w:rPr>
          <w:rFonts w:eastAsia="Verdana"/>
        </w:rPr>
        <w:t>zal</w:t>
      </w:r>
      <w:proofErr w:type="spellEnd"/>
      <w:r>
        <w:rPr>
          <w:rFonts w:eastAsia="Verdana"/>
        </w:rPr>
        <w:t xml:space="preserve"> </w:t>
      </w:r>
      <w:proofErr w:type="spellStart"/>
      <w:r>
        <w:rPr>
          <w:rFonts w:eastAsia="Verdana"/>
        </w:rPr>
        <w:t>inzake</w:t>
      </w:r>
      <w:proofErr w:type="spellEnd"/>
      <w:r>
        <w:rPr>
          <w:rFonts w:eastAsia="Verdana"/>
        </w:rPr>
        <w:t xml:space="preserve"> </w:t>
      </w:r>
      <w:proofErr w:type="spellStart"/>
      <w:r>
        <w:rPr>
          <w:rFonts w:eastAsia="Verdana"/>
        </w:rPr>
        <w:t>buitenschoolse</w:t>
      </w:r>
      <w:proofErr w:type="spellEnd"/>
      <w:r>
        <w:rPr>
          <w:rFonts w:eastAsia="Verdana"/>
        </w:rPr>
        <w:t xml:space="preserve"> </w:t>
      </w:r>
      <w:proofErr w:type="spellStart"/>
      <w:r>
        <w:rPr>
          <w:rFonts w:eastAsia="Verdana"/>
        </w:rPr>
        <w:t>opvang</w:t>
      </w:r>
      <w:proofErr w:type="spellEnd"/>
      <w:r>
        <w:rPr>
          <w:rFonts w:eastAsia="Verdana"/>
        </w:rPr>
        <w:t xml:space="preserve"> en </w:t>
      </w:r>
      <w:proofErr w:type="spellStart"/>
      <w:r>
        <w:rPr>
          <w:rFonts w:eastAsia="Verdana"/>
        </w:rPr>
        <w:t>activiteiten</w:t>
      </w:r>
      <w:proofErr w:type="spellEnd"/>
      <w:r>
        <w:rPr>
          <w:rFonts w:eastAsia="Verdana"/>
        </w:rPr>
        <w:t xml:space="preserve"> de </w:t>
      </w:r>
      <w:proofErr w:type="spellStart"/>
      <w:r>
        <w:rPr>
          <w:rFonts w:eastAsia="Verdana"/>
        </w:rPr>
        <w:t>regierol</w:t>
      </w:r>
      <w:proofErr w:type="spellEnd"/>
      <w:r>
        <w:rPr>
          <w:rFonts w:eastAsia="Verdana"/>
        </w:rPr>
        <w:t xml:space="preserve"> en </w:t>
      </w:r>
      <w:proofErr w:type="spellStart"/>
      <w:r>
        <w:rPr>
          <w:rFonts w:eastAsia="Verdana"/>
        </w:rPr>
        <w:t>bekostiging</w:t>
      </w:r>
      <w:proofErr w:type="spellEnd"/>
      <w:r>
        <w:rPr>
          <w:rFonts w:eastAsia="Verdana"/>
        </w:rPr>
        <w:t xml:space="preserve"> </w:t>
      </w:r>
      <w:proofErr w:type="spellStart"/>
      <w:r>
        <w:rPr>
          <w:rFonts w:eastAsia="Verdana"/>
        </w:rPr>
        <w:t>vanaf</w:t>
      </w:r>
      <w:proofErr w:type="spellEnd"/>
      <w:r>
        <w:rPr>
          <w:rFonts w:eastAsia="Verdana"/>
        </w:rPr>
        <w:t xml:space="preserve"> 1 </w:t>
      </w:r>
      <w:proofErr w:type="spellStart"/>
      <w:r>
        <w:rPr>
          <w:rFonts w:eastAsia="Verdana"/>
        </w:rPr>
        <w:t>januari</w:t>
      </w:r>
      <w:proofErr w:type="spellEnd"/>
      <w:r>
        <w:rPr>
          <w:rFonts w:eastAsia="Verdana"/>
        </w:rPr>
        <w:t xml:space="preserve"> 2026 </w:t>
      </w:r>
      <w:proofErr w:type="spellStart"/>
      <w:r>
        <w:rPr>
          <w:rFonts w:eastAsia="Verdana"/>
        </w:rPr>
        <w:t>bij</w:t>
      </w:r>
      <w:proofErr w:type="spellEnd"/>
      <w:r>
        <w:rPr>
          <w:rFonts w:eastAsia="Verdana"/>
        </w:rPr>
        <w:t xml:space="preserve"> de </w:t>
      </w:r>
      <w:proofErr w:type="spellStart"/>
      <w:r>
        <w:rPr>
          <w:rFonts w:eastAsia="Verdana"/>
        </w:rPr>
        <w:t>lokale</w:t>
      </w:r>
      <w:proofErr w:type="spellEnd"/>
      <w:r>
        <w:rPr>
          <w:rFonts w:eastAsia="Verdana"/>
        </w:rPr>
        <w:t xml:space="preserve"> </w:t>
      </w:r>
      <w:proofErr w:type="spellStart"/>
      <w:r>
        <w:rPr>
          <w:rFonts w:eastAsia="Verdana"/>
        </w:rPr>
        <w:t>besturen</w:t>
      </w:r>
      <w:proofErr w:type="spellEnd"/>
      <w:r>
        <w:rPr>
          <w:rFonts w:eastAsia="Verdana"/>
        </w:rPr>
        <w:t xml:space="preserve"> </w:t>
      </w:r>
      <w:proofErr w:type="spellStart"/>
      <w:r>
        <w:rPr>
          <w:rFonts w:eastAsia="Verdana"/>
        </w:rPr>
        <w:t>komen</w:t>
      </w:r>
      <w:proofErr w:type="spellEnd"/>
      <w:r>
        <w:rPr>
          <w:rFonts w:eastAsia="Verdana"/>
        </w:rPr>
        <w:t xml:space="preserve"> </w:t>
      </w:r>
      <w:proofErr w:type="spellStart"/>
      <w:r>
        <w:rPr>
          <w:rFonts w:eastAsia="Verdana"/>
        </w:rPr>
        <w:t>te</w:t>
      </w:r>
      <w:proofErr w:type="spellEnd"/>
      <w:r>
        <w:rPr>
          <w:rFonts w:eastAsia="Verdana"/>
        </w:rPr>
        <w:t xml:space="preserve"> </w:t>
      </w:r>
      <w:proofErr w:type="spellStart"/>
      <w:r>
        <w:rPr>
          <w:rFonts w:eastAsia="Verdana"/>
        </w:rPr>
        <w:t>liggen</w:t>
      </w:r>
      <w:proofErr w:type="spellEnd"/>
      <w:r>
        <w:rPr>
          <w:rFonts w:eastAsia="Verdana"/>
        </w:rPr>
        <w:t xml:space="preserve">. </w:t>
      </w:r>
      <w:proofErr w:type="spellStart"/>
      <w:r>
        <w:rPr>
          <w:rFonts w:eastAsia="Verdana"/>
        </w:rPr>
        <w:t>Daar</w:t>
      </w:r>
      <w:proofErr w:type="spellEnd"/>
      <w:r>
        <w:rPr>
          <w:rFonts w:eastAsia="Verdana"/>
        </w:rPr>
        <w:t xml:space="preserve"> zit men nu in </w:t>
      </w:r>
      <w:proofErr w:type="spellStart"/>
      <w:r>
        <w:rPr>
          <w:rFonts w:eastAsia="Verdana"/>
        </w:rPr>
        <w:t>een</w:t>
      </w:r>
      <w:proofErr w:type="spellEnd"/>
      <w:r>
        <w:rPr>
          <w:rFonts w:eastAsia="Verdana"/>
        </w:rPr>
        <w:t xml:space="preserve"> </w:t>
      </w:r>
      <w:proofErr w:type="spellStart"/>
      <w:r>
        <w:rPr>
          <w:rFonts w:eastAsia="Verdana"/>
        </w:rPr>
        <w:t>overgangsperiode</w:t>
      </w:r>
      <w:proofErr w:type="spellEnd"/>
      <w:r>
        <w:rPr>
          <w:rFonts w:eastAsia="Verdana"/>
        </w:rPr>
        <w:t xml:space="preserve">. De </w:t>
      </w:r>
      <w:proofErr w:type="spellStart"/>
      <w:r>
        <w:rPr>
          <w:rFonts w:eastAsia="Verdana"/>
        </w:rPr>
        <w:t>middagpauzes</w:t>
      </w:r>
      <w:proofErr w:type="spellEnd"/>
      <w:r>
        <w:rPr>
          <w:rFonts w:eastAsia="Verdana"/>
        </w:rPr>
        <w:t xml:space="preserve"> </w:t>
      </w:r>
      <w:proofErr w:type="spellStart"/>
      <w:r>
        <w:rPr>
          <w:rFonts w:eastAsia="Verdana"/>
        </w:rPr>
        <w:t>worden</w:t>
      </w:r>
      <w:proofErr w:type="spellEnd"/>
      <w:r>
        <w:rPr>
          <w:rFonts w:eastAsia="Verdana"/>
        </w:rPr>
        <w:t xml:space="preserve"> </w:t>
      </w:r>
      <w:proofErr w:type="spellStart"/>
      <w:r>
        <w:rPr>
          <w:rFonts w:eastAsia="Verdana"/>
        </w:rPr>
        <w:t>echter</w:t>
      </w:r>
      <w:proofErr w:type="spellEnd"/>
      <w:r>
        <w:rPr>
          <w:rFonts w:eastAsia="Verdana"/>
        </w:rPr>
        <w:t xml:space="preserve"> </w:t>
      </w:r>
      <w:proofErr w:type="spellStart"/>
      <w:r>
        <w:rPr>
          <w:rFonts w:eastAsia="Verdana"/>
        </w:rPr>
        <w:t>niet</w:t>
      </w:r>
      <w:proofErr w:type="spellEnd"/>
      <w:r>
        <w:rPr>
          <w:rFonts w:eastAsia="Verdana"/>
        </w:rPr>
        <w:t xml:space="preserve"> door </w:t>
      </w:r>
      <w:proofErr w:type="spellStart"/>
      <w:r>
        <w:rPr>
          <w:rFonts w:eastAsia="Verdana"/>
        </w:rPr>
        <w:t>deze</w:t>
      </w:r>
      <w:proofErr w:type="spellEnd"/>
      <w:r>
        <w:rPr>
          <w:rFonts w:eastAsia="Verdana"/>
        </w:rPr>
        <w:t xml:space="preserve"> </w:t>
      </w:r>
      <w:proofErr w:type="spellStart"/>
      <w:r>
        <w:rPr>
          <w:rFonts w:eastAsia="Verdana"/>
        </w:rPr>
        <w:t>decreten</w:t>
      </w:r>
      <w:proofErr w:type="spellEnd"/>
      <w:r>
        <w:rPr>
          <w:rFonts w:eastAsia="Verdana"/>
        </w:rPr>
        <w:t xml:space="preserve"> </w:t>
      </w:r>
      <w:proofErr w:type="spellStart"/>
      <w:r>
        <w:rPr>
          <w:rFonts w:eastAsia="Verdana"/>
        </w:rPr>
        <w:t>aangepakt</w:t>
      </w:r>
      <w:proofErr w:type="spellEnd"/>
      <w:r>
        <w:rPr>
          <w:rFonts w:eastAsia="Verdana"/>
        </w:rPr>
        <w:t xml:space="preserve">, </w:t>
      </w:r>
      <w:proofErr w:type="spellStart"/>
      <w:r>
        <w:rPr>
          <w:rFonts w:eastAsia="Verdana"/>
        </w:rPr>
        <w:t>dus</w:t>
      </w:r>
      <w:proofErr w:type="spellEnd"/>
      <w:r>
        <w:rPr>
          <w:rFonts w:eastAsia="Verdana"/>
        </w:rPr>
        <w:t xml:space="preserve"> die </w:t>
      </w:r>
      <w:proofErr w:type="spellStart"/>
      <w:r>
        <w:rPr>
          <w:rFonts w:eastAsia="Verdana"/>
        </w:rPr>
        <w:t>blijven</w:t>
      </w:r>
      <w:proofErr w:type="spellEnd"/>
      <w:r>
        <w:rPr>
          <w:rFonts w:eastAsia="Verdana"/>
        </w:rPr>
        <w:t xml:space="preserve"> </w:t>
      </w:r>
      <w:proofErr w:type="spellStart"/>
      <w:r>
        <w:rPr>
          <w:rFonts w:eastAsia="Verdana"/>
        </w:rPr>
        <w:t>vooralsnog</w:t>
      </w:r>
      <w:proofErr w:type="spellEnd"/>
      <w:r>
        <w:rPr>
          <w:rFonts w:eastAsia="Verdana"/>
        </w:rPr>
        <w:t xml:space="preserve"> in </w:t>
      </w:r>
      <w:proofErr w:type="spellStart"/>
      <w:r>
        <w:rPr>
          <w:rFonts w:eastAsia="Verdana"/>
        </w:rPr>
        <w:t>dat</w:t>
      </w:r>
      <w:proofErr w:type="spellEnd"/>
      <w:r>
        <w:rPr>
          <w:rFonts w:eastAsia="Verdana"/>
        </w:rPr>
        <w:t xml:space="preserve"> </w:t>
      </w:r>
      <w:proofErr w:type="spellStart"/>
      <w:r>
        <w:rPr>
          <w:rFonts w:eastAsia="Verdana"/>
        </w:rPr>
        <w:t>juridische</w:t>
      </w:r>
      <w:proofErr w:type="spellEnd"/>
      <w:r>
        <w:rPr>
          <w:rFonts w:eastAsia="Verdana"/>
        </w:rPr>
        <w:t xml:space="preserve"> en </w:t>
      </w:r>
      <w:proofErr w:type="spellStart"/>
      <w:r>
        <w:rPr>
          <w:rFonts w:eastAsia="Verdana"/>
        </w:rPr>
        <w:t>feitelijke</w:t>
      </w:r>
      <w:proofErr w:type="spellEnd"/>
      <w:r>
        <w:rPr>
          <w:rFonts w:eastAsia="Verdana"/>
        </w:rPr>
        <w:t xml:space="preserve"> </w:t>
      </w:r>
      <w:proofErr w:type="spellStart"/>
      <w:r>
        <w:rPr>
          <w:rFonts w:eastAsia="Verdana"/>
        </w:rPr>
        <w:t>wak</w:t>
      </w:r>
      <w:proofErr w:type="spellEnd"/>
      <w:r>
        <w:rPr>
          <w:rFonts w:eastAsia="Verdana"/>
        </w:rPr>
        <w:t xml:space="preserve"> </w:t>
      </w:r>
      <w:proofErr w:type="spellStart"/>
      <w:r>
        <w:rPr>
          <w:rFonts w:eastAsia="Verdana"/>
        </w:rPr>
        <w:t>zitten</w:t>
      </w:r>
      <w:proofErr w:type="spellEnd"/>
      <w:r>
        <w:rPr>
          <w:rFonts w:eastAsia="Verdana"/>
        </w:rPr>
        <w:t xml:space="preserve">. </w:t>
      </w:r>
      <w:proofErr w:type="spellStart"/>
      <w:r>
        <w:rPr>
          <w:rFonts w:eastAsia="Verdana"/>
        </w:rPr>
        <w:t>Nochtans</w:t>
      </w:r>
      <w:proofErr w:type="spellEnd"/>
      <w:r>
        <w:rPr>
          <w:rFonts w:eastAsia="Verdana"/>
        </w:rPr>
        <w:t xml:space="preserve"> </w:t>
      </w:r>
      <w:proofErr w:type="spellStart"/>
      <w:r>
        <w:rPr>
          <w:rFonts w:eastAsia="Verdana"/>
        </w:rPr>
        <w:t>hadden</w:t>
      </w:r>
      <w:proofErr w:type="spellEnd"/>
      <w:r>
        <w:rPr>
          <w:rFonts w:eastAsia="Verdana"/>
        </w:rPr>
        <w:t xml:space="preserve"> </w:t>
      </w:r>
      <w:proofErr w:type="spellStart"/>
      <w:r>
        <w:rPr>
          <w:rFonts w:eastAsia="Verdana"/>
        </w:rPr>
        <w:t>verschillende</w:t>
      </w:r>
      <w:proofErr w:type="spellEnd"/>
      <w:r>
        <w:rPr>
          <w:rFonts w:eastAsia="Verdana"/>
        </w:rPr>
        <w:t xml:space="preserve"> </w:t>
      </w:r>
      <w:proofErr w:type="spellStart"/>
      <w:r>
        <w:rPr>
          <w:rFonts w:eastAsia="Verdana"/>
        </w:rPr>
        <w:t>adviesorganen</w:t>
      </w:r>
      <w:proofErr w:type="spellEnd"/>
      <w:r>
        <w:rPr>
          <w:rFonts w:eastAsia="Verdana"/>
        </w:rPr>
        <w:t xml:space="preserve"> </w:t>
      </w:r>
      <w:proofErr w:type="spellStart"/>
      <w:r>
        <w:rPr>
          <w:rFonts w:eastAsia="Verdana"/>
        </w:rPr>
        <w:t>zoals</w:t>
      </w:r>
      <w:proofErr w:type="spellEnd"/>
      <w:r>
        <w:rPr>
          <w:rFonts w:eastAsia="Verdana"/>
        </w:rPr>
        <w:t xml:space="preserve"> de </w:t>
      </w:r>
      <w:proofErr w:type="spellStart"/>
      <w:r>
        <w:rPr>
          <w:rFonts w:eastAsia="Verdana"/>
        </w:rPr>
        <w:t>Vlaamse</w:t>
      </w:r>
      <w:proofErr w:type="spellEnd"/>
      <w:r>
        <w:rPr>
          <w:rFonts w:eastAsia="Verdana"/>
        </w:rPr>
        <w:t xml:space="preserve"> </w:t>
      </w:r>
      <w:proofErr w:type="spellStart"/>
      <w:r>
        <w:rPr>
          <w:rFonts w:eastAsia="Verdana"/>
        </w:rPr>
        <w:t>Onderwijsraad</w:t>
      </w:r>
      <w:proofErr w:type="spellEnd"/>
      <w:r>
        <w:rPr>
          <w:rFonts w:eastAsia="Verdana"/>
        </w:rPr>
        <w:t xml:space="preserve"> (</w:t>
      </w:r>
      <w:proofErr w:type="spellStart"/>
      <w:r>
        <w:rPr>
          <w:rFonts w:eastAsia="Verdana"/>
        </w:rPr>
        <w:t>Vlor</w:t>
      </w:r>
      <w:proofErr w:type="spellEnd"/>
      <w:r>
        <w:rPr>
          <w:rFonts w:eastAsia="Verdana"/>
        </w:rPr>
        <w:t xml:space="preserve">) in de </w:t>
      </w:r>
      <w:proofErr w:type="spellStart"/>
      <w:r>
        <w:rPr>
          <w:rFonts w:eastAsia="Verdana"/>
        </w:rPr>
        <w:t>schoot</w:t>
      </w:r>
      <w:proofErr w:type="spellEnd"/>
      <w:r>
        <w:rPr>
          <w:rFonts w:eastAsia="Verdana"/>
        </w:rPr>
        <w:t xml:space="preserve"> van </w:t>
      </w:r>
      <w:proofErr w:type="spellStart"/>
      <w:r>
        <w:rPr>
          <w:rFonts w:eastAsia="Verdana"/>
        </w:rPr>
        <w:t>deze</w:t>
      </w:r>
      <w:proofErr w:type="spellEnd"/>
      <w:r>
        <w:rPr>
          <w:rFonts w:eastAsia="Verdana"/>
        </w:rPr>
        <w:t xml:space="preserve"> </w:t>
      </w:r>
      <w:proofErr w:type="spellStart"/>
      <w:r>
        <w:rPr>
          <w:rFonts w:eastAsia="Verdana"/>
        </w:rPr>
        <w:t>decreten</w:t>
      </w:r>
      <w:proofErr w:type="spellEnd"/>
      <w:r>
        <w:rPr>
          <w:rFonts w:eastAsia="Verdana"/>
        </w:rPr>
        <w:t xml:space="preserve"> en de </w:t>
      </w:r>
      <w:proofErr w:type="spellStart"/>
      <w:r>
        <w:rPr>
          <w:rFonts w:eastAsia="Verdana"/>
        </w:rPr>
        <w:t>voorafgaande</w:t>
      </w:r>
      <w:proofErr w:type="spellEnd"/>
      <w:r>
        <w:rPr>
          <w:rFonts w:eastAsia="Verdana"/>
        </w:rPr>
        <w:t xml:space="preserve"> </w:t>
      </w:r>
      <w:proofErr w:type="spellStart"/>
      <w:r>
        <w:rPr>
          <w:rFonts w:eastAsia="Verdana"/>
        </w:rPr>
        <w:t>conceptnota</w:t>
      </w:r>
      <w:proofErr w:type="spellEnd"/>
      <w:r>
        <w:rPr>
          <w:rFonts w:eastAsia="Verdana"/>
        </w:rPr>
        <w:t xml:space="preserve"> de </w:t>
      </w:r>
      <w:proofErr w:type="spellStart"/>
      <w:r>
        <w:rPr>
          <w:rFonts w:eastAsia="Verdana"/>
        </w:rPr>
        <w:t>regering</w:t>
      </w:r>
      <w:proofErr w:type="spellEnd"/>
      <w:r>
        <w:rPr>
          <w:rFonts w:eastAsia="Verdana"/>
        </w:rPr>
        <w:t xml:space="preserve"> </w:t>
      </w:r>
      <w:proofErr w:type="spellStart"/>
      <w:r>
        <w:rPr>
          <w:rFonts w:eastAsia="Verdana"/>
        </w:rPr>
        <w:t>opgeroepen</w:t>
      </w:r>
      <w:proofErr w:type="spellEnd"/>
      <w:r>
        <w:rPr>
          <w:rFonts w:eastAsia="Verdana"/>
        </w:rPr>
        <w:t xml:space="preserve"> om </w:t>
      </w:r>
      <w:proofErr w:type="spellStart"/>
      <w:r>
        <w:rPr>
          <w:rFonts w:eastAsia="Verdana"/>
        </w:rPr>
        <w:t>ook</w:t>
      </w:r>
      <w:proofErr w:type="spellEnd"/>
      <w:r>
        <w:rPr>
          <w:rFonts w:eastAsia="Verdana"/>
        </w:rPr>
        <w:t xml:space="preserve"> </w:t>
      </w:r>
      <w:proofErr w:type="spellStart"/>
      <w:r>
        <w:rPr>
          <w:rFonts w:eastAsia="Verdana"/>
        </w:rPr>
        <w:t>hier</w:t>
      </w:r>
      <w:proofErr w:type="spellEnd"/>
      <w:r>
        <w:rPr>
          <w:rFonts w:eastAsia="Verdana"/>
        </w:rPr>
        <w:t xml:space="preserve"> in </w:t>
      </w:r>
      <w:proofErr w:type="spellStart"/>
      <w:r>
        <w:rPr>
          <w:rFonts w:eastAsia="Verdana"/>
        </w:rPr>
        <w:t>een</w:t>
      </w:r>
      <w:proofErr w:type="spellEnd"/>
      <w:r>
        <w:rPr>
          <w:rFonts w:eastAsia="Verdana"/>
        </w:rPr>
        <w:t xml:space="preserve"> </w:t>
      </w:r>
      <w:proofErr w:type="spellStart"/>
      <w:r>
        <w:rPr>
          <w:rFonts w:eastAsia="Verdana"/>
        </w:rPr>
        <w:t>decretale</w:t>
      </w:r>
      <w:proofErr w:type="spellEnd"/>
      <w:r>
        <w:rPr>
          <w:rFonts w:eastAsia="Verdana"/>
        </w:rPr>
        <w:t xml:space="preserve"> </w:t>
      </w:r>
      <w:proofErr w:type="spellStart"/>
      <w:r>
        <w:rPr>
          <w:rFonts w:eastAsia="Verdana"/>
        </w:rPr>
        <w:t>regeling</w:t>
      </w:r>
      <w:proofErr w:type="spellEnd"/>
      <w:r>
        <w:rPr>
          <w:rFonts w:eastAsia="Verdana"/>
        </w:rPr>
        <w:t xml:space="preserve"> </w:t>
      </w:r>
      <w:proofErr w:type="spellStart"/>
      <w:r>
        <w:rPr>
          <w:rFonts w:eastAsia="Verdana"/>
        </w:rPr>
        <w:t>te</w:t>
      </w:r>
      <w:proofErr w:type="spellEnd"/>
      <w:r>
        <w:rPr>
          <w:rFonts w:eastAsia="Verdana"/>
        </w:rPr>
        <w:t xml:space="preserve"> </w:t>
      </w:r>
      <w:proofErr w:type="spellStart"/>
      <w:r>
        <w:rPr>
          <w:rFonts w:eastAsia="Verdana"/>
        </w:rPr>
        <w:t>voorzien</w:t>
      </w:r>
      <w:proofErr w:type="spellEnd"/>
      <w:r>
        <w:rPr>
          <w:rFonts w:eastAsia="Verdana"/>
        </w:rPr>
        <w:t>.</w:t>
      </w:r>
    </w:p>
    <w:p w14:paraId="6AFAEFEE" w14:textId="77777777" w:rsidR="005F24E7" w:rsidRDefault="005F24E7" w:rsidP="005F24E7">
      <w:pPr>
        <w:pStyle w:val="Nummering"/>
        <w:numPr>
          <w:ilvl w:val="1"/>
          <w:numId w:val="14"/>
        </w:numPr>
        <w:rPr>
          <w:rFonts w:ascii="Times New Roman" w:hAnsi="Times New Roman"/>
        </w:rPr>
      </w:pPr>
      <w:r>
        <w:rPr>
          <w:rFonts w:eastAsia="Verdana"/>
        </w:rPr>
        <w:t xml:space="preserve">Wat is </w:t>
      </w:r>
      <w:proofErr w:type="spellStart"/>
      <w:r>
        <w:rPr>
          <w:rFonts w:eastAsia="Verdana"/>
        </w:rPr>
        <w:t>momenteel</w:t>
      </w:r>
      <w:proofErr w:type="spellEnd"/>
      <w:r>
        <w:rPr>
          <w:rFonts w:eastAsia="Verdana"/>
        </w:rPr>
        <w:t xml:space="preserve"> de stand van </w:t>
      </w:r>
      <w:proofErr w:type="spellStart"/>
      <w:r>
        <w:rPr>
          <w:rFonts w:eastAsia="Verdana"/>
        </w:rPr>
        <w:t>zaken</w:t>
      </w:r>
      <w:proofErr w:type="spellEnd"/>
      <w:r>
        <w:rPr>
          <w:rFonts w:eastAsia="Verdana"/>
        </w:rPr>
        <w:t xml:space="preserve"> </w:t>
      </w:r>
      <w:proofErr w:type="spellStart"/>
      <w:r>
        <w:rPr>
          <w:rFonts w:eastAsia="Verdana"/>
        </w:rPr>
        <w:t>inzake</w:t>
      </w:r>
      <w:proofErr w:type="spellEnd"/>
      <w:r>
        <w:rPr>
          <w:rFonts w:eastAsia="Verdana"/>
        </w:rPr>
        <w:t xml:space="preserve"> de </w:t>
      </w:r>
      <w:proofErr w:type="spellStart"/>
      <w:r>
        <w:rPr>
          <w:rFonts w:eastAsia="Verdana"/>
        </w:rPr>
        <w:t>decretaal-juridische</w:t>
      </w:r>
      <w:proofErr w:type="spellEnd"/>
      <w:r>
        <w:rPr>
          <w:rFonts w:eastAsia="Verdana"/>
        </w:rPr>
        <w:t xml:space="preserve"> status van het </w:t>
      </w:r>
      <w:proofErr w:type="spellStart"/>
      <w:r>
        <w:rPr>
          <w:rFonts w:eastAsia="Verdana"/>
        </w:rPr>
        <w:t>middagtoezicht</w:t>
      </w:r>
      <w:proofErr w:type="spellEnd"/>
      <w:r>
        <w:rPr>
          <w:rFonts w:eastAsia="Verdana"/>
        </w:rPr>
        <w:t xml:space="preserve"> en </w:t>
      </w:r>
      <w:proofErr w:type="spellStart"/>
      <w:r>
        <w:rPr>
          <w:rFonts w:eastAsia="Verdana"/>
        </w:rPr>
        <w:t>een</w:t>
      </w:r>
      <w:proofErr w:type="spellEnd"/>
      <w:r>
        <w:rPr>
          <w:rFonts w:eastAsia="Verdana"/>
        </w:rPr>
        <w:t xml:space="preserve"> </w:t>
      </w:r>
      <w:proofErr w:type="spellStart"/>
      <w:r>
        <w:rPr>
          <w:rFonts w:eastAsia="Verdana"/>
        </w:rPr>
        <w:t>verdere</w:t>
      </w:r>
      <w:proofErr w:type="spellEnd"/>
      <w:r>
        <w:rPr>
          <w:rFonts w:eastAsia="Verdana"/>
        </w:rPr>
        <w:t xml:space="preserve"> </w:t>
      </w:r>
      <w:proofErr w:type="spellStart"/>
      <w:r>
        <w:rPr>
          <w:rFonts w:eastAsia="Verdana"/>
        </w:rPr>
        <w:t>precisering</w:t>
      </w:r>
      <w:proofErr w:type="spellEnd"/>
      <w:r>
        <w:rPr>
          <w:rFonts w:eastAsia="Verdana"/>
        </w:rPr>
        <w:t xml:space="preserve"> en/of </w:t>
      </w:r>
      <w:proofErr w:type="spellStart"/>
      <w:r>
        <w:rPr>
          <w:rFonts w:eastAsia="Verdana"/>
        </w:rPr>
        <w:t>wijziging</w:t>
      </w:r>
      <w:proofErr w:type="spellEnd"/>
      <w:r>
        <w:rPr>
          <w:rFonts w:eastAsia="Verdana"/>
        </w:rPr>
        <w:t xml:space="preserve"> van de </w:t>
      </w:r>
      <w:proofErr w:type="spellStart"/>
      <w:r>
        <w:rPr>
          <w:rFonts w:eastAsia="Verdana"/>
        </w:rPr>
        <w:t>huidige</w:t>
      </w:r>
      <w:proofErr w:type="spellEnd"/>
      <w:r>
        <w:rPr>
          <w:rFonts w:eastAsia="Verdana"/>
        </w:rPr>
        <w:t xml:space="preserve"> status </w:t>
      </w:r>
      <w:proofErr w:type="spellStart"/>
      <w:r>
        <w:rPr>
          <w:rFonts w:eastAsia="Verdana"/>
        </w:rPr>
        <w:t>daarvan</w:t>
      </w:r>
      <w:proofErr w:type="spellEnd"/>
      <w:r>
        <w:rPr>
          <w:rFonts w:eastAsia="Verdana"/>
        </w:rPr>
        <w:t xml:space="preserve">? </w:t>
      </w:r>
    </w:p>
    <w:p w14:paraId="37D35C79" w14:textId="77777777" w:rsidR="005F24E7" w:rsidRDefault="005F24E7" w:rsidP="005F24E7">
      <w:pPr>
        <w:pStyle w:val="Nummering"/>
        <w:numPr>
          <w:ilvl w:val="2"/>
          <w:numId w:val="14"/>
        </w:numPr>
        <w:ind w:left="1276" w:hanging="425"/>
        <w:rPr>
          <w:rFonts w:ascii="Times New Roman" w:hAnsi="Times New Roman"/>
        </w:rPr>
      </w:pPr>
      <w:r>
        <w:rPr>
          <w:rFonts w:eastAsia="Verdana"/>
        </w:rPr>
        <w:t xml:space="preserve">Is </w:t>
      </w:r>
      <w:proofErr w:type="spellStart"/>
      <w:r>
        <w:rPr>
          <w:rFonts w:eastAsia="Verdana"/>
        </w:rPr>
        <w:t>hierover</w:t>
      </w:r>
      <w:proofErr w:type="spellEnd"/>
      <w:r>
        <w:rPr>
          <w:rFonts w:eastAsia="Verdana"/>
        </w:rPr>
        <w:t xml:space="preserve"> </w:t>
      </w:r>
      <w:proofErr w:type="spellStart"/>
      <w:r>
        <w:rPr>
          <w:rFonts w:eastAsia="Verdana"/>
        </w:rPr>
        <w:t>nog</w:t>
      </w:r>
      <w:proofErr w:type="spellEnd"/>
      <w:r>
        <w:rPr>
          <w:rFonts w:eastAsia="Verdana"/>
        </w:rPr>
        <w:t xml:space="preserve"> </w:t>
      </w:r>
      <w:proofErr w:type="spellStart"/>
      <w:r>
        <w:rPr>
          <w:rFonts w:eastAsia="Verdana"/>
        </w:rPr>
        <w:t>overleg</w:t>
      </w:r>
      <w:proofErr w:type="spellEnd"/>
      <w:r>
        <w:rPr>
          <w:rFonts w:eastAsia="Verdana"/>
        </w:rPr>
        <w:t xml:space="preserve"> </w:t>
      </w:r>
      <w:proofErr w:type="spellStart"/>
      <w:r>
        <w:rPr>
          <w:rFonts w:eastAsia="Verdana"/>
        </w:rPr>
        <w:t>geweest</w:t>
      </w:r>
      <w:proofErr w:type="spellEnd"/>
      <w:r>
        <w:rPr>
          <w:rFonts w:eastAsia="Verdana"/>
        </w:rPr>
        <w:t xml:space="preserve"> </w:t>
      </w:r>
      <w:proofErr w:type="spellStart"/>
      <w:r>
        <w:rPr>
          <w:rFonts w:eastAsia="Verdana"/>
        </w:rPr>
        <w:t>tussen</w:t>
      </w:r>
      <w:proofErr w:type="spellEnd"/>
      <w:r>
        <w:rPr>
          <w:rFonts w:eastAsia="Verdana"/>
        </w:rPr>
        <w:t xml:space="preserve"> de </w:t>
      </w:r>
      <w:proofErr w:type="spellStart"/>
      <w:r>
        <w:rPr>
          <w:rFonts w:eastAsia="Verdana"/>
        </w:rPr>
        <w:t>desbetreffende</w:t>
      </w:r>
      <w:proofErr w:type="spellEnd"/>
      <w:r>
        <w:rPr>
          <w:rFonts w:eastAsia="Verdana"/>
        </w:rPr>
        <w:t xml:space="preserve"> ministers van </w:t>
      </w:r>
      <w:proofErr w:type="spellStart"/>
      <w:r>
        <w:rPr>
          <w:rFonts w:eastAsia="Verdana"/>
        </w:rPr>
        <w:t>Onderwijs</w:t>
      </w:r>
      <w:proofErr w:type="spellEnd"/>
      <w:r>
        <w:rPr>
          <w:rFonts w:eastAsia="Verdana"/>
        </w:rPr>
        <w:t xml:space="preserve">, </w:t>
      </w:r>
      <w:proofErr w:type="spellStart"/>
      <w:r>
        <w:rPr>
          <w:rFonts w:eastAsia="Verdana"/>
        </w:rPr>
        <w:t>Welzijn</w:t>
      </w:r>
      <w:proofErr w:type="spellEnd"/>
      <w:r>
        <w:rPr>
          <w:rFonts w:eastAsia="Verdana"/>
        </w:rPr>
        <w:t xml:space="preserve"> en </w:t>
      </w:r>
      <w:proofErr w:type="spellStart"/>
      <w:r>
        <w:rPr>
          <w:rFonts w:eastAsia="Verdana"/>
        </w:rPr>
        <w:t>Binnenlands</w:t>
      </w:r>
      <w:proofErr w:type="spellEnd"/>
      <w:r>
        <w:rPr>
          <w:rFonts w:eastAsia="Verdana"/>
        </w:rPr>
        <w:t xml:space="preserve"> </w:t>
      </w:r>
      <w:proofErr w:type="spellStart"/>
      <w:r>
        <w:rPr>
          <w:rFonts w:eastAsia="Verdana"/>
        </w:rPr>
        <w:t>Bestuur</w:t>
      </w:r>
      <w:proofErr w:type="spellEnd"/>
      <w:r>
        <w:rPr>
          <w:rFonts w:eastAsia="Verdana"/>
        </w:rPr>
        <w:t xml:space="preserve">? Zo ja, wat </w:t>
      </w:r>
      <w:proofErr w:type="spellStart"/>
      <w:r>
        <w:rPr>
          <w:rFonts w:eastAsia="Verdana"/>
        </w:rPr>
        <w:t>zijn</w:t>
      </w:r>
      <w:proofErr w:type="spellEnd"/>
      <w:r>
        <w:rPr>
          <w:rFonts w:eastAsia="Verdana"/>
        </w:rPr>
        <w:t xml:space="preserve"> </w:t>
      </w:r>
      <w:proofErr w:type="spellStart"/>
      <w:r>
        <w:rPr>
          <w:rFonts w:eastAsia="Verdana"/>
        </w:rPr>
        <w:t>hiervan</w:t>
      </w:r>
      <w:proofErr w:type="spellEnd"/>
      <w:r>
        <w:rPr>
          <w:rFonts w:eastAsia="Verdana"/>
        </w:rPr>
        <w:t xml:space="preserve"> de </w:t>
      </w:r>
      <w:proofErr w:type="spellStart"/>
      <w:r>
        <w:rPr>
          <w:rFonts w:eastAsia="Verdana"/>
        </w:rPr>
        <w:t>conclusies</w:t>
      </w:r>
      <w:proofErr w:type="spellEnd"/>
      <w:r>
        <w:rPr>
          <w:rFonts w:eastAsia="Verdana"/>
        </w:rPr>
        <w:t>?</w:t>
      </w:r>
    </w:p>
    <w:p w14:paraId="428F4DB9" w14:textId="77777777" w:rsidR="005F24E7" w:rsidRDefault="005F24E7" w:rsidP="005F24E7">
      <w:pPr>
        <w:pStyle w:val="Nummering"/>
        <w:numPr>
          <w:ilvl w:val="2"/>
          <w:numId w:val="14"/>
        </w:numPr>
        <w:ind w:left="1276" w:hanging="425"/>
        <w:rPr>
          <w:rFonts w:ascii="Times New Roman" w:hAnsi="Times New Roman"/>
        </w:rPr>
      </w:pPr>
      <w:r>
        <w:rPr>
          <w:rFonts w:eastAsia="Verdana"/>
        </w:rPr>
        <w:t xml:space="preserve">Is </w:t>
      </w:r>
      <w:proofErr w:type="spellStart"/>
      <w:r>
        <w:rPr>
          <w:rFonts w:eastAsia="Verdana"/>
        </w:rPr>
        <w:t>hierover</w:t>
      </w:r>
      <w:proofErr w:type="spellEnd"/>
      <w:r>
        <w:rPr>
          <w:rFonts w:eastAsia="Verdana"/>
        </w:rPr>
        <w:t xml:space="preserve"> </w:t>
      </w:r>
      <w:proofErr w:type="spellStart"/>
      <w:r>
        <w:rPr>
          <w:rFonts w:eastAsia="Verdana"/>
        </w:rPr>
        <w:t>nog</w:t>
      </w:r>
      <w:proofErr w:type="spellEnd"/>
      <w:r>
        <w:rPr>
          <w:rFonts w:eastAsia="Verdana"/>
        </w:rPr>
        <w:t xml:space="preserve"> </w:t>
      </w:r>
      <w:proofErr w:type="spellStart"/>
      <w:r>
        <w:rPr>
          <w:rFonts w:eastAsia="Verdana"/>
        </w:rPr>
        <w:t>overleg</w:t>
      </w:r>
      <w:proofErr w:type="spellEnd"/>
      <w:r>
        <w:rPr>
          <w:rFonts w:eastAsia="Verdana"/>
        </w:rPr>
        <w:t xml:space="preserve"> </w:t>
      </w:r>
      <w:proofErr w:type="spellStart"/>
      <w:r>
        <w:rPr>
          <w:rFonts w:eastAsia="Verdana"/>
        </w:rPr>
        <w:t>geweest</w:t>
      </w:r>
      <w:proofErr w:type="spellEnd"/>
      <w:r>
        <w:rPr>
          <w:rFonts w:eastAsia="Verdana"/>
        </w:rPr>
        <w:t xml:space="preserve"> met het </w:t>
      </w:r>
      <w:proofErr w:type="spellStart"/>
      <w:r>
        <w:rPr>
          <w:rFonts w:eastAsia="Verdana"/>
        </w:rPr>
        <w:t>onderwijsveld</w:t>
      </w:r>
      <w:proofErr w:type="spellEnd"/>
      <w:r>
        <w:rPr>
          <w:rFonts w:eastAsia="Verdana"/>
        </w:rPr>
        <w:t xml:space="preserve">, </w:t>
      </w:r>
      <w:proofErr w:type="spellStart"/>
      <w:r>
        <w:rPr>
          <w:rFonts w:eastAsia="Verdana"/>
        </w:rPr>
        <w:t>lokale</w:t>
      </w:r>
      <w:proofErr w:type="spellEnd"/>
      <w:r>
        <w:rPr>
          <w:rFonts w:eastAsia="Verdana"/>
        </w:rPr>
        <w:t xml:space="preserve"> </w:t>
      </w:r>
      <w:proofErr w:type="spellStart"/>
      <w:r>
        <w:rPr>
          <w:rFonts w:eastAsia="Verdana"/>
        </w:rPr>
        <w:t>besturen</w:t>
      </w:r>
      <w:proofErr w:type="spellEnd"/>
      <w:r>
        <w:rPr>
          <w:rFonts w:eastAsia="Verdana"/>
        </w:rPr>
        <w:t xml:space="preserve">, </w:t>
      </w:r>
      <w:proofErr w:type="spellStart"/>
      <w:r>
        <w:rPr>
          <w:rFonts w:eastAsia="Verdana"/>
        </w:rPr>
        <w:t>welzijnsinstanties</w:t>
      </w:r>
      <w:proofErr w:type="spellEnd"/>
      <w:r>
        <w:rPr>
          <w:rFonts w:eastAsia="Verdana"/>
        </w:rPr>
        <w:t xml:space="preserve"> en/of </w:t>
      </w:r>
      <w:proofErr w:type="spellStart"/>
      <w:r>
        <w:rPr>
          <w:rFonts w:eastAsia="Verdana"/>
        </w:rPr>
        <w:t>andere</w:t>
      </w:r>
      <w:proofErr w:type="spellEnd"/>
      <w:r>
        <w:rPr>
          <w:rFonts w:eastAsia="Verdana"/>
        </w:rPr>
        <w:t xml:space="preserve"> </w:t>
      </w:r>
      <w:proofErr w:type="spellStart"/>
      <w:r>
        <w:rPr>
          <w:rFonts w:eastAsia="Verdana"/>
        </w:rPr>
        <w:t>betrokken</w:t>
      </w:r>
      <w:proofErr w:type="spellEnd"/>
      <w:r>
        <w:rPr>
          <w:rFonts w:eastAsia="Verdana"/>
        </w:rPr>
        <w:t xml:space="preserve"> </w:t>
      </w:r>
      <w:proofErr w:type="spellStart"/>
      <w:r>
        <w:rPr>
          <w:rFonts w:eastAsia="Verdana"/>
        </w:rPr>
        <w:t>organisaties</w:t>
      </w:r>
      <w:proofErr w:type="spellEnd"/>
      <w:r>
        <w:rPr>
          <w:rFonts w:eastAsia="Verdana"/>
        </w:rPr>
        <w:t xml:space="preserve">? Zo ja, wat </w:t>
      </w:r>
      <w:proofErr w:type="spellStart"/>
      <w:r>
        <w:rPr>
          <w:rFonts w:eastAsia="Verdana"/>
        </w:rPr>
        <w:t>zijn</w:t>
      </w:r>
      <w:proofErr w:type="spellEnd"/>
      <w:r>
        <w:rPr>
          <w:rFonts w:eastAsia="Verdana"/>
        </w:rPr>
        <w:t xml:space="preserve"> </w:t>
      </w:r>
      <w:proofErr w:type="spellStart"/>
      <w:r>
        <w:rPr>
          <w:rFonts w:eastAsia="Verdana"/>
        </w:rPr>
        <w:t>hiervan</w:t>
      </w:r>
      <w:proofErr w:type="spellEnd"/>
      <w:r>
        <w:rPr>
          <w:rFonts w:eastAsia="Verdana"/>
        </w:rPr>
        <w:t xml:space="preserve"> de </w:t>
      </w:r>
      <w:proofErr w:type="spellStart"/>
      <w:r>
        <w:rPr>
          <w:rFonts w:eastAsia="Verdana"/>
        </w:rPr>
        <w:t>conclusies</w:t>
      </w:r>
      <w:proofErr w:type="spellEnd"/>
      <w:r>
        <w:rPr>
          <w:rFonts w:eastAsia="Verdana"/>
        </w:rPr>
        <w:t>?</w:t>
      </w:r>
    </w:p>
    <w:p w14:paraId="0EA57BCA" w14:textId="77777777" w:rsidR="005F24E7" w:rsidRDefault="005F24E7" w:rsidP="005F24E7">
      <w:pPr>
        <w:pStyle w:val="Nummering"/>
        <w:numPr>
          <w:ilvl w:val="1"/>
          <w:numId w:val="14"/>
        </w:numPr>
        <w:rPr>
          <w:rFonts w:ascii="Times New Roman" w:hAnsi="Times New Roman"/>
        </w:rPr>
      </w:pPr>
      <w:r>
        <w:rPr>
          <w:rFonts w:eastAsia="Verdana"/>
        </w:rPr>
        <w:t xml:space="preserve">In </w:t>
      </w:r>
      <w:proofErr w:type="spellStart"/>
      <w:r>
        <w:rPr>
          <w:rFonts w:eastAsia="Verdana"/>
        </w:rPr>
        <w:t>hoeverre</w:t>
      </w:r>
      <w:proofErr w:type="spellEnd"/>
      <w:r>
        <w:rPr>
          <w:rFonts w:eastAsia="Verdana"/>
        </w:rPr>
        <w:t xml:space="preserve"> is </w:t>
      </w:r>
      <w:proofErr w:type="spellStart"/>
      <w:r>
        <w:rPr>
          <w:rFonts w:eastAsia="Verdana"/>
        </w:rPr>
        <w:t>een</w:t>
      </w:r>
      <w:proofErr w:type="spellEnd"/>
      <w:r>
        <w:rPr>
          <w:rFonts w:eastAsia="Verdana"/>
        </w:rPr>
        <w:t xml:space="preserve"> </w:t>
      </w:r>
      <w:proofErr w:type="spellStart"/>
      <w:r>
        <w:rPr>
          <w:rFonts w:eastAsia="Verdana"/>
        </w:rPr>
        <w:t>decretale</w:t>
      </w:r>
      <w:proofErr w:type="spellEnd"/>
      <w:r>
        <w:rPr>
          <w:rFonts w:eastAsia="Verdana"/>
        </w:rPr>
        <w:t xml:space="preserve"> </w:t>
      </w:r>
      <w:proofErr w:type="spellStart"/>
      <w:r>
        <w:rPr>
          <w:rFonts w:eastAsia="Verdana"/>
        </w:rPr>
        <w:t>inschrijving</w:t>
      </w:r>
      <w:proofErr w:type="spellEnd"/>
      <w:r>
        <w:rPr>
          <w:rFonts w:eastAsia="Verdana"/>
        </w:rPr>
        <w:t xml:space="preserve"> van de </w:t>
      </w:r>
      <w:proofErr w:type="spellStart"/>
      <w:r>
        <w:rPr>
          <w:rFonts w:eastAsia="Verdana"/>
        </w:rPr>
        <w:t>verantwoordelijkheid</w:t>
      </w:r>
      <w:proofErr w:type="spellEnd"/>
      <w:r>
        <w:rPr>
          <w:rFonts w:eastAsia="Verdana"/>
        </w:rPr>
        <w:t xml:space="preserve">, </w:t>
      </w:r>
      <w:proofErr w:type="spellStart"/>
      <w:r>
        <w:rPr>
          <w:rFonts w:eastAsia="Verdana"/>
        </w:rPr>
        <w:t>organisatie</w:t>
      </w:r>
      <w:proofErr w:type="spellEnd"/>
      <w:r>
        <w:rPr>
          <w:rFonts w:eastAsia="Verdana"/>
        </w:rPr>
        <w:t xml:space="preserve"> en financiering van die </w:t>
      </w:r>
      <w:proofErr w:type="spellStart"/>
      <w:r>
        <w:rPr>
          <w:rFonts w:eastAsia="Verdana"/>
        </w:rPr>
        <w:t>middagtoezichten</w:t>
      </w:r>
      <w:proofErr w:type="spellEnd"/>
      <w:r>
        <w:rPr>
          <w:rFonts w:eastAsia="Verdana"/>
        </w:rPr>
        <w:t xml:space="preserve"> </w:t>
      </w:r>
      <w:proofErr w:type="spellStart"/>
      <w:r>
        <w:rPr>
          <w:rFonts w:eastAsia="Verdana"/>
        </w:rPr>
        <w:t>richting</w:t>
      </w:r>
      <w:proofErr w:type="spellEnd"/>
      <w:r>
        <w:rPr>
          <w:rFonts w:eastAsia="Verdana"/>
        </w:rPr>
        <w:t xml:space="preserve"> de </w:t>
      </w:r>
      <w:proofErr w:type="spellStart"/>
      <w:r>
        <w:rPr>
          <w:rFonts w:eastAsia="Verdana"/>
        </w:rPr>
        <w:t>lokale</w:t>
      </w:r>
      <w:proofErr w:type="spellEnd"/>
      <w:r>
        <w:rPr>
          <w:rFonts w:eastAsia="Verdana"/>
        </w:rPr>
        <w:t xml:space="preserve"> </w:t>
      </w:r>
      <w:proofErr w:type="spellStart"/>
      <w:r>
        <w:rPr>
          <w:rFonts w:eastAsia="Verdana"/>
        </w:rPr>
        <w:t>besturen</w:t>
      </w:r>
      <w:proofErr w:type="spellEnd"/>
      <w:r>
        <w:rPr>
          <w:rFonts w:eastAsia="Verdana"/>
        </w:rPr>
        <w:t xml:space="preserve"> </w:t>
      </w:r>
      <w:proofErr w:type="spellStart"/>
      <w:r>
        <w:rPr>
          <w:rFonts w:eastAsia="Verdana"/>
        </w:rPr>
        <w:t>een</w:t>
      </w:r>
      <w:proofErr w:type="spellEnd"/>
      <w:r>
        <w:rPr>
          <w:rFonts w:eastAsia="Verdana"/>
        </w:rPr>
        <w:t xml:space="preserve"> </w:t>
      </w:r>
      <w:proofErr w:type="spellStart"/>
      <w:r>
        <w:rPr>
          <w:rFonts w:eastAsia="Verdana"/>
        </w:rPr>
        <w:t>realistische</w:t>
      </w:r>
      <w:proofErr w:type="spellEnd"/>
      <w:r>
        <w:rPr>
          <w:rFonts w:eastAsia="Verdana"/>
        </w:rPr>
        <w:t xml:space="preserve"> </w:t>
      </w:r>
      <w:proofErr w:type="spellStart"/>
      <w:r>
        <w:rPr>
          <w:rFonts w:eastAsia="Verdana"/>
        </w:rPr>
        <w:t>optie</w:t>
      </w:r>
      <w:proofErr w:type="spellEnd"/>
      <w:r>
        <w:rPr>
          <w:rFonts w:eastAsia="Verdana"/>
        </w:rPr>
        <w:t xml:space="preserve">? </w:t>
      </w:r>
      <w:proofErr w:type="spellStart"/>
      <w:r>
        <w:rPr>
          <w:rFonts w:eastAsia="Verdana"/>
        </w:rPr>
        <w:t>Ligt</w:t>
      </w:r>
      <w:proofErr w:type="spellEnd"/>
      <w:r>
        <w:rPr>
          <w:rFonts w:eastAsia="Verdana"/>
        </w:rPr>
        <w:t xml:space="preserve"> </w:t>
      </w:r>
      <w:proofErr w:type="spellStart"/>
      <w:r>
        <w:rPr>
          <w:rFonts w:eastAsia="Verdana"/>
        </w:rPr>
        <w:t>deze</w:t>
      </w:r>
      <w:proofErr w:type="spellEnd"/>
      <w:r>
        <w:rPr>
          <w:rFonts w:eastAsia="Verdana"/>
        </w:rPr>
        <w:t xml:space="preserve"> </w:t>
      </w:r>
      <w:proofErr w:type="spellStart"/>
      <w:r>
        <w:rPr>
          <w:rFonts w:eastAsia="Verdana"/>
        </w:rPr>
        <w:t>optie</w:t>
      </w:r>
      <w:proofErr w:type="spellEnd"/>
      <w:r>
        <w:rPr>
          <w:rFonts w:eastAsia="Verdana"/>
        </w:rPr>
        <w:t xml:space="preserve"> </w:t>
      </w:r>
      <w:proofErr w:type="spellStart"/>
      <w:r>
        <w:rPr>
          <w:rFonts w:eastAsia="Verdana"/>
        </w:rPr>
        <w:t>thans</w:t>
      </w:r>
      <w:proofErr w:type="spellEnd"/>
      <w:r>
        <w:rPr>
          <w:rFonts w:eastAsia="Verdana"/>
        </w:rPr>
        <w:t xml:space="preserve"> op </w:t>
      </w:r>
      <w:proofErr w:type="spellStart"/>
      <w:r>
        <w:rPr>
          <w:rFonts w:eastAsia="Verdana"/>
        </w:rPr>
        <w:t>tafel</w:t>
      </w:r>
      <w:proofErr w:type="spellEnd"/>
      <w:r>
        <w:rPr>
          <w:rFonts w:eastAsia="Verdana"/>
        </w:rPr>
        <w:t xml:space="preserve">? Zo </w:t>
      </w:r>
      <w:proofErr w:type="spellStart"/>
      <w:r>
        <w:rPr>
          <w:rFonts w:eastAsia="Verdana"/>
        </w:rPr>
        <w:t>niet</w:t>
      </w:r>
      <w:proofErr w:type="spellEnd"/>
      <w:r>
        <w:rPr>
          <w:rFonts w:eastAsia="Verdana"/>
        </w:rPr>
        <w:t xml:space="preserve">, </w:t>
      </w:r>
      <w:proofErr w:type="spellStart"/>
      <w:r>
        <w:rPr>
          <w:rFonts w:eastAsia="Verdana"/>
        </w:rPr>
        <w:t>waarom</w:t>
      </w:r>
      <w:proofErr w:type="spellEnd"/>
      <w:r>
        <w:rPr>
          <w:rFonts w:eastAsia="Verdana"/>
        </w:rPr>
        <w:t xml:space="preserve"> </w:t>
      </w:r>
      <w:proofErr w:type="spellStart"/>
      <w:r>
        <w:rPr>
          <w:rFonts w:eastAsia="Verdana"/>
        </w:rPr>
        <w:t>niet</w:t>
      </w:r>
      <w:proofErr w:type="spellEnd"/>
      <w:r>
        <w:rPr>
          <w:rFonts w:eastAsia="Verdana"/>
        </w:rPr>
        <w:t xml:space="preserve">? Wat </w:t>
      </w:r>
      <w:proofErr w:type="spellStart"/>
      <w:r>
        <w:rPr>
          <w:rFonts w:eastAsia="Verdana"/>
        </w:rPr>
        <w:t>zijn</w:t>
      </w:r>
      <w:proofErr w:type="spellEnd"/>
      <w:r>
        <w:rPr>
          <w:rFonts w:eastAsia="Verdana"/>
        </w:rPr>
        <w:t xml:space="preserve"> </w:t>
      </w:r>
      <w:proofErr w:type="spellStart"/>
      <w:r>
        <w:rPr>
          <w:rFonts w:eastAsia="Verdana"/>
        </w:rPr>
        <w:t>hiertoe</w:t>
      </w:r>
      <w:proofErr w:type="spellEnd"/>
      <w:r>
        <w:rPr>
          <w:rFonts w:eastAsia="Verdana"/>
        </w:rPr>
        <w:t xml:space="preserve"> de concrete </w:t>
      </w:r>
      <w:proofErr w:type="spellStart"/>
      <w:r>
        <w:rPr>
          <w:rFonts w:eastAsia="Verdana"/>
        </w:rPr>
        <w:t>hinderpalen</w:t>
      </w:r>
      <w:proofErr w:type="spellEnd"/>
      <w:r>
        <w:rPr>
          <w:rFonts w:eastAsia="Verdana"/>
        </w:rPr>
        <w:t xml:space="preserve">? </w:t>
      </w:r>
      <w:proofErr w:type="spellStart"/>
      <w:r>
        <w:rPr>
          <w:rFonts w:eastAsia="Verdana"/>
        </w:rPr>
        <w:t>Zijn</w:t>
      </w:r>
      <w:proofErr w:type="spellEnd"/>
      <w:r>
        <w:rPr>
          <w:rFonts w:eastAsia="Verdana"/>
        </w:rPr>
        <w:t xml:space="preserve"> </w:t>
      </w:r>
      <w:proofErr w:type="spellStart"/>
      <w:r>
        <w:rPr>
          <w:rFonts w:eastAsia="Verdana"/>
        </w:rPr>
        <w:t>deze</w:t>
      </w:r>
      <w:proofErr w:type="spellEnd"/>
      <w:r>
        <w:rPr>
          <w:rFonts w:eastAsia="Verdana"/>
        </w:rPr>
        <w:t xml:space="preserve"> </w:t>
      </w:r>
      <w:proofErr w:type="spellStart"/>
      <w:r>
        <w:rPr>
          <w:rFonts w:eastAsia="Verdana"/>
        </w:rPr>
        <w:t>eerder</w:t>
      </w:r>
      <w:proofErr w:type="spellEnd"/>
      <w:r>
        <w:rPr>
          <w:rFonts w:eastAsia="Verdana"/>
        </w:rPr>
        <w:t xml:space="preserve"> van </w:t>
      </w:r>
      <w:proofErr w:type="spellStart"/>
      <w:r>
        <w:rPr>
          <w:rFonts w:eastAsia="Verdana"/>
        </w:rPr>
        <w:t>organisatorische</w:t>
      </w:r>
      <w:proofErr w:type="spellEnd"/>
      <w:r>
        <w:rPr>
          <w:rFonts w:eastAsia="Verdana"/>
        </w:rPr>
        <w:t xml:space="preserve"> dan </w:t>
      </w:r>
      <w:proofErr w:type="spellStart"/>
      <w:r>
        <w:rPr>
          <w:rFonts w:eastAsia="Verdana"/>
        </w:rPr>
        <w:t>wel</w:t>
      </w:r>
      <w:proofErr w:type="spellEnd"/>
      <w:r>
        <w:rPr>
          <w:rFonts w:eastAsia="Verdana"/>
        </w:rPr>
        <w:t xml:space="preserve"> van </w:t>
      </w:r>
      <w:proofErr w:type="spellStart"/>
      <w:r>
        <w:rPr>
          <w:rFonts w:eastAsia="Verdana"/>
        </w:rPr>
        <w:t>financiële</w:t>
      </w:r>
      <w:proofErr w:type="spellEnd"/>
      <w:r>
        <w:rPr>
          <w:rFonts w:eastAsia="Verdana"/>
        </w:rPr>
        <w:t xml:space="preserve"> </w:t>
      </w:r>
      <w:proofErr w:type="spellStart"/>
      <w:r>
        <w:rPr>
          <w:rFonts w:eastAsia="Verdana"/>
        </w:rPr>
        <w:t>aard</w:t>
      </w:r>
      <w:proofErr w:type="spellEnd"/>
      <w:r>
        <w:rPr>
          <w:rFonts w:eastAsia="Verdana"/>
        </w:rPr>
        <w:t>?</w:t>
      </w:r>
    </w:p>
    <w:p w14:paraId="7D8AB617" w14:textId="77777777" w:rsidR="005F24E7" w:rsidRDefault="005F24E7" w:rsidP="005F24E7">
      <w:pPr>
        <w:pStyle w:val="Nummering"/>
        <w:rPr>
          <w:rFonts w:ascii="Times New Roman" w:hAnsi="Times New Roman"/>
        </w:rPr>
      </w:pPr>
      <w:r>
        <w:rPr>
          <w:rFonts w:eastAsia="Verdana"/>
        </w:rPr>
        <w:t xml:space="preserve">Minister </w:t>
      </w:r>
      <w:proofErr w:type="spellStart"/>
      <w:r>
        <w:rPr>
          <w:rFonts w:eastAsia="Verdana"/>
        </w:rPr>
        <w:t>Weyts</w:t>
      </w:r>
      <w:proofErr w:type="spellEnd"/>
      <w:r>
        <w:rPr>
          <w:rFonts w:eastAsia="Verdana"/>
        </w:rPr>
        <w:t xml:space="preserve"> </w:t>
      </w:r>
      <w:proofErr w:type="spellStart"/>
      <w:r>
        <w:rPr>
          <w:rFonts w:eastAsia="Verdana"/>
        </w:rPr>
        <w:t>stelde</w:t>
      </w:r>
      <w:proofErr w:type="spellEnd"/>
      <w:r>
        <w:rPr>
          <w:rFonts w:eastAsia="Verdana"/>
        </w:rPr>
        <w:t xml:space="preserve"> </w:t>
      </w:r>
      <w:proofErr w:type="spellStart"/>
      <w:r>
        <w:rPr>
          <w:rFonts w:eastAsia="Verdana"/>
        </w:rPr>
        <w:t>dat</w:t>
      </w:r>
      <w:proofErr w:type="spellEnd"/>
      <w:r>
        <w:rPr>
          <w:rFonts w:eastAsia="Verdana"/>
        </w:rPr>
        <w:t xml:space="preserve"> nu al </w:t>
      </w:r>
      <w:proofErr w:type="spellStart"/>
      <w:r>
        <w:rPr>
          <w:rFonts w:eastAsia="Verdana"/>
        </w:rPr>
        <w:t>redelijk</w:t>
      </w:r>
      <w:proofErr w:type="spellEnd"/>
      <w:r>
        <w:rPr>
          <w:rFonts w:eastAsia="Verdana"/>
        </w:rPr>
        <w:t xml:space="preserve"> wat </w:t>
      </w:r>
      <w:proofErr w:type="spellStart"/>
      <w:r>
        <w:rPr>
          <w:rFonts w:eastAsia="Verdana"/>
        </w:rPr>
        <w:t>lokale</w:t>
      </w:r>
      <w:proofErr w:type="spellEnd"/>
      <w:r>
        <w:rPr>
          <w:rFonts w:eastAsia="Verdana"/>
        </w:rPr>
        <w:t xml:space="preserve"> </w:t>
      </w:r>
      <w:proofErr w:type="spellStart"/>
      <w:r>
        <w:rPr>
          <w:rFonts w:eastAsia="Verdana"/>
        </w:rPr>
        <w:t>besturen</w:t>
      </w:r>
      <w:proofErr w:type="spellEnd"/>
      <w:r>
        <w:rPr>
          <w:rFonts w:eastAsia="Verdana"/>
        </w:rPr>
        <w:t xml:space="preserve"> </w:t>
      </w:r>
      <w:proofErr w:type="spellStart"/>
      <w:r>
        <w:rPr>
          <w:rFonts w:eastAsia="Verdana"/>
        </w:rPr>
        <w:t>voor</w:t>
      </w:r>
      <w:proofErr w:type="spellEnd"/>
      <w:r>
        <w:rPr>
          <w:rFonts w:eastAsia="Verdana"/>
        </w:rPr>
        <w:t xml:space="preserve"> alle </w:t>
      </w:r>
      <w:proofErr w:type="spellStart"/>
      <w:r>
        <w:rPr>
          <w:rFonts w:eastAsia="Verdana"/>
        </w:rPr>
        <w:t>leerlingen</w:t>
      </w:r>
      <w:proofErr w:type="spellEnd"/>
      <w:r>
        <w:rPr>
          <w:rFonts w:eastAsia="Verdana"/>
        </w:rPr>
        <w:t xml:space="preserve"> van alle </w:t>
      </w:r>
      <w:proofErr w:type="spellStart"/>
      <w:r>
        <w:rPr>
          <w:rFonts w:eastAsia="Verdana"/>
        </w:rPr>
        <w:t>scholen</w:t>
      </w:r>
      <w:proofErr w:type="spellEnd"/>
      <w:r>
        <w:rPr>
          <w:rFonts w:eastAsia="Verdana"/>
        </w:rPr>
        <w:t xml:space="preserve"> op </w:t>
      </w:r>
      <w:proofErr w:type="spellStart"/>
      <w:r>
        <w:rPr>
          <w:rFonts w:eastAsia="Verdana"/>
        </w:rPr>
        <w:t>hun</w:t>
      </w:r>
      <w:proofErr w:type="spellEnd"/>
      <w:r>
        <w:rPr>
          <w:rFonts w:eastAsia="Verdana"/>
        </w:rPr>
        <w:t xml:space="preserve"> </w:t>
      </w:r>
      <w:proofErr w:type="spellStart"/>
      <w:r>
        <w:rPr>
          <w:rFonts w:eastAsia="Verdana"/>
        </w:rPr>
        <w:t>grondgebied</w:t>
      </w:r>
      <w:proofErr w:type="spellEnd"/>
      <w:r>
        <w:rPr>
          <w:rFonts w:eastAsia="Verdana"/>
        </w:rPr>
        <w:t xml:space="preserve"> </w:t>
      </w:r>
      <w:proofErr w:type="spellStart"/>
      <w:r>
        <w:rPr>
          <w:rFonts w:eastAsia="Verdana"/>
        </w:rPr>
        <w:t>zowel</w:t>
      </w:r>
      <w:proofErr w:type="spellEnd"/>
      <w:r>
        <w:rPr>
          <w:rFonts w:eastAsia="Verdana"/>
        </w:rPr>
        <w:t xml:space="preserve"> het </w:t>
      </w:r>
      <w:proofErr w:type="spellStart"/>
      <w:r>
        <w:rPr>
          <w:rFonts w:eastAsia="Verdana"/>
        </w:rPr>
        <w:t>ochtend</w:t>
      </w:r>
      <w:proofErr w:type="spellEnd"/>
      <w:r>
        <w:rPr>
          <w:rFonts w:eastAsia="Verdana"/>
        </w:rPr>
        <w:t xml:space="preserve">- en </w:t>
      </w:r>
      <w:proofErr w:type="spellStart"/>
      <w:r>
        <w:rPr>
          <w:rFonts w:eastAsia="Verdana"/>
        </w:rPr>
        <w:t>avondtoezicht</w:t>
      </w:r>
      <w:proofErr w:type="spellEnd"/>
      <w:r>
        <w:rPr>
          <w:rFonts w:eastAsia="Verdana"/>
        </w:rPr>
        <w:t xml:space="preserve"> </w:t>
      </w:r>
      <w:proofErr w:type="spellStart"/>
      <w:r>
        <w:rPr>
          <w:rFonts w:eastAsia="Verdana"/>
        </w:rPr>
        <w:t>als</w:t>
      </w:r>
      <w:proofErr w:type="spellEnd"/>
      <w:r>
        <w:rPr>
          <w:rFonts w:eastAsia="Verdana"/>
        </w:rPr>
        <w:t xml:space="preserve"> het </w:t>
      </w:r>
      <w:proofErr w:type="spellStart"/>
      <w:r>
        <w:rPr>
          <w:rFonts w:eastAsia="Verdana"/>
        </w:rPr>
        <w:t>middagtoezicht</w:t>
      </w:r>
      <w:proofErr w:type="spellEnd"/>
      <w:r>
        <w:rPr>
          <w:rFonts w:eastAsia="Verdana"/>
        </w:rPr>
        <w:t xml:space="preserve"> </w:t>
      </w:r>
      <w:proofErr w:type="spellStart"/>
      <w:r>
        <w:rPr>
          <w:rFonts w:eastAsia="Verdana"/>
        </w:rPr>
        <w:t>organiseren</w:t>
      </w:r>
      <w:proofErr w:type="spellEnd"/>
      <w:r>
        <w:rPr>
          <w:rFonts w:eastAsia="Verdana"/>
        </w:rPr>
        <w:t xml:space="preserve"> en </w:t>
      </w:r>
      <w:proofErr w:type="spellStart"/>
      <w:r>
        <w:rPr>
          <w:rFonts w:eastAsia="Verdana"/>
        </w:rPr>
        <w:t>bekostigen</w:t>
      </w:r>
      <w:proofErr w:type="spellEnd"/>
      <w:r>
        <w:rPr>
          <w:rFonts w:eastAsia="Verdana"/>
        </w:rPr>
        <w:t xml:space="preserve">. </w:t>
      </w:r>
      <w:proofErr w:type="spellStart"/>
      <w:r>
        <w:rPr>
          <w:rFonts w:eastAsia="Verdana"/>
        </w:rPr>
        <w:t>Ochtend</w:t>
      </w:r>
      <w:proofErr w:type="spellEnd"/>
      <w:r>
        <w:rPr>
          <w:rFonts w:eastAsia="Verdana"/>
        </w:rPr>
        <w:t xml:space="preserve">- en </w:t>
      </w:r>
      <w:proofErr w:type="spellStart"/>
      <w:r>
        <w:rPr>
          <w:rFonts w:eastAsia="Verdana"/>
        </w:rPr>
        <w:t>avondtoezicht</w:t>
      </w:r>
      <w:proofErr w:type="spellEnd"/>
      <w:r>
        <w:rPr>
          <w:rFonts w:eastAsia="Verdana"/>
        </w:rPr>
        <w:t xml:space="preserve"> en </w:t>
      </w:r>
      <w:proofErr w:type="spellStart"/>
      <w:r>
        <w:rPr>
          <w:rFonts w:eastAsia="Verdana"/>
        </w:rPr>
        <w:t>middagtoezicht</w:t>
      </w:r>
      <w:proofErr w:type="spellEnd"/>
      <w:r>
        <w:rPr>
          <w:rFonts w:eastAsia="Verdana"/>
        </w:rPr>
        <w:t xml:space="preserve"> </w:t>
      </w:r>
      <w:proofErr w:type="spellStart"/>
      <w:r>
        <w:rPr>
          <w:rFonts w:eastAsia="Verdana"/>
        </w:rPr>
        <w:t>worden</w:t>
      </w:r>
      <w:proofErr w:type="spellEnd"/>
      <w:r>
        <w:rPr>
          <w:rFonts w:eastAsia="Verdana"/>
        </w:rPr>
        <w:t xml:space="preserve"> </w:t>
      </w:r>
      <w:proofErr w:type="spellStart"/>
      <w:r>
        <w:rPr>
          <w:rFonts w:eastAsia="Verdana"/>
        </w:rPr>
        <w:t>beschouwd</w:t>
      </w:r>
      <w:proofErr w:type="spellEnd"/>
      <w:r>
        <w:rPr>
          <w:rFonts w:eastAsia="Verdana"/>
        </w:rPr>
        <w:t xml:space="preserve"> </w:t>
      </w:r>
      <w:proofErr w:type="spellStart"/>
      <w:r>
        <w:rPr>
          <w:rFonts w:eastAsia="Verdana"/>
        </w:rPr>
        <w:t>als</w:t>
      </w:r>
      <w:proofErr w:type="spellEnd"/>
      <w:r>
        <w:rPr>
          <w:rFonts w:eastAsia="Verdana"/>
        </w:rPr>
        <w:t xml:space="preserve"> </w:t>
      </w:r>
      <w:proofErr w:type="spellStart"/>
      <w:r>
        <w:rPr>
          <w:rFonts w:eastAsia="Verdana"/>
        </w:rPr>
        <w:t>een</w:t>
      </w:r>
      <w:proofErr w:type="spellEnd"/>
      <w:r>
        <w:rPr>
          <w:rFonts w:eastAsia="Verdana"/>
        </w:rPr>
        <w:t xml:space="preserve"> </w:t>
      </w:r>
      <w:proofErr w:type="spellStart"/>
      <w:r>
        <w:rPr>
          <w:rFonts w:eastAsia="Verdana"/>
        </w:rPr>
        <w:t>sociaal</w:t>
      </w:r>
      <w:proofErr w:type="spellEnd"/>
      <w:r>
        <w:rPr>
          <w:rFonts w:eastAsia="Verdana"/>
        </w:rPr>
        <w:t xml:space="preserve"> </w:t>
      </w:r>
      <w:proofErr w:type="spellStart"/>
      <w:r>
        <w:rPr>
          <w:rFonts w:eastAsia="Verdana"/>
        </w:rPr>
        <w:t>voordeel</w:t>
      </w:r>
      <w:proofErr w:type="spellEnd"/>
      <w:r>
        <w:rPr>
          <w:rFonts w:eastAsia="Verdana"/>
        </w:rPr>
        <w:t xml:space="preserve">. Het Decreet </w:t>
      </w:r>
      <w:proofErr w:type="spellStart"/>
      <w:r>
        <w:rPr>
          <w:rFonts w:eastAsia="Verdana"/>
        </w:rPr>
        <w:t>betreffende</w:t>
      </w:r>
      <w:proofErr w:type="spellEnd"/>
      <w:r>
        <w:rPr>
          <w:rFonts w:eastAsia="Verdana"/>
        </w:rPr>
        <w:t xml:space="preserve"> het </w:t>
      </w:r>
      <w:proofErr w:type="spellStart"/>
      <w:r>
        <w:rPr>
          <w:rFonts w:eastAsia="Verdana"/>
        </w:rPr>
        <w:t>flankerend</w:t>
      </w:r>
      <w:proofErr w:type="spellEnd"/>
      <w:r>
        <w:rPr>
          <w:rFonts w:eastAsia="Verdana"/>
        </w:rPr>
        <w:t xml:space="preserve"> </w:t>
      </w:r>
      <w:proofErr w:type="spellStart"/>
      <w:r>
        <w:rPr>
          <w:rFonts w:eastAsia="Verdana"/>
        </w:rPr>
        <w:t>onderwijsbeleid</w:t>
      </w:r>
      <w:proofErr w:type="spellEnd"/>
      <w:r>
        <w:rPr>
          <w:rFonts w:eastAsia="Verdana"/>
        </w:rPr>
        <w:t xml:space="preserve"> </w:t>
      </w:r>
      <w:proofErr w:type="spellStart"/>
      <w:r>
        <w:rPr>
          <w:rFonts w:eastAsia="Verdana"/>
        </w:rPr>
        <w:t>bepaalt</w:t>
      </w:r>
      <w:proofErr w:type="spellEnd"/>
      <w:r>
        <w:rPr>
          <w:rFonts w:eastAsia="Verdana"/>
        </w:rPr>
        <w:t xml:space="preserve"> </w:t>
      </w:r>
      <w:proofErr w:type="spellStart"/>
      <w:r>
        <w:rPr>
          <w:rFonts w:eastAsia="Verdana"/>
        </w:rPr>
        <w:t>dat</w:t>
      </w:r>
      <w:proofErr w:type="spellEnd"/>
      <w:r>
        <w:rPr>
          <w:rFonts w:eastAsia="Verdana"/>
        </w:rPr>
        <w:t xml:space="preserve">, </w:t>
      </w:r>
      <w:proofErr w:type="spellStart"/>
      <w:r>
        <w:rPr>
          <w:rFonts w:eastAsia="Verdana"/>
        </w:rPr>
        <w:t>indien</w:t>
      </w:r>
      <w:proofErr w:type="spellEnd"/>
      <w:r>
        <w:rPr>
          <w:rFonts w:eastAsia="Verdana"/>
        </w:rPr>
        <w:t xml:space="preserve"> </w:t>
      </w:r>
      <w:proofErr w:type="spellStart"/>
      <w:r>
        <w:rPr>
          <w:rFonts w:eastAsia="Verdana"/>
        </w:rPr>
        <w:t>lokale</w:t>
      </w:r>
      <w:proofErr w:type="spellEnd"/>
      <w:r>
        <w:rPr>
          <w:rFonts w:eastAsia="Verdana"/>
        </w:rPr>
        <w:t xml:space="preserve"> </w:t>
      </w:r>
      <w:proofErr w:type="spellStart"/>
      <w:r>
        <w:rPr>
          <w:rFonts w:eastAsia="Verdana"/>
        </w:rPr>
        <w:t>besturen</w:t>
      </w:r>
      <w:proofErr w:type="spellEnd"/>
      <w:r>
        <w:rPr>
          <w:rFonts w:eastAsia="Verdana"/>
        </w:rPr>
        <w:t xml:space="preserve"> het </w:t>
      </w:r>
      <w:proofErr w:type="spellStart"/>
      <w:r>
        <w:rPr>
          <w:rFonts w:eastAsia="Verdana"/>
        </w:rPr>
        <w:t>sociale</w:t>
      </w:r>
      <w:proofErr w:type="spellEnd"/>
      <w:r>
        <w:rPr>
          <w:rFonts w:eastAsia="Verdana"/>
        </w:rPr>
        <w:t xml:space="preserve"> </w:t>
      </w:r>
      <w:proofErr w:type="spellStart"/>
      <w:r>
        <w:rPr>
          <w:rFonts w:eastAsia="Verdana"/>
        </w:rPr>
        <w:t>voordeel</w:t>
      </w:r>
      <w:proofErr w:type="spellEnd"/>
      <w:r>
        <w:rPr>
          <w:rFonts w:eastAsia="Verdana"/>
        </w:rPr>
        <w:t xml:space="preserve"> </w:t>
      </w:r>
      <w:proofErr w:type="spellStart"/>
      <w:r>
        <w:rPr>
          <w:rFonts w:eastAsia="Verdana"/>
        </w:rPr>
        <w:t>middagtoezicht</w:t>
      </w:r>
      <w:proofErr w:type="spellEnd"/>
      <w:r>
        <w:rPr>
          <w:rFonts w:eastAsia="Verdana"/>
        </w:rPr>
        <w:t xml:space="preserve"> of het </w:t>
      </w:r>
      <w:proofErr w:type="spellStart"/>
      <w:r>
        <w:rPr>
          <w:rFonts w:eastAsia="Verdana"/>
        </w:rPr>
        <w:t>sociale</w:t>
      </w:r>
      <w:proofErr w:type="spellEnd"/>
      <w:r>
        <w:rPr>
          <w:rFonts w:eastAsia="Verdana"/>
        </w:rPr>
        <w:t xml:space="preserve"> </w:t>
      </w:r>
      <w:proofErr w:type="spellStart"/>
      <w:r>
        <w:rPr>
          <w:rFonts w:eastAsia="Verdana"/>
        </w:rPr>
        <w:t>voordeel</w:t>
      </w:r>
      <w:proofErr w:type="spellEnd"/>
      <w:r>
        <w:rPr>
          <w:rFonts w:eastAsia="Verdana"/>
        </w:rPr>
        <w:t xml:space="preserve"> </w:t>
      </w:r>
      <w:proofErr w:type="spellStart"/>
      <w:r>
        <w:rPr>
          <w:rFonts w:eastAsia="Verdana"/>
        </w:rPr>
        <w:t>ochtend</w:t>
      </w:r>
      <w:proofErr w:type="spellEnd"/>
      <w:r>
        <w:rPr>
          <w:rFonts w:eastAsia="Verdana"/>
        </w:rPr>
        <w:t xml:space="preserve">- en </w:t>
      </w:r>
      <w:proofErr w:type="spellStart"/>
      <w:r>
        <w:rPr>
          <w:rFonts w:eastAsia="Verdana"/>
        </w:rPr>
        <w:t>avondtoezicht</w:t>
      </w:r>
      <w:proofErr w:type="spellEnd"/>
      <w:r>
        <w:rPr>
          <w:rFonts w:eastAsia="Verdana"/>
        </w:rPr>
        <w:t xml:space="preserve"> </w:t>
      </w:r>
      <w:proofErr w:type="spellStart"/>
      <w:r>
        <w:rPr>
          <w:rFonts w:eastAsia="Verdana"/>
        </w:rPr>
        <w:t>verlenen</w:t>
      </w:r>
      <w:proofErr w:type="spellEnd"/>
      <w:r>
        <w:rPr>
          <w:rFonts w:eastAsia="Verdana"/>
        </w:rPr>
        <w:t xml:space="preserve"> </w:t>
      </w:r>
      <w:proofErr w:type="spellStart"/>
      <w:r>
        <w:rPr>
          <w:rFonts w:eastAsia="Verdana"/>
        </w:rPr>
        <w:t>aan</w:t>
      </w:r>
      <w:proofErr w:type="spellEnd"/>
      <w:r>
        <w:rPr>
          <w:rFonts w:eastAsia="Verdana"/>
        </w:rPr>
        <w:t xml:space="preserve"> </w:t>
      </w:r>
      <w:proofErr w:type="spellStart"/>
      <w:r>
        <w:rPr>
          <w:rFonts w:eastAsia="Verdana"/>
        </w:rPr>
        <w:t>scholen</w:t>
      </w:r>
      <w:proofErr w:type="spellEnd"/>
      <w:r>
        <w:rPr>
          <w:rFonts w:eastAsia="Verdana"/>
        </w:rPr>
        <w:t xml:space="preserve"> van het eigen </w:t>
      </w:r>
      <w:proofErr w:type="spellStart"/>
      <w:r>
        <w:rPr>
          <w:rFonts w:eastAsia="Verdana"/>
        </w:rPr>
        <w:t>schoolbestuur</w:t>
      </w:r>
      <w:proofErr w:type="spellEnd"/>
      <w:r>
        <w:rPr>
          <w:rFonts w:eastAsia="Verdana"/>
        </w:rPr>
        <w:t xml:space="preserve">, ze </w:t>
      </w:r>
      <w:proofErr w:type="spellStart"/>
      <w:r>
        <w:rPr>
          <w:rFonts w:eastAsia="Verdana"/>
        </w:rPr>
        <w:t>verplicht</w:t>
      </w:r>
      <w:proofErr w:type="spellEnd"/>
      <w:r>
        <w:rPr>
          <w:rFonts w:eastAsia="Verdana"/>
        </w:rPr>
        <w:t xml:space="preserve"> </w:t>
      </w:r>
      <w:proofErr w:type="spellStart"/>
      <w:r>
        <w:rPr>
          <w:rFonts w:eastAsia="Verdana"/>
        </w:rPr>
        <w:t>zijn</w:t>
      </w:r>
      <w:proofErr w:type="spellEnd"/>
      <w:r>
        <w:rPr>
          <w:rFonts w:eastAsia="Verdana"/>
        </w:rPr>
        <w:t xml:space="preserve"> </w:t>
      </w:r>
      <w:proofErr w:type="spellStart"/>
      <w:r>
        <w:rPr>
          <w:rFonts w:eastAsia="Verdana"/>
        </w:rPr>
        <w:t>hetzelfde</w:t>
      </w:r>
      <w:proofErr w:type="spellEnd"/>
      <w:r>
        <w:rPr>
          <w:rFonts w:eastAsia="Verdana"/>
        </w:rPr>
        <w:t xml:space="preserve"> </w:t>
      </w:r>
      <w:proofErr w:type="spellStart"/>
      <w:r>
        <w:rPr>
          <w:rFonts w:eastAsia="Verdana"/>
        </w:rPr>
        <w:t>te</w:t>
      </w:r>
      <w:proofErr w:type="spellEnd"/>
      <w:r>
        <w:rPr>
          <w:rFonts w:eastAsia="Verdana"/>
        </w:rPr>
        <w:t xml:space="preserve"> </w:t>
      </w:r>
      <w:proofErr w:type="spellStart"/>
      <w:r>
        <w:rPr>
          <w:rFonts w:eastAsia="Verdana"/>
        </w:rPr>
        <w:t>doen</w:t>
      </w:r>
      <w:proofErr w:type="spellEnd"/>
      <w:r>
        <w:rPr>
          <w:rFonts w:eastAsia="Verdana"/>
        </w:rPr>
        <w:t xml:space="preserve"> </w:t>
      </w:r>
      <w:proofErr w:type="spellStart"/>
      <w:r>
        <w:rPr>
          <w:rFonts w:eastAsia="Verdana"/>
        </w:rPr>
        <w:t>voor</w:t>
      </w:r>
      <w:proofErr w:type="spellEnd"/>
      <w:r>
        <w:rPr>
          <w:rFonts w:eastAsia="Verdana"/>
        </w:rPr>
        <w:t xml:space="preserve"> de </w:t>
      </w:r>
      <w:proofErr w:type="spellStart"/>
      <w:r>
        <w:rPr>
          <w:rFonts w:eastAsia="Verdana"/>
        </w:rPr>
        <w:t>andere</w:t>
      </w:r>
      <w:proofErr w:type="spellEnd"/>
      <w:r>
        <w:rPr>
          <w:rFonts w:eastAsia="Verdana"/>
        </w:rPr>
        <w:t xml:space="preserve"> </w:t>
      </w:r>
      <w:proofErr w:type="spellStart"/>
      <w:r>
        <w:rPr>
          <w:rFonts w:eastAsia="Verdana"/>
        </w:rPr>
        <w:t>scholen</w:t>
      </w:r>
      <w:proofErr w:type="spellEnd"/>
      <w:r>
        <w:rPr>
          <w:rFonts w:eastAsia="Verdana"/>
        </w:rPr>
        <w:t xml:space="preserve">, </w:t>
      </w:r>
      <w:proofErr w:type="spellStart"/>
      <w:r>
        <w:rPr>
          <w:rFonts w:eastAsia="Verdana"/>
        </w:rPr>
        <w:t>gelegen</w:t>
      </w:r>
      <w:proofErr w:type="spellEnd"/>
      <w:r>
        <w:rPr>
          <w:rFonts w:eastAsia="Verdana"/>
        </w:rPr>
        <w:t xml:space="preserve"> op </w:t>
      </w:r>
      <w:proofErr w:type="spellStart"/>
      <w:r>
        <w:rPr>
          <w:rFonts w:eastAsia="Verdana"/>
        </w:rPr>
        <w:t>hun</w:t>
      </w:r>
      <w:proofErr w:type="spellEnd"/>
      <w:r>
        <w:rPr>
          <w:rFonts w:eastAsia="Verdana"/>
        </w:rPr>
        <w:t xml:space="preserve"> </w:t>
      </w:r>
      <w:proofErr w:type="spellStart"/>
      <w:r>
        <w:rPr>
          <w:rFonts w:eastAsia="Verdana"/>
        </w:rPr>
        <w:t>grondgebied</w:t>
      </w:r>
      <w:proofErr w:type="spellEnd"/>
      <w:r>
        <w:rPr>
          <w:rFonts w:eastAsia="Verdana"/>
        </w:rPr>
        <w:t xml:space="preserve">, die </w:t>
      </w:r>
      <w:proofErr w:type="spellStart"/>
      <w:r>
        <w:rPr>
          <w:rFonts w:eastAsia="Verdana"/>
        </w:rPr>
        <w:t>daarom</w:t>
      </w:r>
      <w:proofErr w:type="spellEnd"/>
      <w:r>
        <w:rPr>
          <w:rFonts w:eastAsia="Verdana"/>
        </w:rPr>
        <w:t xml:space="preserve"> </w:t>
      </w:r>
      <w:proofErr w:type="spellStart"/>
      <w:r>
        <w:rPr>
          <w:rFonts w:eastAsia="Verdana"/>
        </w:rPr>
        <w:t>verzoeken</w:t>
      </w:r>
      <w:proofErr w:type="spellEnd"/>
      <w:r>
        <w:rPr>
          <w:rFonts w:eastAsia="Verdana"/>
        </w:rPr>
        <w:t xml:space="preserve">. Men mag </w:t>
      </w:r>
      <w:proofErr w:type="spellStart"/>
      <w:r>
        <w:rPr>
          <w:rFonts w:eastAsia="Verdana"/>
        </w:rPr>
        <w:t>daarin</w:t>
      </w:r>
      <w:proofErr w:type="spellEnd"/>
      <w:r>
        <w:rPr>
          <w:rFonts w:eastAsia="Verdana"/>
        </w:rPr>
        <w:t xml:space="preserve"> </w:t>
      </w:r>
      <w:proofErr w:type="spellStart"/>
      <w:r>
        <w:rPr>
          <w:rFonts w:eastAsia="Verdana"/>
        </w:rPr>
        <w:t>niet</w:t>
      </w:r>
      <w:proofErr w:type="spellEnd"/>
      <w:r>
        <w:rPr>
          <w:rFonts w:eastAsia="Verdana"/>
        </w:rPr>
        <w:t xml:space="preserve"> </w:t>
      </w:r>
      <w:proofErr w:type="spellStart"/>
      <w:r>
        <w:rPr>
          <w:rFonts w:eastAsia="Verdana"/>
        </w:rPr>
        <w:t>discriminatoir</w:t>
      </w:r>
      <w:proofErr w:type="spellEnd"/>
      <w:r>
        <w:rPr>
          <w:rFonts w:eastAsia="Verdana"/>
        </w:rPr>
        <w:t xml:space="preserve"> </w:t>
      </w:r>
      <w:proofErr w:type="spellStart"/>
      <w:r>
        <w:rPr>
          <w:rFonts w:eastAsia="Verdana"/>
        </w:rPr>
        <w:t>optreden</w:t>
      </w:r>
      <w:proofErr w:type="spellEnd"/>
      <w:r>
        <w:rPr>
          <w:rFonts w:eastAsia="Verdana"/>
        </w:rPr>
        <w:t xml:space="preserve">. </w:t>
      </w:r>
    </w:p>
    <w:p w14:paraId="4D789C05" w14:textId="77777777" w:rsidR="005F24E7" w:rsidRDefault="005F24E7" w:rsidP="005F24E7">
      <w:pPr>
        <w:pStyle w:val="Nummering"/>
        <w:numPr>
          <w:ilvl w:val="1"/>
          <w:numId w:val="14"/>
        </w:numPr>
        <w:rPr>
          <w:rFonts w:ascii="Times New Roman" w:hAnsi="Times New Roman"/>
        </w:rPr>
      </w:pPr>
      <w:r>
        <w:rPr>
          <w:rFonts w:eastAsia="Verdana"/>
        </w:rPr>
        <w:t xml:space="preserve">Kan de minister </w:t>
      </w:r>
      <w:proofErr w:type="spellStart"/>
      <w:r>
        <w:rPr>
          <w:rFonts w:eastAsia="Verdana"/>
        </w:rPr>
        <w:t>een</w:t>
      </w:r>
      <w:proofErr w:type="spellEnd"/>
      <w:r>
        <w:rPr>
          <w:rFonts w:eastAsia="Verdana"/>
        </w:rPr>
        <w:t xml:space="preserve"> </w:t>
      </w:r>
      <w:proofErr w:type="spellStart"/>
      <w:r>
        <w:rPr>
          <w:rFonts w:eastAsia="Verdana"/>
        </w:rPr>
        <w:t>lijst</w:t>
      </w:r>
      <w:proofErr w:type="spellEnd"/>
      <w:r>
        <w:rPr>
          <w:rFonts w:eastAsia="Verdana"/>
        </w:rPr>
        <w:t xml:space="preserve"> </w:t>
      </w:r>
      <w:proofErr w:type="spellStart"/>
      <w:r>
        <w:rPr>
          <w:rFonts w:eastAsia="Verdana"/>
        </w:rPr>
        <w:t>geven</w:t>
      </w:r>
      <w:proofErr w:type="spellEnd"/>
      <w:r>
        <w:rPr>
          <w:rFonts w:eastAsia="Verdana"/>
        </w:rPr>
        <w:t xml:space="preserve"> van de </w:t>
      </w:r>
      <w:proofErr w:type="spellStart"/>
      <w:r>
        <w:rPr>
          <w:rFonts w:eastAsia="Verdana"/>
        </w:rPr>
        <w:t>gemeenten</w:t>
      </w:r>
      <w:proofErr w:type="spellEnd"/>
      <w:r>
        <w:rPr>
          <w:rFonts w:eastAsia="Verdana"/>
        </w:rPr>
        <w:t xml:space="preserve"> </w:t>
      </w:r>
      <w:proofErr w:type="spellStart"/>
      <w:r>
        <w:rPr>
          <w:rFonts w:eastAsia="Verdana"/>
        </w:rPr>
        <w:t>waar</w:t>
      </w:r>
      <w:proofErr w:type="spellEnd"/>
      <w:r>
        <w:rPr>
          <w:rFonts w:eastAsia="Verdana"/>
        </w:rPr>
        <w:t xml:space="preserve"> </w:t>
      </w:r>
      <w:proofErr w:type="spellStart"/>
      <w:r>
        <w:rPr>
          <w:rFonts w:eastAsia="Verdana"/>
        </w:rPr>
        <w:t>momenteel</w:t>
      </w:r>
      <w:proofErr w:type="spellEnd"/>
      <w:r>
        <w:rPr>
          <w:rFonts w:eastAsia="Verdana"/>
        </w:rPr>
        <w:t xml:space="preserve"> de </w:t>
      </w:r>
      <w:proofErr w:type="spellStart"/>
      <w:r>
        <w:rPr>
          <w:rFonts w:eastAsia="Verdana"/>
        </w:rPr>
        <w:t>lokale</w:t>
      </w:r>
      <w:proofErr w:type="spellEnd"/>
      <w:r>
        <w:rPr>
          <w:rFonts w:eastAsia="Verdana"/>
        </w:rPr>
        <w:t xml:space="preserve"> </w:t>
      </w:r>
      <w:proofErr w:type="spellStart"/>
      <w:r>
        <w:rPr>
          <w:rFonts w:eastAsia="Verdana"/>
        </w:rPr>
        <w:t>besturen</w:t>
      </w:r>
      <w:proofErr w:type="spellEnd"/>
      <w:r>
        <w:rPr>
          <w:rFonts w:eastAsia="Verdana"/>
        </w:rPr>
        <w:t xml:space="preserve"> </w:t>
      </w:r>
      <w:proofErr w:type="spellStart"/>
      <w:r>
        <w:rPr>
          <w:rFonts w:eastAsia="Verdana"/>
        </w:rPr>
        <w:t>effectief</w:t>
      </w:r>
      <w:proofErr w:type="spellEnd"/>
      <w:r>
        <w:rPr>
          <w:rFonts w:eastAsia="Verdana"/>
        </w:rPr>
        <w:t xml:space="preserve"> de </w:t>
      </w:r>
      <w:proofErr w:type="spellStart"/>
      <w:r>
        <w:rPr>
          <w:rFonts w:eastAsia="Verdana"/>
        </w:rPr>
        <w:t>organisatie</w:t>
      </w:r>
      <w:proofErr w:type="spellEnd"/>
      <w:r>
        <w:rPr>
          <w:rFonts w:eastAsia="Verdana"/>
        </w:rPr>
        <w:t xml:space="preserve"> en financiering van het </w:t>
      </w:r>
      <w:proofErr w:type="spellStart"/>
      <w:r>
        <w:rPr>
          <w:rFonts w:eastAsia="Verdana"/>
        </w:rPr>
        <w:t>middagtoezicht</w:t>
      </w:r>
      <w:proofErr w:type="spellEnd"/>
      <w:r>
        <w:rPr>
          <w:rFonts w:eastAsia="Verdana"/>
        </w:rPr>
        <w:t xml:space="preserve"> van alle </w:t>
      </w:r>
      <w:proofErr w:type="spellStart"/>
      <w:r>
        <w:rPr>
          <w:rFonts w:eastAsia="Verdana"/>
        </w:rPr>
        <w:t>leerlingen</w:t>
      </w:r>
      <w:proofErr w:type="spellEnd"/>
      <w:r>
        <w:rPr>
          <w:rFonts w:eastAsia="Verdana"/>
        </w:rPr>
        <w:t xml:space="preserve"> in alle </w:t>
      </w:r>
      <w:proofErr w:type="spellStart"/>
      <w:r>
        <w:rPr>
          <w:rFonts w:eastAsia="Verdana"/>
        </w:rPr>
        <w:t>scholen</w:t>
      </w:r>
      <w:proofErr w:type="spellEnd"/>
      <w:r>
        <w:rPr>
          <w:rFonts w:eastAsia="Verdana"/>
        </w:rPr>
        <w:t xml:space="preserve"> op </w:t>
      </w:r>
      <w:proofErr w:type="spellStart"/>
      <w:r>
        <w:rPr>
          <w:rFonts w:eastAsia="Verdana"/>
        </w:rPr>
        <w:t>hun</w:t>
      </w:r>
      <w:proofErr w:type="spellEnd"/>
      <w:r>
        <w:rPr>
          <w:rFonts w:eastAsia="Verdana"/>
        </w:rPr>
        <w:t xml:space="preserve"> </w:t>
      </w:r>
      <w:proofErr w:type="spellStart"/>
      <w:r>
        <w:rPr>
          <w:rFonts w:eastAsia="Verdana"/>
        </w:rPr>
        <w:t>grondgebied</w:t>
      </w:r>
      <w:proofErr w:type="spellEnd"/>
      <w:r>
        <w:rPr>
          <w:rFonts w:eastAsia="Verdana"/>
        </w:rPr>
        <w:t xml:space="preserve"> op </w:t>
      </w:r>
      <w:proofErr w:type="spellStart"/>
      <w:r>
        <w:rPr>
          <w:rFonts w:eastAsia="Verdana"/>
        </w:rPr>
        <w:t>zich</w:t>
      </w:r>
      <w:proofErr w:type="spellEnd"/>
      <w:r>
        <w:rPr>
          <w:rFonts w:eastAsia="Verdana"/>
        </w:rPr>
        <w:t xml:space="preserve"> </w:t>
      </w:r>
      <w:proofErr w:type="spellStart"/>
      <w:r>
        <w:rPr>
          <w:rFonts w:eastAsia="Verdana"/>
        </w:rPr>
        <w:t>nemen</w:t>
      </w:r>
      <w:proofErr w:type="spellEnd"/>
      <w:r>
        <w:rPr>
          <w:rFonts w:eastAsia="Verdana"/>
        </w:rPr>
        <w:t>?</w:t>
      </w:r>
    </w:p>
    <w:p w14:paraId="27065BD6" w14:textId="77777777" w:rsidR="005F24E7" w:rsidRDefault="005F24E7" w:rsidP="005F24E7">
      <w:pPr>
        <w:pStyle w:val="Nummering"/>
        <w:numPr>
          <w:ilvl w:val="1"/>
          <w:numId w:val="14"/>
        </w:numPr>
        <w:rPr>
          <w:rFonts w:ascii="Times New Roman" w:hAnsi="Times New Roman"/>
        </w:rPr>
      </w:pPr>
      <w:r>
        <w:rPr>
          <w:rFonts w:eastAsia="Verdana"/>
        </w:rPr>
        <w:t xml:space="preserve">Kan de minister </w:t>
      </w:r>
      <w:proofErr w:type="spellStart"/>
      <w:r>
        <w:rPr>
          <w:rFonts w:eastAsia="Verdana"/>
        </w:rPr>
        <w:t>hierbij</w:t>
      </w:r>
      <w:proofErr w:type="spellEnd"/>
      <w:r>
        <w:rPr>
          <w:rFonts w:eastAsia="Verdana"/>
        </w:rPr>
        <w:t xml:space="preserve"> </w:t>
      </w:r>
      <w:proofErr w:type="spellStart"/>
      <w:r>
        <w:rPr>
          <w:rFonts w:eastAsia="Verdana"/>
        </w:rPr>
        <w:t>ook</w:t>
      </w:r>
      <w:proofErr w:type="spellEnd"/>
      <w:r>
        <w:rPr>
          <w:rFonts w:eastAsia="Verdana"/>
        </w:rPr>
        <w:t xml:space="preserve"> </w:t>
      </w:r>
      <w:proofErr w:type="spellStart"/>
      <w:r>
        <w:rPr>
          <w:rFonts w:eastAsia="Verdana"/>
        </w:rPr>
        <w:t>aangeven</w:t>
      </w:r>
      <w:proofErr w:type="spellEnd"/>
      <w:r>
        <w:rPr>
          <w:rFonts w:eastAsia="Verdana"/>
        </w:rPr>
        <w:t xml:space="preserve"> in </w:t>
      </w:r>
      <w:proofErr w:type="spellStart"/>
      <w:r>
        <w:rPr>
          <w:rFonts w:eastAsia="Verdana"/>
        </w:rPr>
        <w:t>hoeverre</w:t>
      </w:r>
      <w:proofErr w:type="spellEnd"/>
      <w:r>
        <w:rPr>
          <w:rFonts w:eastAsia="Verdana"/>
        </w:rPr>
        <w:t xml:space="preserve"> </w:t>
      </w:r>
      <w:proofErr w:type="spellStart"/>
      <w:r>
        <w:rPr>
          <w:rFonts w:eastAsia="Verdana"/>
        </w:rPr>
        <w:t>deze</w:t>
      </w:r>
      <w:proofErr w:type="spellEnd"/>
      <w:r>
        <w:rPr>
          <w:rFonts w:eastAsia="Verdana"/>
        </w:rPr>
        <w:t xml:space="preserve"> </w:t>
      </w:r>
      <w:proofErr w:type="spellStart"/>
      <w:r>
        <w:rPr>
          <w:rFonts w:eastAsia="Verdana"/>
        </w:rPr>
        <w:t>gemeenten</w:t>
      </w:r>
      <w:proofErr w:type="spellEnd"/>
      <w:r>
        <w:rPr>
          <w:rFonts w:eastAsia="Verdana"/>
        </w:rPr>
        <w:t xml:space="preserve"> </w:t>
      </w:r>
      <w:proofErr w:type="spellStart"/>
      <w:r>
        <w:rPr>
          <w:rFonts w:eastAsia="Verdana"/>
        </w:rPr>
        <w:t>voor</w:t>
      </w:r>
      <w:proofErr w:type="spellEnd"/>
      <w:r>
        <w:rPr>
          <w:rFonts w:eastAsia="Verdana"/>
        </w:rPr>
        <w:t xml:space="preserve"> </w:t>
      </w:r>
      <w:proofErr w:type="spellStart"/>
      <w:r>
        <w:rPr>
          <w:rFonts w:eastAsia="Verdana"/>
        </w:rPr>
        <w:t>dit</w:t>
      </w:r>
      <w:proofErr w:type="spellEnd"/>
      <w:r>
        <w:rPr>
          <w:rFonts w:eastAsia="Verdana"/>
        </w:rPr>
        <w:t xml:space="preserve"> </w:t>
      </w:r>
      <w:proofErr w:type="spellStart"/>
      <w:r>
        <w:rPr>
          <w:rFonts w:eastAsia="Verdana"/>
        </w:rPr>
        <w:t>middagtoezicht</w:t>
      </w:r>
      <w:proofErr w:type="spellEnd"/>
      <w:r>
        <w:rPr>
          <w:rFonts w:eastAsia="Verdana"/>
        </w:rPr>
        <w:t xml:space="preserve"> </w:t>
      </w:r>
      <w:proofErr w:type="spellStart"/>
      <w:r>
        <w:rPr>
          <w:rFonts w:eastAsia="Verdana"/>
        </w:rPr>
        <w:t>rechtstreeks</w:t>
      </w:r>
      <w:proofErr w:type="spellEnd"/>
      <w:r>
        <w:rPr>
          <w:rFonts w:eastAsia="Verdana"/>
        </w:rPr>
        <w:t xml:space="preserve"> (</w:t>
      </w:r>
      <w:proofErr w:type="spellStart"/>
      <w:r>
        <w:rPr>
          <w:rFonts w:eastAsia="Verdana"/>
        </w:rPr>
        <w:t>een</w:t>
      </w:r>
      <w:proofErr w:type="spellEnd"/>
      <w:r>
        <w:rPr>
          <w:rFonts w:eastAsia="Verdana"/>
        </w:rPr>
        <w:t xml:space="preserve"> </w:t>
      </w:r>
      <w:proofErr w:type="spellStart"/>
      <w:r>
        <w:rPr>
          <w:rFonts w:eastAsia="Verdana"/>
        </w:rPr>
        <w:t>deel</w:t>
      </w:r>
      <w:proofErr w:type="spellEnd"/>
      <w:r>
        <w:rPr>
          <w:rFonts w:eastAsia="Verdana"/>
        </w:rPr>
        <w:t xml:space="preserve"> van) de </w:t>
      </w:r>
      <w:proofErr w:type="spellStart"/>
      <w:r>
        <w:rPr>
          <w:rFonts w:eastAsia="Verdana"/>
        </w:rPr>
        <w:t>kostprijs</w:t>
      </w:r>
      <w:proofErr w:type="spellEnd"/>
      <w:r>
        <w:rPr>
          <w:rFonts w:eastAsia="Verdana"/>
        </w:rPr>
        <w:t xml:space="preserve"> </w:t>
      </w:r>
      <w:proofErr w:type="spellStart"/>
      <w:r>
        <w:rPr>
          <w:rFonts w:eastAsia="Verdana"/>
        </w:rPr>
        <w:t>doorrekenen</w:t>
      </w:r>
      <w:proofErr w:type="spellEnd"/>
      <w:r>
        <w:rPr>
          <w:rFonts w:eastAsia="Verdana"/>
        </w:rPr>
        <w:t xml:space="preserve"> </w:t>
      </w:r>
      <w:proofErr w:type="spellStart"/>
      <w:r>
        <w:rPr>
          <w:rFonts w:eastAsia="Verdana"/>
        </w:rPr>
        <w:t>aan</w:t>
      </w:r>
      <w:proofErr w:type="spellEnd"/>
      <w:r>
        <w:rPr>
          <w:rFonts w:eastAsia="Verdana"/>
        </w:rPr>
        <w:t xml:space="preserve"> de </w:t>
      </w:r>
      <w:proofErr w:type="spellStart"/>
      <w:r>
        <w:rPr>
          <w:rFonts w:eastAsia="Verdana"/>
        </w:rPr>
        <w:t>ouders</w:t>
      </w:r>
      <w:proofErr w:type="spellEnd"/>
      <w:r>
        <w:rPr>
          <w:rFonts w:eastAsia="Verdana"/>
        </w:rPr>
        <w:t xml:space="preserve">? </w:t>
      </w:r>
      <w:proofErr w:type="spellStart"/>
      <w:r>
        <w:rPr>
          <w:rFonts w:eastAsia="Verdana"/>
        </w:rPr>
        <w:t>Welke</w:t>
      </w:r>
      <w:proofErr w:type="spellEnd"/>
      <w:r>
        <w:rPr>
          <w:rFonts w:eastAsia="Verdana"/>
        </w:rPr>
        <w:t xml:space="preserve"> </w:t>
      </w:r>
      <w:proofErr w:type="spellStart"/>
      <w:r>
        <w:rPr>
          <w:rFonts w:eastAsia="Verdana"/>
        </w:rPr>
        <w:t>gemeenten</w:t>
      </w:r>
      <w:proofErr w:type="spellEnd"/>
      <w:r>
        <w:rPr>
          <w:rFonts w:eastAsia="Verdana"/>
        </w:rPr>
        <w:t xml:space="preserve"> </w:t>
      </w:r>
      <w:proofErr w:type="spellStart"/>
      <w:r>
        <w:rPr>
          <w:rFonts w:eastAsia="Verdana"/>
        </w:rPr>
        <w:t>rekenen</w:t>
      </w:r>
      <w:proofErr w:type="spellEnd"/>
      <w:r>
        <w:rPr>
          <w:rFonts w:eastAsia="Verdana"/>
        </w:rPr>
        <w:t xml:space="preserve"> </w:t>
      </w:r>
      <w:proofErr w:type="spellStart"/>
      <w:r>
        <w:rPr>
          <w:rFonts w:eastAsia="Verdana"/>
        </w:rPr>
        <w:t>dus</w:t>
      </w:r>
      <w:proofErr w:type="spellEnd"/>
      <w:r>
        <w:rPr>
          <w:rFonts w:eastAsia="Verdana"/>
        </w:rPr>
        <w:t xml:space="preserve"> </w:t>
      </w:r>
      <w:proofErr w:type="spellStart"/>
      <w:r>
        <w:rPr>
          <w:rFonts w:eastAsia="Verdana"/>
        </w:rPr>
        <w:t>een</w:t>
      </w:r>
      <w:proofErr w:type="spellEnd"/>
      <w:r>
        <w:rPr>
          <w:rFonts w:eastAsia="Verdana"/>
        </w:rPr>
        <w:t xml:space="preserve"> </w:t>
      </w:r>
      <w:proofErr w:type="spellStart"/>
      <w:r>
        <w:rPr>
          <w:rFonts w:eastAsia="Verdana"/>
        </w:rPr>
        <w:t>kostprijs</w:t>
      </w:r>
      <w:proofErr w:type="spellEnd"/>
      <w:r>
        <w:rPr>
          <w:rFonts w:eastAsia="Verdana"/>
        </w:rPr>
        <w:t xml:space="preserve"> en hoe </w:t>
      </w:r>
      <w:proofErr w:type="spellStart"/>
      <w:r>
        <w:rPr>
          <w:rFonts w:eastAsia="Verdana"/>
        </w:rPr>
        <w:t>hoog</w:t>
      </w:r>
      <w:proofErr w:type="spellEnd"/>
      <w:r>
        <w:rPr>
          <w:rFonts w:eastAsia="Verdana"/>
        </w:rPr>
        <w:t xml:space="preserve"> is die in </w:t>
      </w:r>
      <w:proofErr w:type="spellStart"/>
      <w:r>
        <w:rPr>
          <w:rFonts w:eastAsia="Verdana"/>
        </w:rPr>
        <w:t>dat</w:t>
      </w:r>
      <w:proofErr w:type="spellEnd"/>
      <w:r>
        <w:rPr>
          <w:rFonts w:eastAsia="Verdana"/>
        </w:rPr>
        <w:t xml:space="preserve"> </w:t>
      </w:r>
      <w:proofErr w:type="spellStart"/>
      <w:r>
        <w:rPr>
          <w:rFonts w:eastAsia="Verdana"/>
        </w:rPr>
        <w:t>geval</w:t>
      </w:r>
      <w:proofErr w:type="spellEnd"/>
      <w:r>
        <w:rPr>
          <w:rFonts w:eastAsia="Verdana"/>
        </w:rPr>
        <w:t>?</w:t>
      </w:r>
    </w:p>
    <w:p w14:paraId="39FDE96C" w14:textId="77777777" w:rsidR="005F24E7" w:rsidRPr="00D23AF2" w:rsidRDefault="005F24E7" w:rsidP="005F24E7">
      <w:pPr>
        <w:pStyle w:val="Nummering"/>
        <w:rPr>
          <w:rFonts w:ascii="Times New Roman" w:hAnsi="Times New Roman"/>
        </w:rPr>
      </w:pPr>
      <w:proofErr w:type="spellStart"/>
      <w:r>
        <w:rPr>
          <w:rFonts w:eastAsia="Verdana"/>
        </w:rPr>
        <w:t>Zolang</w:t>
      </w:r>
      <w:proofErr w:type="spellEnd"/>
      <w:r>
        <w:rPr>
          <w:rFonts w:eastAsia="Verdana"/>
        </w:rPr>
        <w:t xml:space="preserve"> </w:t>
      </w:r>
      <w:proofErr w:type="spellStart"/>
      <w:r>
        <w:rPr>
          <w:rFonts w:eastAsia="Verdana"/>
        </w:rPr>
        <w:t>deze</w:t>
      </w:r>
      <w:proofErr w:type="spellEnd"/>
      <w:r>
        <w:rPr>
          <w:rFonts w:eastAsia="Verdana"/>
        </w:rPr>
        <w:t xml:space="preserve"> </w:t>
      </w:r>
      <w:proofErr w:type="spellStart"/>
      <w:r>
        <w:rPr>
          <w:rFonts w:eastAsia="Verdana"/>
        </w:rPr>
        <w:t>middagtoezichten</w:t>
      </w:r>
      <w:proofErr w:type="spellEnd"/>
      <w:r>
        <w:rPr>
          <w:rFonts w:eastAsia="Verdana"/>
        </w:rPr>
        <w:t xml:space="preserve"> </w:t>
      </w:r>
      <w:proofErr w:type="spellStart"/>
      <w:r>
        <w:rPr>
          <w:rFonts w:eastAsia="Verdana"/>
        </w:rPr>
        <w:t>nog</w:t>
      </w:r>
      <w:proofErr w:type="spellEnd"/>
      <w:r>
        <w:rPr>
          <w:rFonts w:eastAsia="Verdana"/>
        </w:rPr>
        <w:t xml:space="preserve"> </w:t>
      </w:r>
      <w:proofErr w:type="spellStart"/>
      <w:r>
        <w:rPr>
          <w:rFonts w:eastAsia="Verdana"/>
        </w:rPr>
        <w:t>juridisch</w:t>
      </w:r>
      <w:proofErr w:type="spellEnd"/>
      <w:r>
        <w:rPr>
          <w:rFonts w:eastAsia="Verdana"/>
        </w:rPr>
        <w:t xml:space="preserve"> in </w:t>
      </w:r>
      <w:proofErr w:type="spellStart"/>
      <w:r>
        <w:rPr>
          <w:rFonts w:eastAsia="Verdana"/>
        </w:rPr>
        <w:t>dat</w:t>
      </w:r>
      <w:proofErr w:type="spellEnd"/>
      <w:r>
        <w:rPr>
          <w:rFonts w:eastAsia="Verdana"/>
        </w:rPr>
        <w:t xml:space="preserve"> </w:t>
      </w:r>
      <w:proofErr w:type="spellStart"/>
      <w:r>
        <w:rPr>
          <w:rFonts w:eastAsia="Verdana"/>
        </w:rPr>
        <w:t>wak</w:t>
      </w:r>
      <w:proofErr w:type="spellEnd"/>
      <w:r>
        <w:rPr>
          <w:rFonts w:eastAsia="Verdana"/>
        </w:rPr>
        <w:t xml:space="preserve"> </w:t>
      </w:r>
      <w:proofErr w:type="spellStart"/>
      <w:r>
        <w:rPr>
          <w:rFonts w:eastAsia="Verdana"/>
        </w:rPr>
        <w:t>zitten</w:t>
      </w:r>
      <w:proofErr w:type="spellEnd"/>
      <w:r>
        <w:rPr>
          <w:rFonts w:eastAsia="Verdana"/>
        </w:rPr>
        <w:t xml:space="preserve">, </w:t>
      </w:r>
      <w:proofErr w:type="spellStart"/>
      <w:r>
        <w:rPr>
          <w:rFonts w:eastAsia="Verdana"/>
        </w:rPr>
        <w:t>draaien</w:t>
      </w:r>
      <w:proofErr w:type="spellEnd"/>
      <w:r>
        <w:rPr>
          <w:rFonts w:eastAsia="Verdana"/>
        </w:rPr>
        <w:t xml:space="preserve"> in </w:t>
      </w:r>
      <w:proofErr w:type="spellStart"/>
      <w:r>
        <w:rPr>
          <w:rFonts w:eastAsia="Verdana"/>
        </w:rPr>
        <w:t>veel</w:t>
      </w:r>
      <w:proofErr w:type="spellEnd"/>
      <w:r>
        <w:rPr>
          <w:rFonts w:eastAsia="Verdana"/>
        </w:rPr>
        <w:t xml:space="preserve"> </w:t>
      </w:r>
      <w:proofErr w:type="spellStart"/>
      <w:r>
        <w:rPr>
          <w:rFonts w:eastAsia="Verdana"/>
        </w:rPr>
        <w:t>gevallen</w:t>
      </w:r>
      <w:proofErr w:type="spellEnd"/>
      <w:r>
        <w:rPr>
          <w:rFonts w:eastAsia="Verdana"/>
        </w:rPr>
        <w:t xml:space="preserve"> de </w:t>
      </w:r>
      <w:proofErr w:type="spellStart"/>
      <w:r>
        <w:rPr>
          <w:rFonts w:eastAsia="Verdana"/>
        </w:rPr>
        <w:t>scholen</w:t>
      </w:r>
      <w:proofErr w:type="spellEnd"/>
      <w:r>
        <w:rPr>
          <w:rFonts w:eastAsia="Verdana"/>
        </w:rPr>
        <w:t xml:space="preserve"> </w:t>
      </w:r>
      <w:proofErr w:type="spellStart"/>
      <w:r>
        <w:rPr>
          <w:rFonts w:eastAsia="Verdana"/>
        </w:rPr>
        <w:t>nog</w:t>
      </w:r>
      <w:proofErr w:type="spellEnd"/>
      <w:r>
        <w:rPr>
          <w:rFonts w:eastAsia="Verdana"/>
        </w:rPr>
        <w:t xml:space="preserve"> </w:t>
      </w:r>
      <w:proofErr w:type="spellStart"/>
      <w:r>
        <w:rPr>
          <w:rFonts w:eastAsia="Verdana"/>
        </w:rPr>
        <w:t>altijd</w:t>
      </w:r>
      <w:proofErr w:type="spellEnd"/>
      <w:r>
        <w:rPr>
          <w:rFonts w:eastAsia="Verdana"/>
        </w:rPr>
        <w:t xml:space="preserve"> op </w:t>
      </w:r>
      <w:proofErr w:type="spellStart"/>
      <w:r>
        <w:rPr>
          <w:rFonts w:eastAsia="Verdana"/>
        </w:rPr>
        <w:t>voor</w:t>
      </w:r>
      <w:proofErr w:type="spellEnd"/>
      <w:r>
        <w:rPr>
          <w:rFonts w:eastAsia="Verdana"/>
        </w:rPr>
        <w:t xml:space="preserve"> de </w:t>
      </w:r>
      <w:proofErr w:type="spellStart"/>
      <w:r>
        <w:rPr>
          <w:rFonts w:eastAsia="Verdana"/>
        </w:rPr>
        <w:t>organisatie</w:t>
      </w:r>
      <w:proofErr w:type="spellEnd"/>
      <w:r>
        <w:rPr>
          <w:rFonts w:eastAsia="Verdana"/>
        </w:rPr>
        <w:t xml:space="preserve"> en de financiering, </w:t>
      </w:r>
      <w:proofErr w:type="spellStart"/>
      <w:r>
        <w:rPr>
          <w:rFonts w:eastAsia="Verdana"/>
        </w:rPr>
        <w:t>terwijl</w:t>
      </w:r>
      <w:proofErr w:type="spellEnd"/>
      <w:r>
        <w:rPr>
          <w:rFonts w:eastAsia="Verdana"/>
        </w:rPr>
        <w:t xml:space="preserve"> ze </w:t>
      </w:r>
      <w:proofErr w:type="spellStart"/>
      <w:r>
        <w:rPr>
          <w:rFonts w:eastAsia="Verdana"/>
        </w:rPr>
        <w:t>zoals</w:t>
      </w:r>
      <w:proofErr w:type="spellEnd"/>
      <w:r>
        <w:rPr>
          <w:rFonts w:eastAsia="Verdana"/>
        </w:rPr>
        <w:t xml:space="preserve"> </w:t>
      </w:r>
      <w:proofErr w:type="spellStart"/>
      <w:r>
        <w:rPr>
          <w:rFonts w:eastAsia="Verdana"/>
        </w:rPr>
        <w:t>gezegd</w:t>
      </w:r>
      <w:proofErr w:type="spellEnd"/>
      <w:r>
        <w:rPr>
          <w:rFonts w:eastAsia="Verdana"/>
        </w:rPr>
        <w:t xml:space="preserve"> </w:t>
      </w:r>
      <w:proofErr w:type="spellStart"/>
      <w:r>
        <w:rPr>
          <w:rFonts w:eastAsia="Verdana"/>
        </w:rPr>
        <w:t>financieel</w:t>
      </w:r>
      <w:proofErr w:type="spellEnd"/>
      <w:r>
        <w:rPr>
          <w:rFonts w:eastAsia="Verdana"/>
        </w:rPr>
        <w:t xml:space="preserve"> in </w:t>
      </w:r>
      <w:proofErr w:type="spellStart"/>
      <w:r>
        <w:rPr>
          <w:rFonts w:eastAsia="Verdana"/>
        </w:rPr>
        <w:t>slecht</w:t>
      </w:r>
      <w:proofErr w:type="spellEnd"/>
      <w:r>
        <w:rPr>
          <w:rFonts w:eastAsia="Verdana"/>
        </w:rPr>
        <w:t xml:space="preserve"> </w:t>
      </w:r>
      <w:proofErr w:type="spellStart"/>
      <w:r>
        <w:rPr>
          <w:rFonts w:eastAsia="Verdana"/>
        </w:rPr>
        <w:t>weer</w:t>
      </w:r>
      <w:proofErr w:type="spellEnd"/>
      <w:r>
        <w:rPr>
          <w:rFonts w:eastAsia="Verdana"/>
        </w:rPr>
        <w:t xml:space="preserve"> </w:t>
      </w:r>
      <w:proofErr w:type="spellStart"/>
      <w:r>
        <w:rPr>
          <w:rFonts w:eastAsia="Verdana"/>
        </w:rPr>
        <w:t>zitten</w:t>
      </w:r>
      <w:proofErr w:type="spellEnd"/>
      <w:r>
        <w:rPr>
          <w:rFonts w:eastAsia="Verdana"/>
        </w:rPr>
        <w:t xml:space="preserve"> door de </w:t>
      </w:r>
      <w:proofErr w:type="spellStart"/>
      <w:r>
        <w:rPr>
          <w:rFonts w:eastAsia="Verdana"/>
        </w:rPr>
        <w:t>hoge</w:t>
      </w:r>
      <w:proofErr w:type="spellEnd"/>
      <w:r>
        <w:rPr>
          <w:rFonts w:eastAsia="Verdana"/>
        </w:rPr>
        <w:t xml:space="preserve"> </w:t>
      </w:r>
      <w:proofErr w:type="spellStart"/>
      <w:r>
        <w:rPr>
          <w:rFonts w:eastAsia="Verdana"/>
        </w:rPr>
        <w:t>energieprijzen</w:t>
      </w:r>
      <w:proofErr w:type="spellEnd"/>
      <w:r>
        <w:rPr>
          <w:rFonts w:eastAsia="Verdana"/>
        </w:rPr>
        <w:t xml:space="preserve"> en de </w:t>
      </w:r>
      <w:proofErr w:type="spellStart"/>
      <w:r>
        <w:rPr>
          <w:rFonts w:eastAsia="Verdana"/>
        </w:rPr>
        <w:t>sterke</w:t>
      </w:r>
      <w:proofErr w:type="spellEnd"/>
      <w:r>
        <w:rPr>
          <w:rFonts w:eastAsia="Verdana"/>
        </w:rPr>
        <w:t xml:space="preserve"> </w:t>
      </w:r>
      <w:proofErr w:type="spellStart"/>
      <w:r>
        <w:rPr>
          <w:rFonts w:eastAsia="Verdana"/>
        </w:rPr>
        <w:t>inflatie</w:t>
      </w:r>
      <w:proofErr w:type="spellEnd"/>
      <w:r>
        <w:rPr>
          <w:rFonts w:eastAsia="Verdana"/>
        </w:rPr>
        <w:t xml:space="preserve">. Ter </w:t>
      </w:r>
      <w:proofErr w:type="spellStart"/>
      <w:r>
        <w:rPr>
          <w:rFonts w:eastAsia="Verdana"/>
        </w:rPr>
        <w:t>compensatie</w:t>
      </w:r>
      <w:proofErr w:type="spellEnd"/>
      <w:r>
        <w:rPr>
          <w:rFonts w:eastAsia="Verdana"/>
        </w:rPr>
        <w:t xml:space="preserve"> </w:t>
      </w:r>
      <w:proofErr w:type="spellStart"/>
      <w:r>
        <w:rPr>
          <w:rFonts w:eastAsia="Verdana"/>
        </w:rPr>
        <w:t>heeft</w:t>
      </w:r>
      <w:proofErr w:type="spellEnd"/>
      <w:r>
        <w:rPr>
          <w:rFonts w:eastAsia="Verdana"/>
        </w:rPr>
        <w:t xml:space="preserve"> minister </w:t>
      </w:r>
      <w:proofErr w:type="spellStart"/>
      <w:r>
        <w:rPr>
          <w:rFonts w:eastAsia="Verdana"/>
        </w:rPr>
        <w:t>Weyts</w:t>
      </w:r>
      <w:proofErr w:type="spellEnd"/>
      <w:r>
        <w:rPr>
          <w:rFonts w:eastAsia="Verdana"/>
        </w:rPr>
        <w:t xml:space="preserve"> </w:t>
      </w:r>
      <w:proofErr w:type="spellStart"/>
      <w:r>
        <w:rPr>
          <w:rFonts w:eastAsia="Verdana"/>
        </w:rPr>
        <w:t>bij</w:t>
      </w:r>
      <w:proofErr w:type="spellEnd"/>
      <w:r>
        <w:rPr>
          <w:rFonts w:eastAsia="Verdana"/>
        </w:rPr>
        <w:t xml:space="preserve"> de </w:t>
      </w:r>
      <w:proofErr w:type="spellStart"/>
      <w:r>
        <w:rPr>
          <w:rFonts w:eastAsia="Verdana"/>
        </w:rPr>
        <w:t>begroting</w:t>
      </w:r>
      <w:proofErr w:type="spellEnd"/>
      <w:r>
        <w:rPr>
          <w:rFonts w:eastAsia="Verdana"/>
        </w:rPr>
        <w:t xml:space="preserve"> 2023 in </w:t>
      </w:r>
      <w:proofErr w:type="spellStart"/>
      <w:r>
        <w:rPr>
          <w:rFonts w:eastAsia="Verdana"/>
        </w:rPr>
        <w:t>een</w:t>
      </w:r>
      <w:proofErr w:type="spellEnd"/>
      <w:r>
        <w:rPr>
          <w:rFonts w:eastAsia="Verdana"/>
        </w:rPr>
        <w:t xml:space="preserve"> </w:t>
      </w:r>
      <w:proofErr w:type="spellStart"/>
      <w:r>
        <w:rPr>
          <w:rFonts w:eastAsia="Verdana"/>
        </w:rPr>
        <w:t>energiekostencompensatiefinanciering</w:t>
      </w:r>
      <w:proofErr w:type="spellEnd"/>
      <w:r>
        <w:rPr>
          <w:rFonts w:eastAsia="Verdana"/>
        </w:rPr>
        <w:t xml:space="preserve"> </w:t>
      </w:r>
      <w:proofErr w:type="spellStart"/>
      <w:r>
        <w:rPr>
          <w:rFonts w:eastAsia="Verdana"/>
        </w:rPr>
        <w:t>voorzien</w:t>
      </w:r>
      <w:proofErr w:type="spellEnd"/>
      <w:r>
        <w:rPr>
          <w:rFonts w:eastAsia="Verdana"/>
        </w:rPr>
        <w:t xml:space="preserve"> </w:t>
      </w:r>
      <w:proofErr w:type="spellStart"/>
      <w:r>
        <w:rPr>
          <w:rFonts w:eastAsia="Verdana"/>
        </w:rPr>
        <w:t>voor</w:t>
      </w:r>
      <w:proofErr w:type="spellEnd"/>
      <w:r>
        <w:rPr>
          <w:rFonts w:eastAsia="Verdana"/>
        </w:rPr>
        <w:t xml:space="preserve"> het </w:t>
      </w:r>
      <w:proofErr w:type="spellStart"/>
      <w:r>
        <w:rPr>
          <w:rFonts w:eastAsia="Verdana"/>
        </w:rPr>
        <w:t>basisonderwijs</w:t>
      </w:r>
      <w:proofErr w:type="spellEnd"/>
      <w:r>
        <w:rPr>
          <w:rFonts w:eastAsia="Verdana"/>
        </w:rPr>
        <w:t xml:space="preserve">, het </w:t>
      </w:r>
      <w:proofErr w:type="spellStart"/>
      <w:r>
        <w:rPr>
          <w:rFonts w:eastAsia="Verdana"/>
        </w:rPr>
        <w:t>secundair</w:t>
      </w:r>
      <w:proofErr w:type="spellEnd"/>
      <w:r>
        <w:rPr>
          <w:rFonts w:eastAsia="Verdana"/>
        </w:rPr>
        <w:t xml:space="preserve"> </w:t>
      </w:r>
      <w:proofErr w:type="spellStart"/>
      <w:r>
        <w:rPr>
          <w:rFonts w:eastAsia="Verdana"/>
        </w:rPr>
        <w:t>onderwijs</w:t>
      </w:r>
      <w:proofErr w:type="spellEnd"/>
      <w:r>
        <w:rPr>
          <w:rFonts w:eastAsia="Verdana"/>
        </w:rPr>
        <w:t xml:space="preserve">, het </w:t>
      </w:r>
      <w:proofErr w:type="spellStart"/>
      <w:r>
        <w:rPr>
          <w:rFonts w:eastAsia="Verdana"/>
        </w:rPr>
        <w:t>deeltijds</w:t>
      </w:r>
      <w:proofErr w:type="spellEnd"/>
      <w:r>
        <w:rPr>
          <w:rFonts w:eastAsia="Verdana"/>
        </w:rPr>
        <w:t xml:space="preserve"> </w:t>
      </w:r>
      <w:proofErr w:type="spellStart"/>
      <w:r>
        <w:rPr>
          <w:rFonts w:eastAsia="Verdana"/>
        </w:rPr>
        <w:t>kunstonderwijs</w:t>
      </w:r>
      <w:proofErr w:type="spellEnd"/>
      <w:r>
        <w:rPr>
          <w:rFonts w:eastAsia="Verdana"/>
        </w:rPr>
        <w:t xml:space="preserve">, de </w:t>
      </w:r>
      <w:proofErr w:type="spellStart"/>
      <w:r>
        <w:rPr>
          <w:rFonts w:eastAsia="Verdana"/>
        </w:rPr>
        <w:t>internaten</w:t>
      </w:r>
      <w:proofErr w:type="spellEnd"/>
      <w:r>
        <w:rPr>
          <w:rFonts w:eastAsia="Verdana"/>
        </w:rPr>
        <w:t xml:space="preserve"> en de centra </w:t>
      </w:r>
      <w:proofErr w:type="spellStart"/>
      <w:r>
        <w:rPr>
          <w:rFonts w:eastAsia="Verdana"/>
        </w:rPr>
        <w:t>voor</w:t>
      </w:r>
      <w:proofErr w:type="spellEnd"/>
      <w:r>
        <w:rPr>
          <w:rFonts w:eastAsia="Verdana"/>
        </w:rPr>
        <w:t xml:space="preserve"> </w:t>
      </w:r>
      <w:proofErr w:type="spellStart"/>
      <w:r>
        <w:rPr>
          <w:rFonts w:eastAsia="Verdana"/>
        </w:rPr>
        <w:t>leerlingenbegeleiding</w:t>
      </w:r>
      <w:proofErr w:type="spellEnd"/>
      <w:r>
        <w:rPr>
          <w:rFonts w:eastAsia="Verdana"/>
        </w:rPr>
        <w:t xml:space="preserve">, </w:t>
      </w:r>
      <w:proofErr w:type="spellStart"/>
      <w:r>
        <w:rPr>
          <w:rFonts w:eastAsia="Verdana"/>
        </w:rPr>
        <w:t>dit</w:t>
      </w:r>
      <w:proofErr w:type="spellEnd"/>
      <w:r>
        <w:rPr>
          <w:rFonts w:eastAsia="Verdana"/>
        </w:rPr>
        <w:t xml:space="preserve"> </w:t>
      </w:r>
      <w:proofErr w:type="spellStart"/>
      <w:r>
        <w:rPr>
          <w:rFonts w:eastAsia="Verdana"/>
        </w:rPr>
        <w:t>ter</w:t>
      </w:r>
      <w:proofErr w:type="spellEnd"/>
      <w:r>
        <w:rPr>
          <w:rFonts w:eastAsia="Verdana"/>
        </w:rPr>
        <w:t xml:space="preserve"> </w:t>
      </w:r>
      <w:proofErr w:type="spellStart"/>
      <w:r>
        <w:rPr>
          <w:rFonts w:eastAsia="Verdana"/>
        </w:rPr>
        <w:t>waarde</w:t>
      </w:r>
      <w:proofErr w:type="spellEnd"/>
      <w:r>
        <w:rPr>
          <w:rFonts w:eastAsia="Verdana"/>
        </w:rPr>
        <w:t xml:space="preserve"> van 67 </w:t>
      </w:r>
      <w:proofErr w:type="spellStart"/>
      <w:r>
        <w:rPr>
          <w:rFonts w:eastAsia="Verdana"/>
        </w:rPr>
        <w:t>miljoen</w:t>
      </w:r>
      <w:proofErr w:type="spellEnd"/>
      <w:r>
        <w:rPr>
          <w:rFonts w:eastAsia="Verdana"/>
        </w:rPr>
        <w:t xml:space="preserve"> euro in 2022 en 55 </w:t>
      </w:r>
      <w:proofErr w:type="spellStart"/>
      <w:r>
        <w:rPr>
          <w:rFonts w:eastAsia="Verdana"/>
        </w:rPr>
        <w:t>miljoen</w:t>
      </w:r>
      <w:proofErr w:type="spellEnd"/>
      <w:r>
        <w:rPr>
          <w:rFonts w:eastAsia="Verdana"/>
        </w:rPr>
        <w:t xml:space="preserve"> euro in 2023.</w:t>
      </w:r>
      <w:hyperlink w:anchor="_ftn2" w:history="1">
        <w:bookmarkStart w:id="1" w:name="_ftnref2"/>
        <w:r>
          <w:rPr>
            <w:rFonts w:eastAsia="Verdana"/>
            <w:color w:val="0563C1"/>
            <w:u w:val="single" w:color="0563C1"/>
          </w:rPr>
          <w:t>[2]</w:t>
        </w:r>
      </w:hyperlink>
      <w:bookmarkEnd w:id="1"/>
      <w:r>
        <w:rPr>
          <w:rFonts w:eastAsia="Verdana"/>
        </w:rPr>
        <w:t xml:space="preserve"> </w:t>
      </w:r>
    </w:p>
    <w:p w14:paraId="5CF0B56A" w14:textId="77777777" w:rsidR="005F24E7" w:rsidRDefault="005F24E7" w:rsidP="005F24E7">
      <w:pPr>
        <w:pStyle w:val="Nummering"/>
        <w:numPr>
          <w:ilvl w:val="0"/>
          <w:numId w:val="0"/>
        </w:numPr>
        <w:ind w:left="425"/>
        <w:rPr>
          <w:rFonts w:ascii="Times New Roman" w:hAnsi="Times New Roman"/>
        </w:rPr>
      </w:pPr>
      <w:proofErr w:type="spellStart"/>
      <w:r>
        <w:rPr>
          <w:rFonts w:eastAsia="Verdana"/>
        </w:rPr>
        <w:t>Overweegt</w:t>
      </w:r>
      <w:proofErr w:type="spellEnd"/>
      <w:r>
        <w:rPr>
          <w:rFonts w:eastAsia="Verdana"/>
        </w:rPr>
        <w:t xml:space="preserve"> de minister om, </w:t>
      </w:r>
      <w:proofErr w:type="spellStart"/>
      <w:r>
        <w:rPr>
          <w:rFonts w:eastAsia="Verdana"/>
        </w:rPr>
        <w:t>zolang</w:t>
      </w:r>
      <w:proofErr w:type="spellEnd"/>
      <w:r>
        <w:rPr>
          <w:rFonts w:eastAsia="Verdana"/>
        </w:rPr>
        <w:t xml:space="preserve"> er </w:t>
      </w:r>
      <w:proofErr w:type="spellStart"/>
      <w:r>
        <w:rPr>
          <w:rFonts w:eastAsia="Verdana"/>
        </w:rPr>
        <w:t>geen</w:t>
      </w:r>
      <w:proofErr w:type="spellEnd"/>
      <w:r>
        <w:rPr>
          <w:rFonts w:eastAsia="Verdana"/>
        </w:rPr>
        <w:t xml:space="preserve"> </w:t>
      </w:r>
      <w:proofErr w:type="spellStart"/>
      <w:r>
        <w:rPr>
          <w:rFonts w:eastAsia="Verdana"/>
        </w:rPr>
        <w:t>definitieve</w:t>
      </w:r>
      <w:proofErr w:type="spellEnd"/>
      <w:r>
        <w:rPr>
          <w:rFonts w:eastAsia="Verdana"/>
        </w:rPr>
        <w:t xml:space="preserve"> </w:t>
      </w:r>
      <w:proofErr w:type="spellStart"/>
      <w:r>
        <w:rPr>
          <w:rFonts w:eastAsia="Verdana"/>
        </w:rPr>
        <w:t>regeling</w:t>
      </w:r>
      <w:proofErr w:type="spellEnd"/>
      <w:r>
        <w:rPr>
          <w:rFonts w:eastAsia="Verdana"/>
        </w:rPr>
        <w:t xml:space="preserve"> </w:t>
      </w:r>
      <w:proofErr w:type="spellStart"/>
      <w:r>
        <w:rPr>
          <w:rFonts w:eastAsia="Verdana"/>
        </w:rPr>
        <w:t>voor</w:t>
      </w:r>
      <w:proofErr w:type="spellEnd"/>
      <w:r>
        <w:rPr>
          <w:rFonts w:eastAsia="Verdana"/>
        </w:rPr>
        <w:t xml:space="preserve"> de </w:t>
      </w:r>
      <w:proofErr w:type="spellStart"/>
      <w:r>
        <w:rPr>
          <w:rFonts w:eastAsia="Verdana"/>
        </w:rPr>
        <w:t>middagtoezichten</w:t>
      </w:r>
      <w:proofErr w:type="spellEnd"/>
      <w:r>
        <w:rPr>
          <w:rFonts w:eastAsia="Verdana"/>
        </w:rPr>
        <w:t xml:space="preserve"> in </w:t>
      </w:r>
      <w:proofErr w:type="spellStart"/>
      <w:r>
        <w:rPr>
          <w:rFonts w:eastAsia="Verdana"/>
        </w:rPr>
        <w:t>zicht</w:t>
      </w:r>
      <w:proofErr w:type="spellEnd"/>
      <w:r>
        <w:rPr>
          <w:rFonts w:eastAsia="Verdana"/>
        </w:rPr>
        <w:t xml:space="preserve"> is, </w:t>
      </w:r>
      <w:proofErr w:type="spellStart"/>
      <w:r>
        <w:rPr>
          <w:rFonts w:eastAsia="Verdana"/>
        </w:rPr>
        <w:t>voor</w:t>
      </w:r>
      <w:proofErr w:type="spellEnd"/>
      <w:r>
        <w:rPr>
          <w:rFonts w:eastAsia="Verdana"/>
        </w:rPr>
        <w:t xml:space="preserve"> de </w:t>
      </w:r>
      <w:proofErr w:type="spellStart"/>
      <w:r>
        <w:rPr>
          <w:rFonts w:eastAsia="Verdana"/>
        </w:rPr>
        <w:t>scholen</w:t>
      </w:r>
      <w:proofErr w:type="spellEnd"/>
      <w:r>
        <w:rPr>
          <w:rFonts w:eastAsia="Verdana"/>
        </w:rPr>
        <w:t xml:space="preserve"> </w:t>
      </w:r>
      <w:proofErr w:type="spellStart"/>
      <w:r>
        <w:rPr>
          <w:rFonts w:eastAsia="Verdana"/>
        </w:rPr>
        <w:t>ook</w:t>
      </w:r>
      <w:proofErr w:type="spellEnd"/>
      <w:r>
        <w:rPr>
          <w:rFonts w:eastAsia="Verdana"/>
        </w:rPr>
        <w:t xml:space="preserve"> in </w:t>
      </w:r>
      <w:proofErr w:type="spellStart"/>
      <w:r>
        <w:rPr>
          <w:rFonts w:eastAsia="Verdana"/>
        </w:rPr>
        <w:t>een</w:t>
      </w:r>
      <w:proofErr w:type="spellEnd"/>
      <w:r>
        <w:rPr>
          <w:rFonts w:eastAsia="Verdana"/>
        </w:rPr>
        <w:t xml:space="preserve"> (</w:t>
      </w:r>
      <w:proofErr w:type="spellStart"/>
      <w:r>
        <w:rPr>
          <w:rFonts w:eastAsia="Verdana"/>
        </w:rPr>
        <w:t>tijdelijke</w:t>
      </w:r>
      <w:proofErr w:type="spellEnd"/>
      <w:r>
        <w:rPr>
          <w:rFonts w:eastAsia="Verdana"/>
        </w:rPr>
        <w:t xml:space="preserve">) </w:t>
      </w:r>
      <w:proofErr w:type="spellStart"/>
      <w:r>
        <w:rPr>
          <w:rFonts w:eastAsia="Verdana"/>
        </w:rPr>
        <w:lastRenderedPageBreak/>
        <w:t>compensatiefinanciering</w:t>
      </w:r>
      <w:proofErr w:type="spellEnd"/>
      <w:r>
        <w:rPr>
          <w:rFonts w:eastAsia="Verdana"/>
        </w:rPr>
        <w:t xml:space="preserve"> </w:t>
      </w:r>
      <w:proofErr w:type="spellStart"/>
      <w:r>
        <w:rPr>
          <w:rFonts w:eastAsia="Verdana"/>
        </w:rPr>
        <w:t>te</w:t>
      </w:r>
      <w:proofErr w:type="spellEnd"/>
      <w:r>
        <w:rPr>
          <w:rFonts w:eastAsia="Verdana"/>
        </w:rPr>
        <w:t xml:space="preserve"> </w:t>
      </w:r>
      <w:proofErr w:type="spellStart"/>
      <w:r>
        <w:rPr>
          <w:rFonts w:eastAsia="Verdana"/>
        </w:rPr>
        <w:t>voorzien</w:t>
      </w:r>
      <w:proofErr w:type="spellEnd"/>
      <w:r>
        <w:rPr>
          <w:rFonts w:eastAsia="Verdana"/>
        </w:rPr>
        <w:t xml:space="preserve">, </w:t>
      </w:r>
      <w:proofErr w:type="spellStart"/>
      <w:r>
        <w:rPr>
          <w:rFonts w:eastAsia="Verdana"/>
        </w:rPr>
        <w:t>specifiek</w:t>
      </w:r>
      <w:proofErr w:type="spellEnd"/>
      <w:r>
        <w:rPr>
          <w:rFonts w:eastAsia="Verdana"/>
        </w:rPr>
        <w:t xml:space="preserve"> </w:t>
      </w:r>
      <w:proofErr w:type="spellStart"/>
      <w:r>
        <w:rPr>
          <w:rFonts w:eastAsia="Verdana"/>
        </w:rPr>
        <w:t>voor</w:t>
      </w:r>
      <w:proofErr w:type="spellEnd"/>
      <w:r>
        <w:rPr>
          <w:rFonts w:eastAsia="Verdana"/>
        </w:rPr>
        <w:t xml:space="preserve"> </w:t>
      </w:r>
      <w:proofErr w:type="spellStart"/>
      <w:r>
        <w:rPr>
          <w:rFonts w:eastAsia="Verdana"/>
        </w:rPr>
        <w:t>deze</w:t>
      </w:r>
      <w:proofErr w:type="spellEnd"/>
      <w:r>
        <w:rPr>
          <w:rFonts w:eastAsia="Verdana"/>
        </w:rPr>
        <w:t xml:space="preserve"> </w:t>
      </w:r>
      <w:proofErr w:type="spellStart"/>
      <w:r>
        <w:rPr>
          <w:rFonts w:eastAsia="Verdana"/>
        </w:rPr>
        <w:t>opdracht</w:t>
      </w:r>
      <w:proofErr w:type="spellEnd"/>
      <w:r>
        <w:rPr>
          <w:rFonts w:eastAsia="Verdana"/>
        </w:rPr>
        <w:t xml:space="preserve">, </w:t>
      </w:r>
      <w:proofErr w:type="spellStart"/>
      <w:r>
        <w:rPr>
          <w:rFonts w:eastAsia="Verdana"/>
        </w:rPr>
        <w:t>opdat</w:t>
      </w:r>
      <w:proofErr w:type="spellEnd"/>
      <w:r>
        <w:rPr>
          <w:rFonts w:eastAsia="Verdana"/>
        </w:rPr>
        <w:t xml:space="preserve"> zo de </w:t>
      </w:r>
      <w:proofErr w:type="spellStart"/>
      <w:r>
        <w:rPr>
          <w:rFonts w:eastAsia="Verdana"/>
        </w:rPr>
        <w:t>aan</w:t>
      </w:r>
      <w:proofErr w:type="spellEnd"/>
      <w:r>
        <w:rPr>
          <w:rFonts w:eastAsia="Verdana"/>
        </w:rPr>
        <w:t xml:space="preserve"> de </w:t>
      </w:r>
      <w:proofErr w:type="spellStart"/>
      <w:r>
        <w:rPr>
          <w:rFonts w:eastAsia="Verdana"/>
        </w:rPr>
        <w:t>ouders</w:t>
      </w:r>
      <w:proofErr w:type="spellEnd"/>
      <w:r>
        <w:rPr>
          <w:rFonts w:eastAsia="Verdana"/>
        </w:rPr>
        <w:t xml:space="preserve"> </w:t>
      </w:r>
      <w:proofErr w:type="spellStart"/>
      <w:r>
        <w:rPr>
          <w:rFonts w:eastAsia="Verdana"/>
        </w:rPr>
        <w:t>doorgerekende</w:t>
      </w:r>
      <w:proofErr w:type="spellEnd"/>
      <w:r>
        <w:rPr>
          <w:rFonts w:eastAsia="Verdana"/>
        </w:rPr>
        <w:t xml:space="preserve"> </w:t>
      </w:r>
      <w:proofErr w:type="spellStart"/>
      <w:r>
        <w:rPr>
          <w:rFonts w:eastAsia="Verdana"/>
        </w:rPr>
        <w:t>kostprijs</w:t>
      </w:r>
      <w:proofErr w:type="spellEnd"/>
      <w:r>
        <w:rPr>
          <w:rFonts w:eastAsia="Verdana"/>
        </w:rPr>
        <w:t xml:space="preserve"> </w:t>
      </w:r>
      <w:proofErr w:type="spellStart"/>
      <w:r>
        <w:rPr>
          <w:rFonts w:eastAsia="Verdana"/>
        </w:rPr>
        <w:t>kan</w:t>
      </w:r>
      <w:proofErr w:type="spellEnd"/>
      <w:r>
        <w:rPr>
          <w:rFonts w:eastAsia="Verdana"/>
        </w:rPr>
        <w:t xml:space="preserve"> </w:t>
      </w:r>
      <w:proofErr w:type="spellStart"/>
      <w:r>
        <w:rPr>
          <w:rFonts w:eastAsia="Verdana"/>
        </w:rPr>
        <w:t>worden</w:t>
      </w:r>
      <w:proofErr w:type="spellEnd"/>
      <w:r>
        <w:rPr>
          <w:rFonts w:eastAsia="Verdana"/>
        </w:rPr>
        <w:t xml:space="preserve"> </w:t>
      </w:r>
      <w:proofErr w:type="spellStart"/>
      <w:r>
        <w:rPr>
          <w:rFonts w:eastAsia="Verdana"/>
        </w:rPr>
        <w:t>gemilderd</w:t>
      </w:r>
      <w:proofErr w:type="spellEnd"/>
      <w:r>
        <w:rPr>
          <w:rFonts w:eastAsia="Verdana"/>
        </w:rPr>
        <w:t xml:space="preserve">? Zo </w:t>
      </w:r>
      <w:proofErr w:type="spellStart"/>
      <w:r>
        <w:rPr>
          <w:rFonts w:eastAsia="Verdana"/>
        </w:rPr>
        <w:t>niet</w:t>
      </w:r>
      <w:proofErr w:type="spellEnd"/>
      <w:r>
        <w:rPr>
          <w:rFonts w:eastAsia="Verdana"/>
        </w:rPr>
        <w:t xml:space="preserve">, </w:t>
      </w:r>
      <w:proofErr w:type="spellStart"/>
      <w:r>
        <w:rPr>
          <w:rFonts w:eastAsia="Verdana"/>
        </w:rPr>
        <w:t>waarom</w:t>
      </w:r>
      <w:proofErr w:type="spellEnd"/>
      <w:r>
        <w:rPr>
          <w:rFonts w:eastAsia="Verdana"/>
        </w:rPr>
        <w:t xml:space="preserve"> </w:t>
      </w:r>
      <w:proofErr w:type="spellStart"/>
      <w:r>
        <w:rPr>
          <w:rFonts w:eastAsia="Verdana"/>
        </w:rPr>
        <w:t>niet</w:t>
      </w:r>
      <w:proofErr w:type="spellEnd"/>
      <w:r>
        <w:rPr>
          <w:rFonts w:eastAsia="Verdana"/>
        </w:rPr>
        <w:t>?</w:t>
      </w:r>
    </w:p>
    <w:p w14:paraId="196C93E7" w14:textId="77777777" w:rsidR="005F24E7" w:rsidRPr="00CA6A9F" w:rsidRDefault="005F24E7" w:rsidP="005F24E7">
      <w:pPr>
        <w:pStyle w:val="Nummering"/>
      </w:pPr>
      <w:proofErr w:type="spellStart"/>
      <w:r w:rsidRPr="00CA6A9F">
        <w:rPr>
          <w:rFonts w:eastAsia="Verdana"/>
        </w:rPr>
        <w:t>Ondanks</w:t>
      </w:r>
      <w:proofErr w:type="spellEnd"/>
      <w:r w:rsidRPr="00CA6A9F">
        <w:rPr>
          <w:rFonts w:eastAsia="Verdana"/>
        </w:rPr>
        <w:t xml:space="preserve"> de </w:t>
      </w:r>
      <w:proofErr w:type="spellStart"/>
      <w:r w:rsidRPr="00CA6A9F">
        <w:rPr>
          <w:rFonts w:eastAsia="Verdana"/>
        </w:rPr>
        <w:t>decretale</w:t>
      </w:r>
      <w:proofErr w:type="spellEnd"/>
      <w:r w:rsidRPr="00CA6A9F">
        <w:rPr>
          <w:rFonts w:eastAsia="Verdana"/>
        </w:rPr>
        <w:t xml:space="preserve"> </w:t>
      </w:r>
      <w:proofErr w:type="spellStart"/>
      <w:r w:rsidRPr="00CA6A9F">
        <w:rPr>
          <w:rFonts w:eastAsia="Verdana"/>
        </w:rPr>
        <w:t>bepaling</w:t>
      </w:r>
      <w:proofErr w:type="spellEnd"/>
      <w:r w:rsidRPr="00CA6A9F">
        <w:rPr>
          <w:rFonts w:eastAsia="Verdana"/>
        </w:rPr>
        <w:t xml:space="preserve"> </w:t>
      </w:r>
      <w:proofErr w:type="spellStart"/>
      <w:r w:rsidRPr="00CA6A9F">
        <w:rPr>
          <w:rFonts w:eastAsia="Verdana"/>
        </w:rPr>
        <w:t>dat</w:t>
      </w:r>
      <w:proofErr w:type="spellEnd"/>
      <w:r w:rsidRPr="00CA6A9F">
        <w:rPr>
          <w:rFonts w:eastAsia="Verdana"/>
        </w:rPr>
        <w:t xml:space="preserve"> </w:t>
      </w:r>
      <w:proofErr w:type="spellStart"/>
      <w:r w:rsidRPr="00CA6A9F">
        <w:rPr>
          <w:rFonts w:eastAsia="Verdana"/>
        </w:rPr>
        <w:t>onderwijspersoneel</w:t>
      </w:r>
      <w:proofErr w:type="spellEnd"/>
      <w:r w:rsidRPr="00CA6A9F">
        <w:rPr>
          <w:rFonts w:eastAsia="Verdana"/>
        </w:rPr>
        <w:t xml:space="preserve"> </w:t>
      </w:r>
      <w:proofErr w:type="spellStart"/>
      <w:r w:rsidRPr="00CA6A9F">
        <w:rPr>
          <w:rFonts w:eastAsia="Verdana"/>
        </w:rPr>
        <w:t>niet</w:t>
      </w:r>
      <w:proofErr w:type="spellEnd"/>
      <w:r w:rsidRPr="00CA6A9F">
        <w:rPr>
          <w:rFonts w:eastAsia="Verdana"/>
        </w:rPr>
        <w:t xml:space="preserve"> </w:t>
      </w:r>
      <w:proofErr w:type="spellStart"/>
      <w:r w:rsidRPr="00CA6A9F">
        <w:rPr>
          <w:rFonts w:eastAsia="Verdana"/>
        </w:rPr>
        <w:t>moet</w:t>
      </w:r>
      <w:proofErr w:type="spellEnd"/>
      <w:r w:rsidRPr="00CA6A9F">
        <w:rPr>
          <w:rFonts w:eastAsia="Verdana"/>
        </w:rPr>
        <w:t xml:space="preserve"> </w:t>
      </w:r>
      <w:proofErr w:type="spellStart"/>
      <w:r w:rsidRPr="00CA6A9F">
        <w:rPr>
          <w:rFonts w:eastAsia="Verdana"/>
        </w:rPr>
        <w:t>opdraaien</w:t>
      </w:r>
      <w:proofErr w:type="spellEnd"/>
      <w:r w:rsidRPr="00CA6A9F">
        <w:rPr>
          <w:rFonts w:eastAsia="Verdana"/>
        </w:rPr>
        <w:t xml:space="preserve"> </w:t>
      </w:r>
      <w:proofErr w:type="spellStart"/>
      <w:r w:rsidRPr="00CA6A9F">
        <w:rPr>
          <w:rFonts w:eastAsia="Verdana"/>
        </w:rPr>
        <w:t>voor</w:t>
      </w:r>
      <w:proofErr w:type="spellEnd"/>
      <w:r w:rsidRPr="00CA6A9F">
        <w:rPr>
          <w:rFonts w:eastAsia="Verdana"/>
        </w:rPr>
        <w:t xml:space="preserve"> </w:t>
      </w:r>
      <w:proofErr w:type="spellStart"/>
      <w:r w:rsidRPr="00CA6A9F">
        <w:rPr>
          <w:rFonts w:eastAsia="Verdana"/>
        </w:rPr>
        <w:t>middagtoezicht</w:t>
      </w:r>
      <w:proofErr w:type="spellEnd"/>
      <w:r w:rsidRPr="00CA6A9F">
        <w:rPr>
          <w:rFonts w:eastAsia="Verdana"/>
        </w:rPr>
        <w:t xml:space="preserve">, is het in </w:t>
      </w:r>
      <w:proofErr w:type="spellStart"/>
      <w:r w:rsidRPr="00CA6A9F">
        <w:rPr>
          <w:rFonts w:eastAsia="Verdana"/>
        </w:rPr>
        <w:t>veel</w:t>
      </w:r>
      <w:proofErr w:type="spellEnd"/>
      <w:r w:rsidRPr="00CA6A9F">
        <w:rPr>
          <w:rFonts w:eastAsia="Verdana"/>
        </w:rPr>
        <w:t xml:space="preserve"> </w:t>
      </w:r>
      <w:proofErr w:type="spellStart"/>
      <w:r w:rsidRPr="00CA6A9F">
        <w:rPr>
          <w:rFonts w:eastAsia="Verdana"/>
        </w:rPr>
        <w:t>scholen</w:t>
      </w:r>
      <w:proofErr w:type="spellEnd"/>
      <w:r w:rsidRPr="00CA6A9F">
        <w:rPr>
          <w:rFonts w:eastAsia="Verdana"/>
        </w:rPr>
        <w:t xml:space="preserve"> (</w:t>
      </w:r>
      <w:proofErr w:type="spellStart"/>
      <w:r w:rsidRPr="00CA6A9F">
        <w:rPr>
          <w:rFonts w:eastAsia="Verdana"/>
        </w:rPr>
        <w:t>vooral</w:t>
      </w:r>
      <w:proofErr w:type="spellEnd"/>
      <w:r w:rsidRPr="00CA6A9F">
        <w:rPr>
          <w:rFonts w:eastAsia="Verdana"/>
        </w:rPr>
        <w:t xml:space="preserve"> </w:t>
      </w:r>
      <w:proofErr w:type="spellStart"/>
      <w:r w:rsidRPr="00CA6A9F">
        <w:rPr>
          <w:rFonts w:eastAsia="Verdana"/>
        </w:rPr>
        <w:t>basisscholen</w:t>
      </w:r>
      <w:proofErr w:type="spellEnd"/>
      <w:r w:rsidRPr="00CA6A9F">
        <w:rPr>
          <w:rFonts w:eastAsia="Verdana"/>
        </w:rPr>
        <w:t xml:space="preserve">) zo </w:t>
      </w:r>
      <w:proofErr w:type="spellStart"/>
      <w:r w:rsidRPr="00CA6A9F">
        <w:rPr>
          <w:rFonts w:eastAsia="Verdana"/>
        </w:rPr>
        <w:t>dat</w:t>
      </w:r>
      <w:proofErr w:type="spellEnd"/>
      <w:r w:rsidRPr="00CA6A9F">
        <w:rPr>
          <w:rFonts w:eastAsia="Verdana"/>
        </w:rPr>
        <w:t xml:space="preserve"> </w:t>
      </w:r>
      <w:proofErr w:type="spellStart"/>
      <w:r w:rsidRPr="00CA6A9F">
        <w:rPr>
          <w:rFonts w:eastAsia="Verdana"/>
        </w:rPr>
        <w:t>leraren</w:t>
      </w:r>
      <w:proofErr w:type="spellEnd"/>
      <w:r w:rsidRPr="00CA6A9F">
        <w:rPr>
          <w:rFonts w:eastAsia="Verdana"/>
        </w:rPr>
        <w:t xml:space="preserve"> </w:t>
      </w:r>
      <w:proofErr w:type="spellStart"/>
      <w:r w:rsidRPr="00CA6A9F">
        <w:rPr>
          <w:rFonts w:eastAsia="Verdana"/>
        </w:rPr>
        <w:t>dit</w:t>
      </w:r>
      <w:proofErr w:type="spellEnd"/>
      <w:r w:rsidRPr="00CA6A9F">
        <w:rPr>
          <w:rFonts w:eastAsia="Verdana"/>
        </w:rPr>
        <w:t xml:space="preserve"> </w:t>
      </w:r>
      <w:proofErr w:type="spellStart"/>
      <w:r w:rsidRPr="00CA6A9F">
        <w:rPr>
          <w:rFonts w:eastAsia="Verdana"/>
        </w:rPr>
        <w:t>vrijwillig</w:t>
      </w:r>
      <w:proofErr w:type="spellEnd"/>
      <w:r w:rsidRPr="00CA6A9F">
        <w:rPr>
          <w:rFonts w:eastAsia="Verdana"/>
        </w:rPr>
        <w:t xml:space="preserve"> </w:t>
      </w:r>
      <w:proofErr w:type="spellStart"/>
      <w:r w:rsidRPr="00CA6A9F">
        <w:rPr>
          <w:rFonts w:eastAsia="Verdana"/>
        </w:rPr>
        <w:t>doen</w:t>
      </w:r>
      <w:proofErr w:type="spellEnd"/>
      <w:r w:rsidRPr="00CA6A9F">
        <w:rPr>
          <w:rFonts w:eastAsia="Verdana"/>
        </w:rPr>
        <w:t xml:space="preserve">. Maar </w:t>
      </w:r>
      <w:proofErr w:type="spellStart"/>
      <w:r>
        <w:rPr>
          <w:rFonts w:eastAsia="Verdana"/>
        </w:rPr>
        <w:t>daarbij</w:t>
      </w:r>
      <w:proofErr w:type="spellEnd"/>
      <w:r>
        <w:rPr>
          <w:rFonts w:eastAsia="Verdana"/>
        </w:rPr>
        <w:t xml:space="preserve"> </w:t>
      </w:r>
      <w:proofErr w:type="spellStart"/>
      <w:r>
        <w:rPr>
          <w:rFonts w:eastAsia="Verdana"/>
        </w:rPr>
        <w:t>moet</w:t>
      </w:r>
      <w:proofErr w:type="spellEnd"/>
      <w:r>
        <w:rPr>
          <w:rFonts w:eastAsia="Verdana"/>
        </w:rPr>
        <w:t xml:space="preserve"> </w:t>
      </w:r>
      <w:proofErr w:type="spellStart"/>
      <w:r>
        <w:rPr>
          <w:rFonts w:eastAsia="Verdana"/>
        </w:rPr>
        <w:t>worden</w:t>
      </w:r>
      <w:proofErr w:type="spellEnd"/>
      <w:r>
        <w:rPr>
          <w:rFonts w:eastAsia="Verdana"/>
        </w:rPr>
        <w:t xml:space="preserve"> </w:t>
      </w:r>
      <w:proofErr w:type="spellStart"/>
      <w:r w:rsidRPr="00CA6A9F">
        <w:rPr>
          <w:rFonts w:eastAsia="Verdana"/>
        </w:rPr>
        <w:t>opgemerkt</w:t>
      </w:r>
      <w:proofErr w:type="spellEnd"/>
      <w:r w:rsidRPr="00CA6A9F">
        <w:rPr>
          <w:rFonts w:eastAsia="Verdana"/>
        </w:rPr>
        <w:t xml:space="preserve"> </w:t>
      </w:r>
      <w:proofErr w:type="spellStart"/>
      <w:r w:rsidRPr="00CA6A9F">
        <w:rPr>
          <w:rFonts w:eastAsia="Verdana"/>
        </w:rPr>
        <w:t>dat</w:t>
      </w:r>
      <w:proofErr w:type="spellEnd"/>
      <w:r w:rsidRPr="00CA6A9F">
        <w:rPr>
          <w:rFonts w:eastAsia="Verdana"/>
        </w:rPr>
        <w:t xml:space="preserve"> de term </w:t>
      </w:r>
      <w:r>
        <w:rPr>
          <w:rFonts w:eastAsia="Verdana"/>
        </w:rPr>
        <w:t>‘</w:t>
      </w:r>
      <w:proofErr w:type="spellStart"/>
      <w:r w:rsidRPr="00CA6A9F">
        <w:rPr>
          <w:rFonts w:eastAsia="Verdana"/>
        </w:rPr>
        <w:t>vrijwillig</w:t>
      </w:r>
      <w:proofErr w:type="spellEnd"/>
      <w:r>
        <w:rPr>
          <w:rFonts w:eastAsia="Verdana"/>
        </w:rPr>
        <w:t>’</w:t>
      </w:r>
      <w:r w:rsidRPr="00CA6A9F">
        <w:rPr>
          <w:rFonts w:eastAsia="Verdana"/>
        </w:rPr>
        <w:t xml:space="preserve"> in </w:t>
      </w:r>
      <w:proofErr w:type="spellStart"/>
      <w:r w:rsidRPr="00CA6A9F">
        <w:rPr>
          <w:rFonts w:eastAsia="Verdana"/>
        </w:rPr>
        <w:t>bepaalde</w:t>
      </w:r>
      <w:proofErr w:type="spellEnd"/>
      <w:r w:rsidRPr="00CA6A9F">
        <w:rPr>
          <w:rFonts w:eastAsia="Verdana"/>
        </w:rPr>
        <w:t xml:space="preserve"> </w:t>
      </w:r>
      <w:proofErr w:type="spellStart"/>
      <w:r w:rsidRPr="00CA6A9F">
        <w:rPr>
          <w:rFonts w:eastAsia="Verdana"/>
        </w:rPr>
        <w:t>scholen</w:t>
      </w:r>
      <w:proofErr w:type="spellEnd"/>
      <w:r w:rsidRPr="00CA6A9F">
        <w:rPr>
          <w:rFonts w:eastAsia="Verdana"/>
        </w:rPr>
        <w:t xml:space="preserve"> </w:t>
      </w:r>
      <w:proofErr w:type="spellStart"/>
      <w:r w:rsidRPr="00CA6A9F">
        <w:rPr>
          <w:rFonts w:eastAsia="Verdana"/>
        </w:rPr>
        <w:t>hier</w:t>
      </w:r>
      <w:proofErr w:type="spellEnd"/>
      <w:r w:rsidRPr="00CA6A9F">
        <w:rPr>
          <w:rFonts w:eastAsia="Verdana"/>
        </w:rPr>
        <w:t xml:space="preserve"> </w:t>
      </w:r>
      <w:proofErr w:type="spellStart"/>
      <w:r w:rsidRPr="00CA6A9F">
        <w:rPr>
          <w:rFonts w:eastAsia="Verdana"/>
        </w:rPr>
        <w:t>eigenlijk</w:t>
      </w:r>
      <w:proofErr w:type="spellEnd"/>
      <w:r w:rsidRPr="00CA6A9F">
        <w:rPr>
          <w:rFonts w:eastAsia="Verdana"/>
        </w:rPr>
        <w:t xml:space="preserve"> </w:t>
      </w:r>
      <w:proofErr w:type="spellStart"/>
      <w:r w:rsidRPr="00CA6A9F">
        <w:rPr>
          <w:rFonts w:eastAsia="Verdana"/>
        </w:rPr>
        <w:t>een</w:t>
      </w:r>
      <w:proofErr w:type="spellEnd"/>
      <w:r w:rsidRPr="00CA6A9F">
        <w:rPr>
          <w:rFonts w:eastAsia="Verdana"/>
        </w:rPr>
        <w:t xml:space="preserve"> </w:t>
      </w:r>
      <w:proofErr w:type="spellStart"/>
      <w:r w:rsidRPr="00CA6A9F">
        <w:rPr>
          <w:rFonts w:eastAsia="Verdana"/>
        </w:rPr>
        <w:t>eufemisme</w:t>
      </w:r>
      <w:proofErr w:type="spellEnd"/>
      <w:r w:rsidRPr="00CA6A9F">
        <w:rPr>
          <w:rFonts w:eastAsia="Verdana"/>
        </w:rPr>
        <w:t xml:space="preserve"> is en </w:t>
      </w:r>
      <w:proofErr w:type="spellStart"/>
      <w:r w:rsidRPr="00CA6A9F">
        <w:rPr>
          <w:rFonts w:eastAsia="Verdana"/>
        </w:rPr>
        <w:t>dus</w:t>
      </w:r>
      <w:proofErr w:type="spellEnd"/>
      <w:r w:rsidRPr="00CA6A9F">
        <w:rPr>
          <w:rFonts w:eastAsia="Verdana"/>
        </w:rPr>
        <w:t xml:space="preserve"> </w:t>
      </w:r>
      <w:proofErr w:type="spellStart"/>
      <w:r w:rsidRPr="00CA6A9F">
        <w:rPr>
          <w:rFonts w:eastAsia="Verdana"/>
        </w:rPr>
        <w:t>eigenlijk</w:t>
      </w:r>
      <w:proofErr w:type="spellEnd"/>
      <w:r w:rsidRPr="00CA6A9F">
        <w:rPr>
          <w:rFonts w:eastAsia="Verdana"/>
        </w:rPr>
        <w:t xml:space="preserve"> </w:t>
      </w:r>
      <w:proofErr w:type="spellStart"/>
      <w:r w:rsidRPr="00CA6A9F">
        <w:rPr>
          <w:rFonts w:eastAsia="Verdana"/>
        </w:rPr>
        <w:t>niet</w:t>
      </w:r>
      <w:proofErr w:type="spellEnd"/>
      <w:r w:rsidRPr="00CA6A9F">
        <w:rPr>
          <w:rFonts w:eastAsia="Verdana"/>
        </w:rPr>
        <w:t xml:space="preserve"> </w:t>
      </w:r>
      <w:proofErr w:type="spellStart"/>
      <w:r w:rsidRPr="00CA6A9F">
        <w:rPr>
          <w:rFonts w:eastAsia="Verdana"/>
        </w:rPr>
        <w:t>strookt</w:t>
      </w:r>
      <w:proofErr w:type="spellEnd"/>
      <w:r w:rsidRPr="00CA6A9F">
        <w:rPr>
          <w:rFonts w:eastAsia="Verdana"/>
        </w:rPr>
        <w:t xml:space="preserve"> met de </w:t>
      </w:r>
      <w:proofErr w:type="spellStart"/>
      <w:r w:rsidRPr="00CA6A9F">
        <w:rPr>
          <w:rFonts w:eastAsia="Verdana"/>
        </w:rPr>
        <w:t>werkelijkheid</w:t>
      </w:r>
      <w:proofErr w:type="spellEnd"/>
      <w:r w:rsidRPr="00CA6A9F">
        <w:rPr>
          <w:rFonts w:eastAsia="Verdana"/>
        </w:rPr>
        <w:t xml:space="preserve">; </w:t>
      </w:r>
      <w:proofErr w:type="spellStart"/>
      <w:r w:rsidRPr="00CA6A9F">
        <w:rPr>
          <w:rFonts w:eastAsia="Verdana"/>
        </w:rPr>
        <w:t>Bepaalde</w:t>
      </w:r>
      <w:proofErr w:type="spellEnd"/>
      <w:r w:rsidRPr="00CA6A9F">
        <w:rPr>
          <w:rFonts w:eastAsia="Verdana"/>
        </w:rPr>
        <w:t xml:space="preserve"> </w:t>
      </w:r>
      <w:proofErr w:type="spellStart"/>
      <w:r w:rsidRPr="00CA6A9F">
        <w:rPr>
          <w:rFonts w:eastAsia="Verdana"/>
        </w:rPr>
        <w:t>schooldirecteuren</w:t>
      </w:r>
      <w:proofErr w:type="spellEnd"/>
      <w:r w:rsidRPr="00CA6A9F">
        <w:rPr>
          <w:rFonts w:eastAsia="Verdana"/>
        </w:rPr>
        <w:t xml:space="preserve"> </w:t>
      </w:r>
      <w:proofErr w:type="spellStart"/>
      <w:r w:rsidRPr="00CA6A9F">
        <w:rPr>
          <w:rFonts w:eastAsia="Verdana"/>
        </w:rPr>
        <w:t>stellen</w:t>
      </w:r>
      <w:proofErr w:type="spellEnd"/>
      <w:r w:rsidRPr="00CA6A9F">
        <w:rPr>
          <w:rFonts w:eastAsia="Verdana"/>
        </w:rPr>
        <w:t xml:space="preserve"> </w:t>
      </w:r>
      <w:proofErr w:type="spellStart"/>
      <w:r w:rsidRPr="00CA6A9F">
        <w:rPr>
          <w:rFonts w:eastAsia="Verdana"/>
        </w:rPr>
        <w:t>deze</w:t>
      </w:r>
      <w:proofErr w:type="spellEnd"/>
      <w:r w:rsidRPr="00CA6A9F">
        <w:rPr>
          <w:rFonts w:eastAsia="Verdana"/>
        </w:rPr>
        <w:t xml:space="preserve"> </w:t>
      </w:r>
      <w:proofErr w:type="spellStart"/>
      <w:r w:rsidRPr="00CA6A9F">
        <w:rPr>
          <w:rFonts w:eastAsia="Verdana"/>
        </w:rPr>
        <w:t>taak</w:t>
      </w:r>
      <w:proofErr w:type="spellEnd"/>
      <w:r w:rsidRPr="00CA6A9F">
        <w:rPr>
          <w:rFonts w:eastAsia="Verdana"/>
        </w:rPr>
        <w:t xml:space="preserve"> </w:t>
      </w:r>
      <w:proofErr w:type="spellStart"/>
      <w:r w:rsidRPr="00CA6A9F">
        <w:rPr>
          <w:rFonts w:eastAsia="Verdana"/>
        </w:rPr>
        <w:t>aan</w:t>
      </w:r>
      <w:proofErr w:type="spellEnd"/>
      <w:r w:rsidRPr="00CA6A9F">
        <w:rPr>
          <w:rFonts w:eastAsia="Verdana"/>
        </w:rPr>
        <w:t xml:space="preserve"> (</w:t>
      </w:r>
      <w:proofErr w:type="spellStart"/>
      <w:r w:rsidRPr="00CA6A9F">
        <w:rPr>
          <w:rFonts w:eastAsia="Verdana"/>
        </w:rPr>
        <w:t>nieuwe</w:t>
      </w:r>
      <w:proofErr w:type="spellEnd"/>
      <w:r w:rsidRPr="00CA6A9F">
        <w:rPr>
          <w:rFonts w:eastAsia="Verdana"/>
        </w:rPr>
        <w:t xml:space="preserve">) </w:t>
      </w:r>
      <w:proofErr w:type="spellStart"/>
      <w:r w:rsidRPr="00CA6A9F">
        <w:rPr>
          <w:rFonts w:eastAsia="Verdana"/>
        </w:rPr>
        <w:t>personeelsleden</w:t>
      </w:r>
      <w:proofErr w:type="spellEnd"/>
      <w:r w:rsidRPr="00CA6A9F">
        <w:rPr>
          <w:rFonts w:eastAsia="Verdana"/>
        </w:rPr>
        <w:t xml:space="preserve"> </w:t>
      </w:r>
      <w:proofErr w:type="spellStart"/>
      <w:r w:rsidRPr="00CA6A9F">
        <w:rPr>
          <w:rFonts w:eastAsia="Verdana"/>
        </w:rPr>
        <w:t>voor</w:t>
      </w:r>
      <w:proofErr w:type="spellEnd"/>
      <w:r w:rsidRPr="00CA6A9F">
        <w:rPr>
          <w:rFonts w:eastAsia="Verdana"/>
        </w:rPr>
        <w:t xml:space="preserve"> </w:t>
      </w:r>
      <w:proofErr w:type="spellStart"/>
      <w:r w:rsidRPr="00CA6A9F">
        <w:rPr>
          <w:rFonts w:eastAsia="Verdana"/>
        </w:rPr>
        <w:t>als</w:t>
      </w:r>
      <w:proofErr w:type="spellEnd"/>
      <w:r w:rsidRPr="00CA6A9F">
        <w:rPr>
          <w:rFonts w:eastAsia="Verdana"/>
        </w:rPr>
        <w:t xml:space="preserve"> </w:t>
      </w:r>
      <w:proofErr w:type="spellStart"/>
      <w:r w:rsidRPr="00CA6A9F">
        <w:rPr>
          <w:rFonts w:eastAsia="Verdana"/>
        </w:rPr>
        <w:t>een</w:t>
      </w:r>
      <w:proofErr w:type="spellEnd"/>
      <w:r w:rsidRPr="00CA6A9F">
        <w:rPr>
          <w:rFonts w:eastAsia="Verdana"/>
        </w:rPr>
        <w:t xml:space="preserve"> (</w:t>
      </w:r>
      <w:proofErr w:type="spellStart"/>
      <w:r w:rsidRPr="00CA6A9F">
        <w:rPr>
          <w:rFonts w:eastAsia="Verdana"/>
        </w:rPr>
        <w:t>formele</w:t>
      </w:r>
      <w:proofErr w:type="spellEnd"/>
      <w:r w:rsidRPr="00CA6A9F">
        <w:rPr>
          <w:rFonts w:eastAsia="Verdana"/>
        </w:rPr>
        <w:t xml:space="preserve"> dan </w:t>
      </w:r>
      <w:proofErr w:type="spellStart"/>
      <w:r w:rsidRPr="00CA6A9F">
        <w:rPr>
          <w:rFonts w:eastAsia="Verdana"/>
        </w:rPr>
        <w:t>wel</w:t>
      </w:r>
      <w:proofErr w:type="spellEnd"/>
      <w:r w:rsidRPr="00CA6A9F">
        <w:rPr>
          <w:rFonts w:eastAsia="Verdana"/>
        </w:rPr>
        <w:t xml:space="preserve"> </w:t>
      </w:r>
      <w:proofErr w:type="spellStart"/>
      <w:r w:rsidRPr="00CA6A9F">
        <w:rPr>
          <w:rFonts w:eastAsia="Verdana"/>
        </w:rPr>
        <w:t>informele</w:t>
      </w:r>
      <w:proofErr w:type="spellEnd"/>
      <w:r w:rsidRPr="00CA6A9F">
        <w:rPr>
          <w:rFonts w:eastAsia="Verdana"/>
        </w:rPr>
        <w:t xml:space="preserve">) </w:t>
      </w:r>
      <w:proofErr w:type="spellStart"/>
      <w:r w:rsidRPr="00CA6A9F">
        <w:rPr>
          <w:rFonts w:eastAsia="Verdana"/>
        </w:rPr>
        <w:t>taak</w:t>
      </w:r>
      <w:proofErr w:type="spellEnd"/>
      <w:r w:rsidRPr="00CA6A9F">
        <w:rPr>
          <w:rFonts w:eastAsia="Verdana"/>
        </w:rPr>
        <w:t xml:space="preserve"> van hen en </w:t>
      </w:r>
      <w:proofErr w:type="spellStart"/>
      <w:r w:rsidRPr="00CA6A9F">
        <w:rPr>
          <w:rFonts w:eastAsia="Verdana"/>
        </w:rPr>
        <w:t>maken</w:t>
      </w:r>
      <w:proofErr w:type="spellEnd"/>
      <w:r w:rsidRPr="00CA6A9F">
        <w:rPr>
          <w:rFonts w:eastAsia="Verdana"/>
        </w:rPr>
        <w:t xml:space="preserve"> </w:t>
      </w:r>
      <w:proofErr w:type="spellStart"/>
      <w:r w:rsidRPr="00CA6A9F">
        <w:rPr>
          <w:rFonts w:eastAsia="Verdana"/>
        </w:rPr>
        <w:t>duidelijk</w:t>
      </w:r>
      <w:proofErr w:type="spellEnd"/>
      <w:r w:rsidRPr="00CA6A9F">
        <w:rPr>
          <w:rFonts w:eastAsia="Verdana"/>
        </w:rPr>
        <w:t xml:space="preserve"> </w:t>
      </w:r>
      <w:proofErr w:type="spellStart"/>
      <w:r w:rsidRPr="00CA6A9F">
        <w:rPr>
          <w:rFonts w:eastAsia="Verdana"/>
        </w:rPr>
        <w:t>dat</w:t>
      </w:r>
      <w:proofErr w:type="spellEnd"/>
      <w:r w:rsidRPr="00CA6A9F">
        <w:rPr>
          <w:rFonts w:eastAsia="Verdana"/>
        </w:rPr>
        <w:t xml:space="preserve"> </w:t>
      </w:r>
      <w:proofErr w:type="spellStart"/>
      <w:r w:rsidRPr="00CA6A9F">
        <w:rPr>
          <w:rFonts w:eastAsia="Verdana"/>
        </w:rPr>
        <w:t>weigeren</w:t>
      </w:r>
      <w:proofErr w:type="spellEnd"/>
      <w:r w:rsidRPr="00CA6A9F">
        <w:rPr>
          <w:rFonts w:eastAsia="Verdana"/>
        </w:rPr>
        <w:t xml:space="preserve"> </w:t>
      </w:r>
      <w:proofErr w:type="spellStart"/>
      <w:r w:rsidRPr="00CA6A9F">
        <w:rPr>
          <w:rFonts w:eastAsia="Verdana"/>
        </w:rPr>
        <w:t>geen</w:t>
      </w:r>
      <w:proofErr w:type="spellEnd"/>
      <w:r w:rsidRPr="00CA6A9F">
        <w:rPr>
          <w:rFonts w:eastAsia="Verdana"/>
        </w:rPr>
        <w:t xml:space="preserve"> </w:t>
      </w:r>
      <w:proofErr w:type="spellStart"/>
      <w:r w:rsidRPr="00CA6A9F">
        <w:rPr>
          <w:rFonts w:eastAsia="Verdana"/>
        </w:rPr>
        <w:t>optie</w:t>
      </w:r>
      <w:proofErr w:type="spellEnd"/>
      <w:r w:rsidRPr="00CA6A9F">
        <w:rPr>
          <w:rFonts w:eastAsia="Verdana"/>
        </w:rPr>
        <w:t xml:space="preserve"> is. </w:t>
      </w:r>
      <w:proofErr w:type="spellStart"/>
      <w:r w:rsidRPr="00CA6A9F">
        <w:rPr>
          <w:rFonts w:eastAsia="Verdana"/>
        </w:rPr>
        <w:t>Hierdoor</w:t>
      </w:r>
      <w:proofErr w:type="spellEnd"/>
      <w:r w:rsidRPr="00CA6A9F">
        <w:rPr>
          <w:rFonts w:eastAsia="Verdana"/>
        </w:rPr>
        <w:t xml:space="preserve"> </w:t>
      </w:r>
      <w:proofErr w:type="spellStart"/>
      <w:r w:rsidRPr="00CA6A9F">
        <w:rPr>
          <w:rFonts w:eastAsia="Verdana"/>
        </w:rPr>
        <w:t>houden</w:t>
      </w:r>
      <w:proofErr w:type="spellEnd"/>
      <w:r w:rsidRPr="00CA6A9F">
        <w:rPr>
          <w:rFonts w:eastAsia="Verdana"/>
        </w:rPr>
        <w:t xml:space="preserve"> </w:t>
      </w:r>
      <w:proofErr w:type="spellStart"/>
      <w:r w:rsidRPr="00CA6A9F">
        <w:rPr>
          <w:rFonts w:eastAsia="Verdana"/>
        </w:rPr>
        <w:t>leraren</w:t>
      </w:r>
      <w:proofErr w:type="spellEnd"/>
      <w:r w:rsidRPr="00CA6A9F">
        <w:rPr>
          <w:rFonts w:eastAsia="Verdana"/>
        </w:rPr>
        <w:t xml:space="preserve"> in </w:t>
      </w:r>
      <w:proofErr w:type="spellStart"/>
      <w:r w:rsidRPr="00CA6A9F">
        <w:rPr>
          <w:rFonts w:eastAsia="Verdana"/>
        </w:rPr>
        <w:t>dergelijke</w:t>
      </w:r>
      <w:proofErr w:type="spellEnd"/>
      <w:r w:rsidRPr="00CA6A9F">
        <w:rPr>
          <w:rFonts w:eastAsia="Verdana"/>
        </w:rPr>
        <w:t xml:space="preserve"> </w:t>
      </w:r>
      <w:proofErr w:type="spellStart"/>
      <w:r w:rsidRPr="00CA6A9F">
        <w:rPr>
          <w:rFonts w:eastAsia="Verdana"/>
        </w:rPr>
        <w:t>scholen</w:t>
      </w:r>
      <w:proofErr w:type="spellEnd"/>
      <w:r w:rsidRPr="00CA6A9F">
        <w:rPr>
          <w:rFonts w:eastAsia="Verdana"/>
        </w:rPr>
        <w:t xml:space="preserve"> </w:t>
      </w:r>
      <w:proofErr w:type="spellStart"/>
      <w:r w:rsidRPr="00CA6A9F">
        <w:rPr>
          <w:rFonts w:eastAsia="Verdana"/>
        </w:rPr>
        <w:t>weinig</w:t>
      </w:r>
      <w:proofErr w:type="spellEnd"/>
      <w:r w:rsidRPr="00CA6A9F">
        <w:rPr>
          <w:rFonts w:eastAsia="Verdana"/>
        </w:rPr>
        <w:t xml:space="preserve"> </w:t>
      </w:r>
      <w:proofErr w:type="spellStart"/>
      <w:r w:rsidRPr="00CA6A9F">
        <w:rPr>
          <w:rFonts w:eastAsia="Verdana"/>
        </w:rPr>
        <w:t>tijd</w:t>
      </w:r>
      <w:proofErr w:type="spellEnd"/>
      <w:r w:rsidRPr="00CA6A9F">
        <w:rPr>
          <w:rFonts w:eastAsia="Verdana"/>
        </w:rPr>
        <w:t xml:space="preserve"> over om </w:t>
      </w:r>
      <w:proofErr w:type="spellStart"/>
      <w:r w:rsidRPr="00CA6A9F">
        <w:rPr>
          <w:rFonts w:eastAsia="Verdana"/>
        </w:rPr>
        <w:t>hun</w:t>
      </w:r>
      <w:proofErr w:type="spellEnd"/>
      <w:r w:rsidRPr="00CA6A9F">
        <w:rPr>
          <w:rFonts w:eastAsia="Verdana"/>
        </w:rPr>
        <w:t xml:space="preserve"> </w:t>
      </w:r>
      <w:proofErr w:type="spellStart"/>
      <w:r w:rsidRPr="00CA6A9F">
        <w:rPr>
          <w:rFonts w:eastAsia="Verdana"/>
        </w:rPr>
        <w:t>middagrust</w:t>
      </w:r>
      <w:proofErr w:type="spellEnd"/>
      <w:r w:rsidRPr="00CA6A9F">
        <w:rPr>
          <w:rFonts w:eastAsia="Verdana"/>
        </w:rPr>
        <w:t xml:space="preserve"> op </w:t>
      </w:r>
      <w:proofErr w:type="spellStart"/>
      <w:r w:rsidRPr="00CA6A9F">
        <w:rPr>
          <w:rFonts w:eastAsia="Verdana"/>
        </w:rPr>
        <w:t>te</w:t>
      </w:r>
      <w:proofErr w:type="spellEnd"/>
      <w:r w:rsidRPr="00CA6A9F">
        <w:rPr>
          <w:rFonts w:eastAsia="Verdana"/>
        </w:rPr>
        <w:t xml:space="preserve"> </w:t>
      </w:r>
      <w:proofErr w:type="spellStart"/>
      <w:r w:rsidRPr="00CA6A9F">
        <w:rPr>
          <w:rFonts w:eastAsia="Verdana"/>
        </w:rPr>
        <w:t>nemen</w:t>
      </w:r>
      <w:proofErr w:type="spellEnd"/>
      <w:r w:rsidRPr="00CA6A9F">
        <w:rPr>
          <w:rFonts w:eastAsia="Verdana"/>
        </w:rPr>
        <w:t xml:space="preserve"> en/of over de </w:t>
      </w:r>
      <w:proofErr w:type="spellStart"/>
      <w:r w:rsidRPr="00CA6A9F">
        <w:rPr>
          <w:rFonts w:eastAsia="Verdana"/>
        </w:rPr>
        <w:t>middag</w:t>
      </w:r>
      <w:proofErr w:type="spellEnd"/>
      <w:r w:rsidRPr="00CA6A9F">
        <w:rPr>
          <w:rFonts w:eastAsia="Verdana"/>
        </w:rPr>
        <w:t xml:space="preserve"> </w:t>
      </w:r>
      <w:proofErr w:type="spellStart"/>
      <w:r w:rsidRPr="00CA6A9F">
        <w:rPr>
          <w:rFonts w:eastAsia="Verdana"/>
        </w:rPr>
        <w:t>nog</w:t>
      </w:r>
      <w:proofErr w:type="spellEnd"/>
      <w:r w:rsidRPr="00CA6A9F">
        <w:rPr>
          <w:rFonts w:eastAsia="Verdana"/>
        </w:rPr>
        <w:t xml:space="preserve"> wat </w:t>
      </w:r>
      <w:proofErr w:type="spellStart"/>
      <w:r w:rsidRPr="00CA6A9F">
        <w:rPr>
          <w:rFonts w:eastAsia="Verdana"/>
        </w:rPr>
        <w:t>voorbereidingen</w:t>
      </w:r>
      <w:proofErr w:type="spellEnd"/>
      <w:r w:rsidRPr="00CA6A9F">
        <w:rPr>
          <w:rFonts w:eastAsia="Verdana"/>
        </w:rPr>
        <w:t xml:space="preserve"> </w:t>
      </w:r>
      <w:proofErr w:type="spellStart"/>
      <w:r w:rsidRPr="00CA6A9F">
        <w:rPr>
          <w:rFonts w:eastAsia="Verdana"/>
        </w:rPr>
        <w:t>te</w:t>
      </w:r>
      <w:proofErr w:type="spellEnd"/>
      <w:r w:rsidRPr="00CA6A9F">
        <w:rPr>
          <w:rFonts w:eastAsia="Verdana"/>
        </w:rPr>
        <w:t xml:space="preserve"> </w:t>
      </w:r>
      <w:proofErr w:type="spellStart"/>
      <w:r w:rsidRPr="00CA6A9F">
        <w:rPr>
          <w:rFonts w:eastAsia="Verdana"/>
        </w:rPr>
        <w:t>treffen</w:t>
      </w:r>
      <w:proofErr w:type="spellEnd"/>
      <w:r w:rsidRPr="00CA6A9F">
        <w:rPr>
          <w:rFonts w:eastAsia="Verdana"/>
        </w:rPr>
        <w:t xml:space="preserve"> </w:t>
      </w:r>
      <w:proofErr w:type="spellStart"/>
      <w:r w:rsidRPr="00CA6A9F">
        <w:rPr>
          <w:rFonts w:eastAsia="Verdana"/>
        </w:rPr>
        <w:t>voor</w:t>
      </w:r>
      <w:proofErr w:type="spellEnd"/>
      <w:r w:rsidRPr="00CA6A9F">
        <w:rPr>
          <w:rFonts w:eastAsia="Verdana"/>
        </w:rPr>
        <w:t xml:space="preserve"> </w:t>
      </w:r>
      <w:proofErr w:type="spellStart"/>
      <w:r w:rsidRPr="00CA6A9F">
        <w:rPr>
          <w:rFonts w:eastAsia="Verdana"/>
        </w:rPr>
        <w:t>hun</w:t>
      </w:r>
      <w:proofErr w:type="spellEnd"/>
      <w:r w:rsidRPr="00CA6A9F">
        <w:rPr>
          <w:rFonts w:eastAsia="Verdana"/>
        </w:rPr>
        <w:t xml:space="preserve"> lessen. </w:t>
      </w:r>
      <w:proofErr w:type="spellStart"/>
      <w:r w:rsidRPr="00CA6A9F">
        <w:rPr>
          <w:rFonts w:eastAsia="Verdana"/>
        </w:rPr>
        <w:t>Zulke</w:t>
      </w:r>
      <w:proofErr w:type="spellEnd"/>
      <w:r w:rsidRPr="00CA6A9F">
        <w:rPr>
          <w:rFonts w:eastAsia="Verdana"/>
        </w:rPr>
        <w:t xml:space="preserve"> </w:t>
      </w:r>
      <w:proofErr w:type="spellStart"/>
      <w:r w:rsidRPr="00CA6A9F">
        <w:rPr>
          <w:rFonts w:eastAsia="Verdana"/>
        </w:rPr>
        <w:t>zaken</w:t>
      </w:r>
      <w:proofErr w:type="spellEnd"/>
      <w:r w:rsidRPr="00CA6A9F">
        <w:rPr>
          <w:rFonts w:eastAsia="Verdana"/>
        </w:rPr>
        <w:t xml:space="preserve"> </w:t>
      </w:r>
      <w:proofErr w:type="spellStart"/>
      <w:r w:rsidRPr="00CA6A9F">
        <w:rPr>
          <w:rFonts w:eastAsia="Verdana"/>
        </w:rPr>
        <w:t>zijn</w:t>
      </w:r>
      <w:proofErr w:type="spellEnd"/>
      <w:r w:rsidRPr="00CA6A9F">
        <w:rPr>
          <w:rFonts w:eastAsia="Verdana"/>
        </w:rPr>
        <w:t xml:space="preserve"> </w:t>
      </w:r>
      <w:proofErr w:type="spellStart"/>
      <w:r w:rsidRPr="00CA6A9F">
        <w:rPr>
          <w:rFonts w:eastAsia="Verdana"/>
        </w:rPr>
        <w:t>natuurlijk</w:t>
      </w:r>
      <w:proofErr w:type="spellEnd"/>
      <w:r w:rsidRPr="00CA6A9F">
        <w:rPr>
          <w:rFonts w:eastAsia="Verdana"/>
        </w:rPr>
        <w:t xml:space="preserve"> </w:t>
      </w:r>
      <w:proofErr w:type="spellStart"/>
      <w:r w:rsidRPr="00CA6A9F">
        <w:rPr>
          <w:rFonts w:eastAsia="Verdana"/>
        </w:rPr>
        <w:t>allerminst</w:t>
      </w:r>
      <w:proofErr w:type="spellEnd"/>
      <w:r w:rsidRPr="00CA6A9F">
        <w:rPr>
          <w:rFonts w:eastAsia="Verdana"/>
        </w:rPr>
        <w:t xml:space="preserve"> </w:t>
      </w:r>
      <w:proofErr w:type="spellStart"/>
      <w:r w:rsidRPr="00CA6A9F">
        <w:rPr>
          <w:rFonts w:eastAsia="Verdana"/>
        </w:rPr>
        <w:t>bevorderlijk</w:t>
      </w:r>
      <w:proofErr w:type="spellEnd"/>
      <w:r w:rsidRPr="00CA6A9F">
        <w:rPr>
          <w:rFonts w:eastAsia="Verdana"/>
        </w:rPr>
        <w:t xml:space="preserve"> in het </w:t>
      </w:r>
      <w:proofErr w:type="spellStart"/>
      <w:r w:rsidRPr="00CA6A9F">
        <w:rPr>
          <w:rFonts w:eastAsia="Verdana"/>
        </w:rPr>
        <w:t>kader</w:t>
      </w:r>
      <w:proofErr w:type="spellEnd"/>
      <w:r w:rsidRPr="00CA6A9F">
        <w:rPr>
          <w:rFonts w:eastAsia="Verdana"/>
        </w:rPr>
        <w:t xml:space="preserve"> van het (</w:t>
      </w:r>
      <w:proofErr w:type="spellStart"/>
      <w:r w:rsidRPr="00CA6A9F">
        <w:rPr>
          <w:rFonts w:eastAsia="Verdana"/>
        </w:rPr>
        <w:t>mentaal</w:t>
      </w:r>
      <w:proofErr w:type="spellEnd"/>
      <w:r w:rsidRPr="00CA6A9F">
        <w:rPr>
          <w:rFonts w:eastAsia="Verdana"/>
        </w:rPr>
        <w:t xml:space="preserve">) </w:t>
      </w:r>
      <w:proofErr w:type="spellStart"/>
      <w:r w:rsidRPr="00CA6A9F">
        <w:rPr>
          <w:rFonts w:eastAsia="Verdana"/>
        </w:rPr>
        <w:t>welzijn</w:t>
      </w:r>
      <w:proofErr w:type="spellEnd"/>
      <w:r w:rsidRPr="00CA6A9F">
        <w:rPr>
          <w:rFonts w:eastAsia="Verdana"/>
        </w:rPr>
        <w:t xml:space="preserve"> van </w:t>
      </w:r>
      <w:proofErr w:type="spellStart"/>
      <w:r w:rsidRPr="00CA6A9F">
        <w:rPr>
          <w:rFonts w:eastAsia="Verdana"/>
        </w:rPr>
        <w:t>leraren</w:t>
      </w:r>
      <w:proofErr w:type="spellEnd"/>
      <w:r w:rsidRPr="00CA6A9F">
        <w:rPr>
          <w:rFonts w:eastAsia="Verdana"/>
        </w:rPr>
        <w:t xml:space="preserve"> en het </w:t>
      </w:r>
      <w:proofErr w:type="spellStart"/>
      <w:r w:rsidRPr="00CA6A9F">
        <w:rPr>
          <w:rFonts w:eastAsia="Verdana"/>
        </w:rPr>
        <w:t>lerarentekort</w:t>
      </w:r>
      <w:proofErr w:type="spellEnd"/>
      <w:r w:rsidRPr="00CA6A9F">
        <w:rPr>
          <w:rFonts w:eastAsia="Verdana"/>
        </w:rPr>
        <w:t>.</w:t>
      </w:r>
    </w:p>
    <w:p w14:paraId="7572CA13" w14:textId="77777777" w:rsidR="005F24E7" w:rsidRDefault="005F24E7" w:rsidP="005F24E7">
      <w:pPr>
        <w:pStyle w:val="Nummering"/>
        <w:numPr>
          <w:ilvl w:val="1"/>
          <w:numId w:val="14"/>
        </w:numPr>
        <w:rPr>
          <w:rFonts w:ascii="Times New Roman" w:hAnsi="Times New Roman"/>
        </w:rPr>
      </w:pPr>
      <w:r>
        <w:rPr>
          <w:rFonts w:eastAsia="Verdana"/>
        </w:rPr>
        <w:t xml:space="preserve">Hoe </w:t>
      </w:r>
      <w:proofErr w:type="spellStart"/>
      <w:r>
        <w:rPr>
          <w:rFonts w:eastAsia="Verdana"/>
        </w:rPr>
        <w:t>evalueert</w:t>
      </w:r>
      <w:proofErr w:type="spellEnd"/>
      <w:r>
        <w:rPr>
          <w:rFonts w:eastAsia="Verdana"/>
        </w:rPr>
        <w:t xml:space="preserve"> de minister </w:t>
      </w:r>
      <w:proofErr w:type="spellStart"/>
      <w:r>
        <w:rPr>
          <w:rFonts w:eastAsia="Verdana"/>
        </w:rPr>
        <w:t>deze</w:t>
      </w:r>
      <w:proofErr w:type="spellEnd"/>
      <w:r>
        <w:rPr>
          <w:rFonts w:eastAsia="Verdana"/>
        </w:rPr>
        <w:t xml:space="preserve"> </w:t>
      </w:r>
      <w:proofErr w:type="spellStart"/>
      <w:r>
        <w:rPr>
          <w:rFonts w:eastAsia="Verdana"/>
        </w:rPr>
        <w:t>kwestie</w:t>
      </w:r>
      <w:proofErr w:type="spellEnd"/>
      <w:r>
        <w:rPr>
          <w:rFonts w:eastAsia="Verdana"/>
        </w:rPr>
        <w:t>?</w:t>
      </w:r>
    </w:p>
    <w:p w14:paraId="4FBF2DD7" w14:textId="77777777" w:rsidR="005F24E7" w:rsidRDefault="005F24E7" w:rsidP="005F24E7">
      <w:pPr>
        <w:pStyle w:val="Nummering"/>
        <w:numPr>
          <w:ilvl w:val="1"/>
          <w:numId w:val="14"/>
        </w:numPr>
        <w:rPr>
          <w:rFonts w:ascii="Times New Roman" w:hAnsi="Times New Roman"/>
        </w:rPr>
      </w:pPr>
      <w:r w:rsidRPr="00BB7CAD">
        <w:rPr>
          <w:rFonts w:eastAsia="Verdana"/>
          <w:szCs w:val="20"/>
        </w:rPr>
        <w:t xml:space="preserve">Wat </w:t>
      </w:r>
      <w:proofErr w:type="spellStart"/>
      <w:r w:rsidRPr="00BB7CAD">
        <w:rPr>
          <w:rFonts w:eastAsia="Verdana"/>
          <w:szCs w:val="20"/>
        </w:rPr>
        <w:t>zal</w:t>
      </w:r>
      <w:proofErr w:type="spellEnd"/>
      <w:r w:rsidRPr="00BB7CAD">
        <w:rPr>
          <w:rFonts w:eastAsia="Verdana"/>
          <w:szCs w:val="20"/>
        </w:rPr>
        <w:t xml:space="preserve"> de minister </w:t>
      </w:r>
      <w:proofErr w:type="spellStart"/>
      <w:r w:rsidRPr="00BB7CAD">
        <w:rPr>
          <w:rFonts w:eastAsia="Verdana"/>
          <w:szCs w:val="20"/>
        </w:rPr>
        <w:t>doen</w:t>
      </w:r>
      <w:proofErr w:type="spellEnd"/>
      <w:r w:rsidRPr="00BB7CAD">
        <w:rPr>
          <w:rFonts w:eastAsia="Verdana"/>
          <w:szCs w:val="20"/>
        </w:rPr>
        <w:t xml:space="preserve"> om </w:t>
      </w:r>
      <w:proofErr w:type="spellStart"/>
      <w:r w:rsidRPr="00BB7CAD">
        <w:rPr>
          <w:rFonts w:eastAsia="Verdana"/>
          <w:szCs w:val="20"/>
        </w:rPr>
        <w:t>dergelijke</w:t>
      </w:r>
      <w:proofErr w:type="spellEnd"/>
      <w:r w:rsidRPr="00BB7CAD">
        <w:rPr>
          <w:rFonts w:eastAsia="Verdana"/>
          <w:szCs w:val="20"/>
        </w:rPr>
        <w:t xml:space="preserve"> </w:t>
      </w:r>
      <w:proofErr w:type="spellStart"/>
      <w:r w:rsidRPr="00BB7CAD">
        <w:rPr>
          <w:rFonts w:eastAsia="Verdana"/>
          <w:szCs w:val="20"/>
        </w:rPr>
        <w:t>situaties</w:t>
      </w:r>
      <w:proofErr w:type="spellEnd"/>
      <w:r w:rsidRPr="00BB7CAD">
        <w:rPr>
          <w:rFonts w:eastAsia="Verdana"/>
          <w:szCs w:val="20"/>
        </w:rPr>
        <w:t xml:space="preserve"> </w:t>
      </w:r>
      <w:proofErr w:type="spellStart"/>
      <w:r w:rsidRPr="00BB7CAD">
        <w:rPr>
          <w:rFonts w:eastAsia="Verdana"/>
          <w:szCs w:val="20"/>
        </w:rPr>
        <w:t>tegen</w:t>
      </w:r>
      <w:proofErr w:type="spellEnd"/>
      <w:r w:rsidRPr="00BB7CAD">
        <w:rPr>
          <w:rFonts w:eastAsia="Verdana"/>
          <w:szCs w:val="20"/>
        </w:rPr>
        <w:t xml:space="preserve"> </w:t>
      </w:r>
      <w:proofErr w:type="spellStart"/>
      <w:r w:rsidRPr="00BB7CAD">
        <w:rPr>
          <w:rFonts w:eastAsia="Verdana"/>
          <w:szCs w:val="20"/>
        </w:rPr>
        <w:t>te</w:t>
      </w:r>
      <w:proofErr w:type="spellEnd"/>
      <w:r w:rsidRPr="00BB7CAD">
        <w:rPr>
          <w:rFonts w:eastAsia="Verdana"/>
          <w:szCs w:val="20"/>
        </w:rPr>
        <w:t xml:space="preserve"> </w:t>
      </w:r>
      <w:proofErr w:type="spellStart"/>
      <w:r w:rsidRPr="00BB7CAD">
        <w:rPr>
          <w:rFonts w:eastAsia="Verdana"/>
          <w:szCs w:val="20"/>
        </w:rPr>
        <w:t>gaan</w:t>
      </w:r>
      <w:proofErr w:type="spellEnd"/>
      <w:r w:rsidRPr="00BB7CAD">
        <w:rPr>
          <w:rFonts w:eastAsia="Verdana"/>
          <w:szCs w:val="20"/>
        </w:rPr>
        <w:t xml:space="preserve">? </w:t>
      </w:r>
      <w:proofErr w:type="spellStart"/>
      <w:r w:rsidRPr="00BB7CAD">
        <w:rPr>
          <w:rFonts w:eastAsia="Verdana"/>
          <w:szCs w:val="20"/>
        </w:rPr>
        <w:t>Acht</w:t>
      </w:r>
      <w:proofErr w:type="spellEnd"/>
      <w:r w:rsidRPr="00BB7CAD">
        <w:rPr>
          <w:rFonts w:eastAsia="Verdana"/>
          <w:szCs w:val="20"/>
        </w:rPr>
        <w:t xml:space="preserve"> de minister</w:t>
      </w:r>
      <w:r>
        <w:rPr>
          <w:rFonts w:eastAsia="Verdana"/>
        </w:rPr>
        <w:t xml:space="preserve"> extra </w:t>
      </w:r>
      <w:proofErr w:type="spellStart"/>
      <w:r>
        <w:rPr>
          <w:rFonts w:eastAsia="Verdana"/>
        </w:rPr>
        <w:t>communicatie</w:t>
      </w:r>
      <w:proofErr w:type="spellEnd"/>
      <w:r>
        <w:rPr>
          <w:rFonts w:eastAsia="Verdana"/>
        </w:rPr>
        <w:t xml:space="preserve"> </w:t>
      </w:r>
      <w:proofErr w:type="spellStart"/>
      <w:r>
        <w:rPr>
          <w:rFonts w:eastAsia="Verdana"/>
        </w:rPr>
        <w:t>nodig</w:t>
      </w:r>
      <w:proofErr w:type="spellEnd"/>
      <w:r>
        <w:rPr>
          <w:rFonts w:eastAsia="Verdana"/>
        </w:rPr>
        <w:t xml:space="preserve"> </w:t>
      </w:r>
      <w:proofErr w:type="spellStart"/>
      <w:r>
        <w:rPr>
          <w:rFonts w:eastAsia="Verdana"/>
        </w:rPr>
        <w:t>naar</w:t>
      </w:r>
      <w:proofErr w:type="spellEnd"/>
      <w:r>
        <w:rPr>
          <w:rFonts w:eastAsia="Verdana"/>
        </w:rPr>
        <w:t xml:space="preserve"> het </w:t>
      </w:r>
      <w:proofErr w:type="spellStart"/>
      <w:r>
        <w:rPr>
          <w:rFonts w:eastAsia="Verdana"/>
        </w:rPr>
        <w:t>onderwijzend</w:t>
      </w:r>
      <w:proofErr w:type="spellEnd"/>
      <w:r>
        <w:rPr>
          <w:rFonts w:eastAsia="Verdana"/>
        </w:rPr>
        <w:t xml:space="preserve"> </w:t>
      </w:r>
      <w:proofErr w:type="spellStart"/>
      <w:r>
        <w:rPr>
          <w:rFonts w:eastAsia="Verdana"/>
        </w:rPr>
        <w:t>personeel</w:t>
      </w:r>
      <w:proofErr w:type="spellEnd"/>
      <w:r>
        <w:rPr>
          <w:rFonts w:eastAsia="Verdana"/>
        </w:rPr>
        <w:t xml:space="preserve"> over de taken die ze </w:t>
      </w:r>
      <w:proofErr w:type="spellStart"/>
      <w:r>
        <w:rPr>
          <w:rFonts w:eastAsia="Verdana"/>
        </w:rPr>
        <w:t>wel</w:t>
      </w:r>
      <w:proofErr w:type="spellEnd"/>
      <w:r>
        <w:rPr>
          <w:rFonts w:eastAsia="Verdana"/>
        </w:rPr>
        <w:t xml:space="preserve"> en </w:t>
      </w:r>
      <w:proofErr w:type="spellStart"/>
      <w:r>
        <w:rPr>
          <w:rFonts w:eastAsia="Verdana"/>
        </w:rPr>
        <w:t>niet</w:t>
      </w:r>
      <w:proofErr w:type="spellEnd"/>
      <w:r>
        <w:rPr>
          <w:rFonts w:eastAsia="Verdana"/>
        </w:rPr>
        <w:t xml:space="preserve"> </w:t>
      </w:r>
      <w:proofErr w:type="spellStart"/>
      <w:r>
        <w:rPr>
          <w:rFonts w:eastAsia="Verdana"/>
        </w:rPr>
        <w:t>decretaal</w:t>
      </w:r>
      <w:proofErr w:type="spellEnd"/>
      <w:r>
        <w:rPr>
          <w:rFonts w:eastAsia="Verdana"/>
        </w:rPr>
        <w:t xml:space="preserve"> </w:t>
      </w:r>
      <w:proofErr w:type="spellStart"/>
      <w:r>
        <w:rPr>
          <w:rFonts w:eastAsia="Verdana"/>
        </w:rPr>
        <w:t>moeten</w:t>
      </w:r>
      <w:proofErr w:type="spellEnd"/>
      <w:r>
        <w:rPr>
          <w:rFonts w:eastAsia="Verdana"/>
        </w:rPr>
        <w:t xml:space="preserve"> </w:t>
      </w:r>
      <w:proofErr w:type="spellStart"/>
      <w:r>
        <w:rPr>
          <w:rFonts w:eastAsia="Verdana"/>
        </w:rPr>
        <w:t>uitvoeren</w:t>
      </w:r>
      <w:proofErr w:type="spellEnd"/>
      <w:r>
        <w:rPr>
          <w:rFonts w:eastAsia="Verdana"/>
        </w:rPr>
        <w:t xml:space="preserve"> in het </w:t>
      </w:r>
      <w:proofErr w:type="spellStart"/>
      <w:r>
        <w:rPr>
          <w:rFonts w:eastAsia="Verdana"/>
        </w:rPr>
        <w:t>kader</w:t>
      </w:r>
      <w:proofErr w:type="spellEnd"/>
      <w:r>
        <w:rPr>
          <w:rFonts w:eastAsia="Verdana"/>
        </w:rPr>
        <w:t xml:space="preserve"> van </w:t>
      </w:r>
      <w:proofErr w:type="spellStart"/>
      <w:r>
        <w:rPr>
          <w:rFonts w:eastAsia="Verdana"/>
        </w:rPr>
        <w:t>hun</w:t>
      </w:r>
      <w:proofErr w:type="spellEnd"/>
      <w:r>
        <w:rPr>
          <w:rFonts w:eastAsia="Verdana"/>
        </w:rPr>
        <w:t xml:space="preserve"> </w:t>
      </w:r>
      <w:proofErr w:type="spellStart"/>
      <w:r>
        <w:rPr>
          <w:rFonts w:eastAsia="Verdana"/>
        </w:rPr>
        <w:t>opdracht</w:t>
      </w:r>
      <w:proofErr w:type="spellEnd"/>
      <w:r>
        <w:rPr>
          <w:rFonts w:eastAsia="Verdana"/>
        </w:rPr>
        <w:t>?</w:t>
      </w:r>
    </w:p>
    <w:p w14:paraId="744E8385" w14:textId="77777777" w:rsidR="005F24E7" w:rsidRPr="00A53445" w:rsidRDefault="005F24E7" w:rsidP="005F24E7">
      <w:pPr>
        <w:numPr>
          <w:ilvl w:val="0"/>
          <w:numId w:val="18"/>
        </w:numPr>
        <w:ind w:left="426" w:hanging="426"/>
        <w:rPr>
          <w:rFonts w:ascii="Times New Roman" w:hAnsi="Times New Roman"/>
        </w:rPr>
      </w:pPr>
      <w:r>
        <w:rPr>
          <w:rFonts w:eastAsia="Verdana" w:cs="Verdana"/>
        </w:rPr>
        <w:t xml:space="preserve">Welke eventuele andere maatregelen zal de minister nemen om te voorkomen dat scholen meerkosten doorrekenen via het mechanisme van extra kosten voor </w:t>
      </w:r>
      <w:proofErr w:type="spellStart"/>
      <w:r>
        <w:rPr>
          <w:rFonts w:eastAsia="Verdana" w:cs="Verdana"/>
        </w:rPr>
        <w:t>toezichten</w:t>
      </w:r>
      <w:proofErr w:type="spellEnd"/>
      <w:r>
        <w:rPr>
          <w:rFonts w:eastAsia="Verdana" w:cs="Verdana"/>
        </w:rPr>
        <w:t xml:space="preserve"> en om dus te voorkomen dat de schoolrekening voor ouders hierdoor sterk oploopt?</w:t>
      </w:r>
    </w:p>
    <w:p w14:paraId="03186D2C" w14:textId="77777777" w:rsidR="005F24E7" w:rsidRDefault="005F24E7" w:rsidP="005F24E7">
      <w:pPr>
        <w:ind w:left="720"/>
        <w:rPr>
          <w:rFonts w:ascii="Times New Roman" w:hAnsi="Times New Roman"/>
        </w:rPr>
      </w:pPr>
    </w:p>
    <w:p w14:paraId="5B20DB2B" w14:textId="77777777" w:rsidR="005F24E7" w:rsidRDefault="005F24E7" w:rsidP="005F24E7">
      <w:pPr>
        <w:spacing w:before="240"/>
        <w:rPr>
          <w:rFonts w:ascii="Times New Roman" w:hAnsi="Times New Roman"/>
        </w:rPr>
      </w:pPr>
      <w:hyperlink w:anchor="_ftnref1" w:history="1">
        <w:bookmarkStart w:id="2" w:name="_ftn1"/>
        <w:r>
          <w:rPr>
            <w:rFonts w:eastAsia="Verdana" w:cs="Verdana"/>
            <w:color w:val="0563C1"/>
            <w:u w:val="single" w:color="0563C1"/>
          </w:rPr>
          <w:t>[1]</w:t>
        </w:r>
      </w:hyperlink>
      <w:bookmarkEnd w:id="2"/>
      <w:r>
        <w:rPr>
          <w:rFonts w:eastAsia="Verdana" w:cs="Verdana"/>
        </w:rPr>
        <w:t xml:space="preserve"> Vragen om uitleg </w:t>
      </w:r>
      <w:r w:rsidRPr="00856701">
        <w:rPr>
          <w:rFonts w:eastAsia="Verdana" w:cs="Verdana"/>
        </w:rPr>
        <w:t>over de organisatie van de opvang in het onderwijs en het tekort aan helpende handen</w:t>
      </w:r>
      <w:r>
        <w:rPr>
          <w:rFonts w:eastAsia="Verdana" w:cs="Verdana"/>
        </w:rPr>
        <w:t xml:space="preserve"> van Roosmarijn Beckers (2753 (2021-2022)) en van Steve Vandenberghe (2754 (2021-2022)) in de commissievergadering van 5 mei 2022, verslag: </w:t>
      </w:r>
      <w:hyperlink r:id="rId8" w:history="1">
        <w:r>
          <w:rPr>
            <w:rFonts w:eastAsia="Verdana" w:cs="Verdana"/>
            <w:color w:val="0563C1"/>
            <w:u w:val="single" w:color="0563C1"/>
          </w:rPr>
          <w:t>https://www.vlaamsparlement.be/nl/parlementair-werk/commissies/commissievergaderingen/1628968/verslag/1634225</w:t>
        </w:r>
      </w:hyperlink>
      <w:r>
        <w:rPr>
          <w:rFonts w:eastAsia="Verdana" w:cs="Verdana"/>
        </w:rPr>
        <w:t>.</w:t>
      </w:r>
    </w:p>
    <w:p w14:paraId="1684E495" w14:textId="77777777" w:rsidR="005F24E7" w:rsidRDefault="005F24E7" w:rsidP="005F24E7">
      <w:pPr>
        <w:spacing w:before="240"/>
        <w:rPr>
          <w:rFonts w:ascii="Times New Roman" w:hAnsi="Times New Roman"/>
        </w:rPr>
      </w:pPr>
      <w:hyperlink w:anchor="_ftnref2" w:history="1">
        <w:bookmarkStart w:id="3" w:name="_ftn2"/>
        <w:r>
          <w:rPr>
            <w:rFonts w:eastAsia="Verdana" w:cs="Verdana"/>
            <w:color w:val="0563C1"/>
            <w:u w:val="single" w:color="0563C1"/>
          </w:rPr>
          <w:t>[2]</w:t>
        </w:r>
      </w:hyperlink>
      <w:bookmarkEnd w:id="3"/>
      <w:r>
        <w:rPr>
          <w:rFonts w:eastAsia="Verdana" w:cs="Verdana"/>
        </w:rPr>
        <w:t xml:space="preserve"> Artikel 94 van het Programmadecreet bij de Begroting 2023.</w:t>
      </w:r>
    </w:p>
    <w:p w14:paraId="0341D816" w14:textId="77777777" w:rsidR="005F24E7" w:rsidRPr="008A4109" w:rsidRDefault="005F24E7" w:rsidP="005F24E7">
      <w:pPr>
        <w:pBdr>
          <w:bottom w:val="single" w:sz="4" w:space="1" w:color="auto"/>
        </w:pBdr>
      </w:pPr>
    </w:p>
    <w:p w14:paraId="100B8110" w14:textId="77777777" w:rsidR="005F24E7" w:rsidRPr="008A4109" w:rsidRDefault="005F24E7" w:rsidP="005F24E7">
      <w:pPr>
        <w:pStyle w:val="StijlStandaardSVVerdana10ptLinks-175cmRechts-0"/>
      </w:pPr>
    </w:p>
    <w:p w14:paraId="2462F7B7" w14:textId="77777777" w:rsidR="005F24E7" w:rsidRPr="00451CDB" w:rsidRDefault="005F24E7" w:rsidP="005F24E7">
      <w:pPr>
        <w:pStyle w:val="StijlStandaardSVVerdana10ptCursiefLinks-175cmRec"/>
        <w:rPr>
          <w:lang w:val="nl-BE"/>
        </w:rPr>
      </w:pPr>
      <w:r w:rsidRPr="00451CDB">
        <w:rPr>
          <w:lang w:val="nl-BE"/>
        </w:rPr>
        <w:t xml:space="preserve">Deze vraag werd gesteld aan de ministers Hilde Crevits (199), Bart Somers (81), Ben </w:t>
      </w:r>
      <w:proofErr w:type="spellStart"/>
      <w:r w:rsidRPr="00451CDB">
        <w:rPr>
          <w:lang w:val="nl-BE"/>
        </w:rPr>
        <w:t>Weyts</w:t>
      </w:r>
      <w:proofErr w:type="spellEnd"/>
      <w:r w:rsidRPr="00451CDB">
        <w:rPr>
          <w:lang w:val="nl-BE"/>
        </w:rPr>
        <w:t xml:space="preserve"> (173)</w:t>
      </w:r>
    </w:p>
    <w:p w14:paraId="0BD8AF99" w14:textId="77777777" w:rsidR="00451CDB" w:rsidRPr="008C1B72" w:rsidRDefault="00000000" w:rsidP="00E75678">
      <w:pPr>
        <w:pStyle w:val="StandaardSV"/>
        <w:jc w:val="left"/>
        <w:rPr>
          <w:rFonts w:ascii="Verdana" w:hAnsi="Verdana"/>
          <w:sz w:val="20"/>
        </w:rPr>
      </w:pPr>
    </w:p>
    <w:sectPr w:rsidR="00451CDB" w:rsidRPr="008C1B72" w:rsidSect="00204C10">
      <w:headerReference w:type="even" r:id="rId9"/>
      <w:footerReference w:type="even" r:id="rId10"/>
      <w:footerReference w:type="default" r:id="rId11"/>
      <w:footerReference w:type="first" r:id="rId12"/>
      <w:type w:val="continuous"/>
      <w:pgSz w:w="11906" w:h="16838" w:code="9"/>
      <w:pgMar w:top="1417" w:right="1417" w:bottom="1417" w:left="1417"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5854B" w14:textId="77777777" w:rsidR="008D281F" w:rsidRDefault="008D281F">
      <w:r>
        <w:separator/>
      </w:r>
    </w:p>
  </w:endnote>
  <w:endnote w:type="continuationSeparator" w:id="0">
    <w:p w14:paraId="2085E290" w14:textId="77777777" w:rsidR="008D281F" w:rsidRDefault="008D2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9D546" w14:textId="77777777" w:rsidR="00D75FB1" w:rsidRDefault="00000000"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7887BDA9" w14:textId="77777777" w:rsidR="00D75FB1" w:rsidRDefault="00000000"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7F455" w14:textId="77777777" w:rsidR="00D75FB1" w:rsidRDefault="00000000" w:rsidP="001A6DC6">
    <w:pPr>
      <w:pStyle w:val="Voettekst"/>
      <w:framePr w:wrap="around" w:vAnchor="text" w:hAnchor="margin" w:xAlign="right" w:y="1"/>
      <w:rPr>
        <w:rStyle w:val="Paginanummer"/>
      </w:rPr>
    </w:pPr>
  </w:p>
  <w:p w14:paraId="43250B4A" w14:textId="77777777" w:rsidR="00D75FB1" w:rsidRDefault="00000000" w:rsidP="00D75FB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AA8E" w14:textId="77777777" w:rsidR="00204C10" w:rsidRDefault="00000000">
    <w:pPr>
      <w:pStyle w:val="Voettekst"/>
    </w:pPr>
    <w:r>
      <w:rPr>
        <w:noProof/>
      </w:rPr>
      <w:drawing>
        <wp:anchor distT="0" distB="0" distL="114300" distR="114300" simplePos="0" relativeHeight="251658240" behindDoc="0" locked="0" layoutInCell="1" allowOverlap="1" wp14:anchorId="7A270191" wp14:editId="45742285">
          <wp:simplePos x="0" y="0"/>
          <wp:positionH relativeFrom="page">
            <wp:align>right</wp:align>
          </wp:positionH>
          <wp:positionV relativeFrom="page">
            <wp:align>bottom</wp:align>
          </wp:positionV>
          <wp:extent cx="2678400" cy="12996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2678400" cy="129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1BE1" w14:textId="77777777" w:rsidR="008D281F" w:rsidRDefault="008D281F">
      <w:r>
        <w:separator/>
      </w:r>
    </w:p>
  </w:footnote>
  <w:footnote w:type="continuationSeparator" w:id="0">
    <w:p w14:paraId="7B837B05" w14:textId="77777777" w:rsidR="008D281F" w:rsidRDefault="008D2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33BC" w14:textId="77777777" w:rsidR="0088108E" w:rsidRDefault="00000000"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fldChar w:fldCharType="end"/>
    </w:r>
  </w:p>
  <w:p w14:paraId="1DCFB00E" w14:textId="77777777" w:rsidR="0088108E" w:rsidRDefault="00000000" w:rsidP="0088108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634"/>
    <w:multiLevelType w:val="hybridMultilevel"/>
    <w:tmpl w:val="5344CD7A"/>
    <w:lvl w:ilvl="0" w:tplc="49B031BA">
      <w:start w:val="1"/>
      <w:numFmt w:val="decimal"/>
      <w:lvlText w:val="%1."/>
      <w:lvlJc w:val="left"/>
      <w:pPr>
        <w:tabs>
          <w:tab w:val="num" w:pos="360"/>
        </w:tabs>
        <w:ind w:left="360" w:hanging="360"/>
      </w:pPr>
    </w:lvl>
    <w:lvl w:ilvl="1" w:tplc="F67E05D6" w:tentative="1">
      <w:start w:val="1"/>
      <w:numFmt w:val="lowerLetter"/>
      <w:lvlText w:val="%2."/>
      <w:lvlJc w:val="left"/>
      <w:pPr>
        <w:tabs>
          <w:tab w:val="num" w:pos="1080"/>
        </w:tabs>
        <w:ind w:left="1080" w:hanging="360"/>
      </w:pPr>
    </w:lvl>
    <w:lvl w:ilvl="2" w:tplc="244CBC44" w:tentative="1">
      <w:start w:val="1"/>
      <w:numFmt w:val="lowerRoman"/>
      <w:lvlText w:val="%3."/>
      <w:lvlJc w:val="right"/>
      <w:pPr>
        <w:tabs>
          <w:tab w:val="num" w:pos="1800"/>
        </w:tabs>
        <w:ind w:left="1800" w:hanging="180"/>
      </w:pPr>
    </w:lvl>
    <w:lvl w:ilvl="3" w:tplc="10E0DEFE" w:tentative="1">
      <w:start w:val="1"/>
      <w:numFmt w:val="decimal"/>
      <w:lvlText w:val="%4."/>
      <w:lvlJc w:val="left"/>
      <w:pPr>
        <w:tabs>
          <w:tab w:val="num" w:pos="2520"/>
        </w:tabs>
        <w:ind w:left="2520" w:hanging="360"/>
      </w:pPr>
    </w:lvl>
    <w:lvl w:ilvl="4" w:tplc="32E87240" w:tentative="1">
      <w:start w:val="1"/>
      <w:numFmt w:val="lowerLetter"/>
      <w:lvlText w:val="%5."/>
      <w:lvlJc w:val="left"/>
      <w:pPr>
        <w:tabs>
          <w:tab w:val="num" w:pos="3240"/>
        </w:tabs>
        <w:ind w:left="3240" w:hanging="360"/>
      </w:pPr>
    </w:lvl>
    <w:lvl w:ilvl="5" w:tplc="80420B6C" w:tentative="1">
      <w:start w:val="1"/>
      <w:numFmt w:val="lowerRoman"/>
      <w:lvlText w:val="%6."/>
      <w:lvlJc w:val="right"/>
      <w:pPr>
        <w:tabs>
          <w:tab w:val="num" w:pos="3960"/>
        </w:tabs>
        <w:ind w:left="3960" w:hanging="180"/>
      </w:pPr>
    </w:lvl>
    <w:lvl w:ilvl="6" w:tplc="73AAB28A" w:tentative="1">
      <w:start w:val="1"/>
      <w:numFmt w:val="decimal"/>
      <w:lvlText w:val="%7."/>
      <w:lvlJc w:val="left"/>
      <w:pPr>
        <w:tabs>
          <w:tab w:val="num" w:pos="4680"/>
        </w:tabs>
        <w:ind w:left="4680" w:hanging="360"/>
      </w:pPr>
    </w:lvl>
    <w:lvl w:ilvl="7" w:tplc="C730220A" w:tentative="1">
      <w:start w:val="1"/>
      <w:numFmt w:val="lowerLetter"/>
      <w:lvlText w:val="%8."/>
      <w:lvlJc w:val="left"/>
      <w:pPr>
        <w:tabs>
          <w:tab w:val="num" w:pos="5400"/>
        </w:tabs>
        <w:ind w:left="5400" w:hanging="360"/>
      </w:pPr>
    </w:lvl>
    <w:lvl w:ilvl="8" w:tplc="20E67980" w:tentative="1">
      <w:start w:val="1"/>
      <w:numFmt w:val="lowerRoman"/>
      <w:lvlText w:val="%9."/>
      <w:lvlJc w:val="right"/>
      <w:pPr>
        <w:tabs>
          <w:tab w:val="num" w:pos="6120"/>
        </w:tabs>
        <w:ind w:left="6120" w:hanging="180"/>
      </w:pPr>
    </w:lvl>
  </w:abstractNum>
  <w:abstractNum w:abstractNumId="1"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824FDB"/>
    <w:multiLevelType w:val="hybridMultilevel"/>
    <w:tmpl w:val="B422FF26"/>
    <w:lvl w:ilvl="0" w:tplc="B3F07D84">
      <w:numFmt w:val="bullet"/>
      <w:lvlText w:val="-"/>
      <w:lvlJc w:val="left"/>
      <w:pPr>
        <w:ind w:left="360" w:hanging="360"/>
      </w:pPr>
      <w:rPr>
        <w:rFonts w:ascii="Verdana" w:eastAsia="Verdana" w:hAnsi="Verdana" w:cs="Verdana"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30323682"/>
    <w:multiLevelType w:val="multilevel"/>
    <w:tmpl w:val="A76C8642"/>
    <w:lvl w:ilvl="0">
      <w:start w:val="1"/>
      <w:numFmt w:val="decimal"/>
      <w:pStyle w:val="Nummering"/>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41C48BF"/>
    <w:multiLevelType w:val="hybridMultilevel"/>
    <w:tmpl w:val="021C5C00"/>
    <w:lvl w:ilvl="0" w:tplc="F47821B8">
      <w:start w:val="1"/>
      <w:numFmt w:val="bullet"/>
      <w:pStyle w:val="Lijstalinea1"/>
      <w:lvlText w:val=""/>
      <w:lvlJc w:val="left"/>
      <w:pPr>
        <w:tabs>
          <w:tab w:val="num" w:pos="-360"/>
        </w:tabs>
        <w:ind w:left="360" w:hanging="360"/>
      </w:pPr>
      <w:rPr>
        <w:rFonts w:ascii="Symbol" w:hAnsi="Symbol" w:hint="default"/>
        <w:color w:val="808080"/>
      </w:rPr>
    </w:lvl>
    <w:lvl w:ilvl="1" w:tplc="F17E1F7E" w:tentative="1">
      <w:start w:val="1"/>
      <w:numFmt w:val="bullet"/>
      <w:lvlText w:val="o"/>
      <w:lvlJc w:val="left"/>
      <w:pPr>
        <w:ind w:left="1080" w:hanging="360"/>
      </w:pPr>
      <w:rPr>
        <w:rFonts w:ascii="Courier New" w:hAnsi="Courier New" w:cs="Courier New" w:hint="default"/>
      </w:rPr>
    </w:lvl>
    <w:lvl w:ilvl="2" w:tplc="8D3E0EB2" w:tentative="1">
      <w:start w:val="1"/>
      <w:numFmt w:val="bullet"/>
      <w:lvlText w:val=""/>
      <w:lvlJc w:val="left"/>
      <w:pPr>
        <w:ind w:left="1800" w:hanging="360"/>
      </w:pPr>
      <w:rPr>
        <w:rFonts w:ascii="Wingdings" w:hAnsi="Wingdings" w:hint="default"/>
      </w:rPr>
    </w:lvl>
    <w:lvl w:ilvl="3" w:tplc="08AC0C40" w:tentative="1">
      <w:start w:val="1"/>
      <w:numFmt w:val="bullet"/>
      <w:lvlText w:val=""/>
      <w:lvlJc w:val="left"/>
      <w:pPr>
        <w:ind w:left="2520" w:hanging="360"/>
      </w:pPr>
      <w:rPr>
        <w:rFonts w:ascii="Symbol" w:hAnsi="Symbol" w:hint="default"/>
      </w:rPr>
    </w:lvl>
    <w:lvl w:ilvl="4" w:tplc="43C07A6A" w:tentative="1">
      <w:start w:val="1"/>
      <w:numFmt w:val="bullet"/>
      <w:lvlText w:val="o"/>
      <w:lvlJc w:val="left"/>
      <w:pPr>
        <w:ind w:left="3240" w:hanging="360"/>
      </w:pPr>
      <w:rPr>
        <w:rFonts w:ascii="Courier New" w:hAnsi="Courier New" w:cs="Courier New" w:hint="default"/>
      </w:rPr>
    </w:lvl>
    <w:lvl w:ilvl="5" w:tplc="BDD0780C" w:tentative="1">
      <w:start w:val="1"/>
      <w:numFmt w:val="bullet"/>
      <w:lvlText w:val=""/>
      <w:lvlJc w:val="left"/>
      <w:pPr>
        <w:ind w:left="3960" w:hanging="360"/>
      </w:pPr>
      <w:rPr>
        <w:rFonts w:ascii="Wingdings" w:hAnsi="Wingdings" w:hint="default"/>
      </w:rPr>
    </w:lvl>
    <w:lvl w:ilvl="6" w:tplc="C4D0D8C2" w:tentative="1">
      <w:start w:val="1"/>
      <w:numFmt w:val="bullet"/>
      <w:lvlText w:val=""/>
      <w:lvlJc w:val="left"/>
      <w:pPr>
        <w:ind w:left="4680" w:hanging="360"/>
      </w:pPr>
      <w:rPr>
        <w:rFonts w:ascii="Symbol" w:hAnsi="Symbol" w:hint="default"/>
      </w:rPr>
    </w:lvl>
    <w:lvl w:ilvl="7" w:tplc="32568318" w:tentative="1">
      <w:start w:val="1"/>
      <w:numFmt w:val="bullet"/>
      <w:lvlText w:val="o"/>
      <w:lvlJc w:val="left"/>
      <w:pPr>
        <w:ind w:left="5400" w:hanging="360"/>
      </w:pPr>
      <w:rPr>
        <w:rFonts w:ascii="Courier New" w:hAnsi="Courier New" w:cs="Courier New" w:hint="default"/>
      </w:rPr>
    </w:lvl>
    <w:lvl w:ilvl="8" w:tplc="9C60B91A" w:tentative="1">
      <w:start w:val="1"/>
      <w:numFmt w:val="bullet"/>
      <w:lvlText w:val=""/>
      <w:lvlJc w:val="left"/>
      <w:pPr>
        <w:ind w:left="6120" w:hanging="360"/>
      </w:pPr>
      <w:rPr>
        <w:rFonts w:ascii="Wingdings" w:hAnsi="Wingdings" w:hint="default"/>
      </w:rPr>
    </w:lvl>
  </w:abstractNum>
  <w:abstractNum w:abstractNumId="6"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4B17468"/>
    <w:multiLevelType w:val="hybridMultilevel"/>
    <w:tmpl w:val="904C4670"/>
    <w:lvl w:ilvl="0" w:tplc="13027A66">
      <w:start w:val="1"/>
      <w:numFmt w:val="bullet"/>
      <w:lvlText w:val="o"/>
      <w:lvlJc w:val="left"/>
      <w:pPr>
        <w:ind w:left="720" w:hanging="360"/>
      </w:pPr>
      <w:rPr>
        <w:rFonts w:ascii="Courier New" w:hAnsi="Courier New" w:cs="Courier New" w:hint="default"/>
      </w:rPr>
    </w:lvl>
    <w:lvl w:ilvl="1" w:tplc="3454E414" w:tentative="1">
      <w:start w:val="1"/>
      <w:numFmt w:val="bullet"/>
      <w:lvlText w:val="o"/>
      <w:lvlJc w:val="left"/>
      <w:pPr>
        <w:ind w:left="1440" w:hanging="360"/>
      </w:pPr>
      <w:rPr>
        <w:rFonts w:ascii="Courier New" w:hAnsi="Courier New" w:cs="Courier New" w:hint="default"/>
      </w:rPr>
    </w:lvl>
    <w:lvl w:ilvl="2" w:tplc="4FFE344A" w:tentative="1">
      <w:start w:val="1"/>
      <w:numFmt w:val="bullet"/>
      <w:lvlText w:val=""/>
      <w:lvlJc w:val="left"/>
      <w:pPr>
        <w:ind w:left="2160" w:hanging="360"/>
      </w:pPr>
      <w:rPr>
        <w:rFonts w:ascii="Wingdings" w:hAnsi="Wingdings" w:hint="default"/>
      </w:rPr>
    </w:lvl>
    <w:lvl w:ilvl="3" w:tplc="473E8F3E" w:tentative="1">
      <w:start w:val="1"/>
      <w:numFmt w:val="bullet"/>
      <w:lvlText w:val=""/>
      <w:lvlJc w:val="left"/>
      <w:pPr>
        <w:ind w:left="2880" w:hanging="360"/>
      </w:pPr>
      <w:rPr>
        <w:rFonts w:ascii="Symbol" w:hAnsi="Symbol" w:hint="default"/>
      </w:rPr>
    </w:lvl>
    <w:lvl w:ilvl="4" w:tplc="B54C9F72" w:tentative="1">
      <w:start w:val="1"/>
      <w:numFmt w:val="bullet"/>
      <w:lvlText w:val="o"/>
      <w:lvlJc w:val="left"/>
      <w:pPr>
        <w:ind w:left="3600" w:hanging="360"/>
      </w:pPr>
      <w:rPr>
        <w:rFonts w:ascii="Courier New" w:hAnsi="Courier New" w:cs="Courier New" w:hint="default"/>
      </w:rPr>
    </w:lvl>
    <w:lvl w:ilvl="5" w:tplc="6C7C629A" w:tentative="1">
      <w:start w:val="1"/>
      <w:numFmt w:val="bullet"/>
      <w:lvlText w:val=""/>
      <w:lvlJc w:val="left"/>
      <w:pPr>
        <w:ind w:left="4320" w:hanging="360"/>
      </w:pPr>
      <w:rPr>
        <w:rFonts w:ascii="Wingdings" w:hAnsi="Wingdings" w:hint="default"/>
      </w:rPr>
    </w:lvl>
    <w:lvl w:ilvl="6" w:tplc="29C6DD84" w:tentative="1">
      <w:start w:val="1"/>
      <w:numFmt w:val="bullet"/>
      <w:lvlText w:val=""/>
      <w:lvlJc w:val="left"/>
      <w:pPr>
        <w:ind w:left="5040" w:hanging="360"/>
      </w:pPr>
      <w:rPr>
        <w:rFonts w:ascii="Symbol" w:hAnsi="Symbol" w:hint="default"/>
      </w:rPr>
    </w:lvl>
    <w:lvl w:ilvl="7" w:tplc="91C243A8" w:tentative="1">
      <w:start w:val="1"/>
      <w:numFmt w:val="bullet"/>
      <w:lvlText w:val="o"/>
      <w:lvlJc w:val="left"/>
      <w:pPr>
        <w:ind w:left="5760" w:hanging="360"/>
      </w:pPr>
      <w:rPr>
        <w:rFonts w:ascii="Courier New" w:hAnsi="Courier New" w:cs="Courier New" w:hint="default"/>
      </w:rPr>
    </w:lvl>
    <w:lvl w:ilvl="8" w:tplc="07FC98EC" w:tentative="1">
      <w:start w:val="1"/>
      <w:numFmt w:val="bullet"/>
      <w:lvlText w:val=""/>
      <w:lvlJc w:val="left"/>
      <w:pPr>
        <w:ind w:left="6480" w:hanging="360"/>
      </w:pPr>
      <w:rPr>
        <w:rFonts w:ascii="Wingdings" w:hAnsi="Wingdings" w:hint="default"/>
      </w:rPr>
    </w:lvl>
  </w:abstractNum>
  <w:abstractNum w:abstractNumId="8" w15:restartNumberingAfterBreak="0">
    <w:nsid w:val="48AF25B8"/>
    <w:multiLevelType w:val="hybridMultilevel"/>
    <w:tmpl w:val="A31017F6"/>
    <w:lvl w:ilvl="0" w:tplc="6C1CD8E8">
      <w:start w:val="1"/>
      <w:numFmt w:val="bullet"/>
      <w:lvlText w:val=""/>
      <w:lvlJc w:val="left"/>
      <w:pPr>
        <w:ind w:left="360" w:hanging="360"/>
      </w:pPr>
      <w:rPr>
        <w:rFonts w:ascii="Symbol" w:hAnsi="Symbol" w:hint="default"/>
      </w:rPr>
    </w:lvl>
    <w:lvl w:ilvl="1" w:tplc="DCAA00DC" w:tentative="1">
      <w:start w:val="1"/>
      <w:numFmt w:val="bullet"/>
      <w:lvlText w:val="o"/>
      <w:lvlJc w:val="left"/>
      <w:pPr>
        <w:ind w:left="1080" w:hanging="360"/>
      </w:pPr>
      <w:rPr>
        <w:rFonts w:ascii="Courier New" w:hAnsi="Courier New" w:cs="Courier New" w:hint="default"/>
      </w:rPr>
    </w:lvl>
    <w:lvl w:ilvl="2" w:tplc="3998D3B8" w:tentative="1">
      <w:start w:val="1"/>
      <w:numFmt w:val="bullet"/>
      <w:lvlText w:val=""/>
      <w:lvlJc w:val="left"/>
      <w:pPr>
        <w:ind w:left="1800" w:hanging="360"/>
      </w:pPr>
      <w:rPr>
        <w:rFonts w:ascii="Wingdings" w:hAnsi="Wingdings" w:hint="default"/>
      </w:rPr>
    </w:lvl>
    <w:lvl w:ilvl="3" w:tplc="B5F05430" w:tentative="1">
      <w:start w:val="1"/>
      <w:numFmt w:val="bullet"/>
      <w:lvlText w:val=""/>
      <w:lvlJc w:val="left"/>
      <w:pPr>
        <w:ind w:left="2520" w:hanging="360"/>
      </w:pPr>
      <w:rPr>
        <w:rFonts w:ascii="Symbol" w:hAnsi="Symbol" w:hint="default"/>
      </w:rPr>
    </w:lvl>
    <w:lvl w:ilvl="4" w:tplc="0D62DD92" w:tentative="1">
      <w:start w:val="1"/>
      <w:numFmt w:val="bullet"/>
      <w:lvlText w:val="o"/>
      <w:lvlJc w:val="left"/>
      <w:pPr>
        <w:ind w:left="3240" w:hanging="360"/>
      </w:pPr>
      <w:rPr>
        <w:rFonts w:ascii="Courier New" w:hAnsi="Courier New" w:cs="Courier New" w:hint="default"/>
      </w:rPr>
    </w:lvl>
    <w:lvl w:ilvl="5" w:tplc="CE5E6920" w:tentative="1">
      <w:start w:val="1"/>
      <w:numFmt w:val="bullet"/>
      <w:lvlText w:val=""/>
      <w:lvlJc w:val="left"/>
      <w:pPr>
        <w:ind w:left="3960" w:hanging="360"/>
      </w:pPr>
      <w:rPr>
        <w:rFonts w:ascii="Wingdings" w:hAnsi="Wingdings" w:hint="default"/>
      </w:rPr>
    </w:lvl>
    <w:lvl w:ilvl="6" w:tplc="6FAA622E" w:tentative="1">
      <w:start w:val="1"/>
      <w:numFmt w:val="bullet"/>
      <w:lvlText w:val=""/>
      <w:lvlJc w:val="left"/>
      <w:pPr>
        <w:ind w:left="4680" w:hanging="360"/>
      </w:pPr>
      <w:rPr>
        <w:rFonts w:ascii="Symbol" w:hAnsi="Symbol" w:hint="default"/>
      </w:rPr>
    </w:lvl>
    <w:lvl w:ilvl="7" w:tplc="EA9AD4E6" w:tentative="1">
      <w:start w:val="1"/>
      <w:numFmt w:val="bullet"/>
      <w:lvlText w:val="o"/>
      <w:lvlJc w:val="left"/>
      <w:pPr>
        <w:ind w:left="5400" w:hanging="360"/>
      </w:pPr>
      <w:rPr>
        <w:rFonts w:ascii="Courier New" w:hAnsi="Courier New" w:cs="Courier New" w:hint="default"/>
      </w:rPr>
    </w:lvl>
    <w:lvl w:ilvl="8" w:tplc="F91C6332" w:tentative="1">
      <w:start w:val="1"/>
      <w:numFmt w:val="bullet"/>
      <w:lvlText w:val=""/>
      <w:lvlJc w:val="left"/>
      <w:pPr>
        <w:ind w:left="6120" w:hanging="360"/>
      </w:pPr>
      <w:rPr>
        <w:rFonts w:ascii="Wingdings" w:hAnsi="Wingdings" w:hint="default"/>
      </w:rPr>
    </w:lvl>
  </w:abstractNum>
  <w:abstractNum w:abstractNumId="9"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604A523F"/>
    <w:multiLevelType w:val="hybridMultilevel"/>
    <w:tmpl w:val="DF263B44"/>
    <w:lvl w:ilvl="0" w:tplc="C18C8E5C">
      <w:start w:val="1"/>
      <w:numFmt w:val="bullet"/>
      <w:lvlText w:val=""/>
      <w:lvlJc w:val="left"/>
      <w:pPr>
        <w:tabs>
          <w:tab w:val="num" w:pos="0"/>
        </w:tabs>
        <w:ind w:left="720" w:hanging="360"/>
      </w:pPr>
      <w:rPr>
        <w:rFonts w:ascii="Symbol" w:hAnsi="Symbol" w:hint="default"/>
        <w:color w:val="808080"/>
      </w:rPr>
    </w:lvl>
    <w:lvl w:ilvl="1" w:tplc="D3AC1D34" w:tentative="1">
      <w:start w:val="1"/>
      <w:numFmt w:val="bullet"/>
      <w:lvlText w:val="o"/>
      <w:lvlJc w:val="left"/>
      <w:pPr>
        <w:tabs>
          <w:tab w:val="num" w:pos="1440"/>
        </w:tabs>
        <w:ind w:left="1440" w:hanging="360"/>
      </w:pPr>
      <w:rPr>
        <w:rFonts w:ascii="Courier New" w:hAnsi="Courier New" w:cs="Courier New" w:hint="default"/>
      </w:rPr>
    </w:lvl>
    <w:lvl w:ilvl="2" w:tplc="D3944F04" w:tentative="1">
      <w:start w:val="1"/>
      <w:numFmt w:val="bullet"/>
      <w:lvlText w:val=""/>
      <w:lvlJc w:val="left"/>
      <w:pPr>
        <w:tabs>
          <w:tab w:val="num" w:pos="2160"/>
        </w:tabs>
        <w:ind w:left="2160" w:hanging="360"/>
      </w:pPr>
      <w:rPr>
        <w:rFonts w:ascii="Wingdings" w:hAnsi="Wingdings" w:hint="default"/>
      </w:rPr>
    </w:lvl>
    <w:lvl w:ilvl="3" w:tplc="D37A805A" w:tentative="1">
      <w:start w:val="1"/>
      <w:numFmt w:val="bullet"/>
      <w:lvlText w:val=""/>
      <w:lvlJc w:val="left"/>
      <w:pPr>
        <w:tabs>
          <w:tab w:val="num" w:pos="2880"/>
        </w:tabs>
        <w:ind w:left="2880" w:hanging="360"/>
      </w:pPr>
      <w:rPr>
        <w:rFonts w:ascii="Symbol" w:hAnsi="Symbol" w:hint="default"/>
      </w:rPr>
    </w:lvl>
    <w:lvl w:ilvl="4" w:tplc="5F826DAC" w:tentative="1">
      <w:start w:val="1"/>
      <w:numFmt w:val="bullet"/>
      <w:lvlText w:val="o"/>
      <w:lvlJc w:val="left"/>
      <w:pPr>
        <w:tabs>
          <w:tab w:val="num" w:pos="3600"/>
        </w:tabs>
        <w:ind w:left="3600" w:hanging="360"/>
      </w:pPr>
      <w:rPr>
        <w:rFonts w:ascii="Courier New" w:hAnsi="Courier New" w:cs="Courier New" w:hint="default"/>
      </w:rPr>
    </w:lvl>
    <w:lvl w:ilvl="5" w:tplc="E82C9872" w:tentative="1">
      <w:start w:val="1"/>
      <w:numFmt w:val="bullet"/>
      <w:lvlText w:val=""/>
      <w:lvlJc w:val="left"/>
      <w:pPr>
        <w:tabs>
          <w:tab w:val="num" w:pos="4320"/>
        </w:tabs>
        <w:ind w:left="4320" w:hanging="360"/>
      </w:pPr>
      <w:rPr>
        <w:rFonts w:ascii="Wingdings" w:hAnsi="Wingdings" w:hint="default"/>
      </w:rPr>
    </w:lvl>
    <w:lvl w:ilvl="6" w:tplc="FB186E3A" w:tentative="1">
      <w:start w:val="1"/>
      <w:numFmt w:val="bullet"/>
      <w:lvlText w:val=""/>
      <w:lvlJc w:val="left"/>
      <w:pPr>
        <w:tabs>
          <w:tab w:val="num" w:pos="5040"/>
        </w:tabs>
        <w:ind w:left="5040" w:hanging="360"/>
      </w:pPr>
      <w:rPr>
        <w:rFonts w:ascii="Symbol" w:hAnsi="Symbol" w:hint="default"/>
      </w:rPr>
    </w:lvl>
    <w:lvl w:ilvl="7" w:tplc="29E0F0EC" w:tentative="1">
      <w:start w:val="1"/>
      <w:numFmt w:val="bullet"/>
      <w:lvlText w:val="o"/>
      <w:lvlJc w:val="left"/>
      <w:pPr>
        <w:tabs>
          <w:tab w:val="num" w:pos="5760"/>
        </w:tabs>
        <w:ind w:left="5760" w:hanging="360"/>
      </w:pPr>
      <w:rPr>
        <w:rFonts w:ascii="Courier New" w:hAnsi="Courier New" w:cs="Courier New" w:hint="default"/>
      </w:rPr>
    </w:lvl>
    <w:lvl w:ilvl="8" w:tplc="4A2AC4D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4A5240"/>
    <w:multiLevelType w:val="hybridMultilevel"/>
    <w:tmpl w:val="00000001"/>
    <w:lvl w:ilvl="0" w:tplc="432EAE74">
      <w:start w:val="1"/>
      <w:numFmt w:val="bullet"/>
      <w:lvlText w:val=""/>
      <w:lvlJc w:val="left"/>
      <w:pPr>
        <w:ind w:left="720" w:hanging="360"/>
      </w:pPr>
      <w:rPr>
        <w:rFonts w:ascii="Verdana" w:eastAsia="Verdana" w:hAnsi="Verdana" w:cs="Verdana"/>
        <w:sz w:val="20"/>
      </w:rPr>
    </w:lvl>
    <w:lvl w:ilvl="1" w:tplc="3236A2EE">
      <w:start w:val="1"/>
      <w:numFmt w:val="bullet"/>
      <w:lvlText w:val="o"/>
      <w:lvlJc w:val="left"/>
      <w:pPr>
        <w:tabs>
          <w:tab w:val="num" w:pos="1440"/>
        </w:tabs>
        <w:ind w:left="1440" w:hanging="360"/>
      </w:pPr>
      <w:rPr>
        <w:rFonts w:ascii="Verdana" w:eastAsia="Verdana" w:hAnsi="Verdana" w:cs="Verdana"/>
        <w:sz w:val="20"/>
      </w:rPr>
    </w:lvl>
    <w:lvl w:ilvl="2" w:tplc="1EA6499A">
      <w:start w:val="1"/>
      <w:numFmt w:val="bullet"/>
      <w:lvlText w:val=""/>
      <w:lvlJc w:val="left"/>
      <w:pPr>
        <w:tabs>
          <w:tab w:val="num" w:pos="2160"/>
        </w:tabs>
        <w:ind w:left="2160" w:hanging="360"/>
      </w:pPr>
      <w:rPr>
        <w:rFonts w:ascii="Verdana" w:eastAsia="Verdana" w:hAnsi="Verdana" w:cs="Verdana"/>
        <w:sz w:val="20"/>
      </w:rPr>
    </w:lvl>
    <w:lvl w:ilvl="3" w:tplc="EDC073C6">
      <w:start w:val="1"/>
      <w:numFmt w:val="bullet"/>
      <w:lvlText w:val=""/>
      <w:lvlJc w:val="left"/>
      <w:pPr>
        <w:tabs>
          <w:tab w:val="num" w:pos="2880"/>
        </w:tabs>
        <w:ind w:left="2880" w:hanging="360"/>
      </w:pPr>
      <w:rPr>
        <w:rFonts w:ascii="Verdana" w:eastAsia="Verdana" w:hAnsi="Verdana" w:cs="Verdana"/>
        <w:sz w:val="20"/>
      </w:rPr>
    </w:lvl>
    <w:lvl w:ilvl="4" w:tplc="0DFCBC2E">
      <w:start w:val="1"/>
      <w:numFmt w:val="bullet"/>
      <w:lvlText w:val="o"/>
      <w:lvlJc w:val="left"/>
      <w:pPr>
        <w:tabs>
          <w:tab w:val="num" w:pos="3600"/>
        </w:tabs>
        <w:ind w:left="3600" w:hanging="360"/>
      </w:pPr>
      <w:rPr>
        <w:rFonts w:ascii="Verdana" w:eastAsia="Verdana" w:hAnsi="Verdana" w:cs="Verdana"/>
        <w:sz w:val="20"/>
      </w:rPr>
    </w:lvl>
    <w:lvl w:ilvl="5" w:tplc="E08CF38A">
      <w:start w:val="1"/>
      <w:numFmt w:val="bullet"/>
      <w:lvlText w:val=""/>
      <w:lvlJc w:val="left"/>
      <w:pPr>
        <w:tabs>
          <w:tab w:val="num" w:pos="4320"/>
        </w:tabs>
        <w:ind w:left="4320" w:hanging="360"/>
      </w:pPr>
      <w:rPr>
        <w:rFonts w:ascii="Verdana" w:eastAsia="Verdana" w:hAnsi="Verdana" w:cs="Verdana"/>
        <w:sz w:val="20"/>
      </w:rPr>
    </w:lvl>
    <w:lvl w:ilvl="6" w:tplc="863C21B6">
      <w:start w:val="1"/>
      <w:numFmt w:val="bullet"/>
      <w:lvlText w:val=""/>
      <w:lvlJc w:val="left"/>
      <w:pPr>
        <w:tabs>
          <w:tab w:val="num" w:pos="5040"/>
        </w:tabs>
        <w:ind w:left="5040" w:hanging="360"/>
      </w:pPr>
      <w:rPr>
        <w:rFonts w:ascii="Verdana" w:eastAsia="Verdana" w:hAnsi="Verdana" w:cs="Verdana"/>
        <w:sz w:val="20"/>
      </w:rPr>
    </w:lvl>
    <w:lvl w:ilvl="7" w:tplc="B56099A2">
      <w:start w:val="1"/>
      <w:numFmt w:val="bullet"/>
      <w:lvlText w:val="o"/>
      <w:lvlJc w:val="left"/>
      <w:pPr>
        <w:tabs>
          <w:tab w:val="num" w:pos="5760"/>
        </w:tabs>
        <w:ind w:left="5760" w:hanging="360"/>
      </w:pPr>
      <w:rPr>
        <w:rFonts w:ascii="Verdana" w:eastAsia="Verdana" w:hAnsi="Verdana" w:cs="Verdana"/>
        <w:sz w:val="20"/>
      </w:rPr>
    </w:lvl>
    <w:lvl w:ilvl="8" w:tplc="698EC7B0">
      <w:start w:val="1"/>
      <w:numFmt w:val="bullet"/>
      <w:lvlText w:val=""/>
      <w:lvlJc w:val="left"/>
      <w:pPr>
        <w:tabs>
          <w:tab w:val="num" w:pos="6480"/>
        </w:tabs>
        <w:ind w:left="6480" w:hanging="360"/>
      </w:pPr>
      <w:rPr>
        <w:rFonts w:ascii="Verdana" w:eastAsia="Verdana" w:hAnsi="Verdana" w:cs="Verdana"/>
        <w:sz w:val="20"/>
      </w:rPr>
    </w:lvl>
  </w:abstractNum>
  <w:abstractNum w:abstractNumId="12" w15:restartNumberingAfterBreak="0">
    <w:nsid w:val="604A5241"/>
    <w:multiLevelType w:val="multilevel"/>
    <w:tmpl w:val="00000002"/>
    <w:lvl w:ilvl="0">
      <w:start w:val="1"/>
      <w:numFmt w:val="decimal"/>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abstractNum w:abstractNumId="13" w15:restartNumberingAfterBreak="0">
    <w:nsid w:val="604A5242"/>
    <w:multiLevelType w:val="multilevel"/>
    <w:tmpl w:val="00000003"/>
    <w:lvl w:ilvl="0">
      <w:start w:val="1"/>
      <w:numFmt w:val="lowerLetter"/>
      <w:lvlText w:val="%1."/>
      <w:lvlJc w:val="left"/>
      <w:pPr>
        <w:ind w:left="720" w:hanging="360"/>
      </w:pPr>
      <w:rPr>
        <w:rFonts w:ascii="Verdana" w:eastAsia="Verdana" w:hAnsi="Verdana" w:cs="Verdana"/>
        <w:sz w:val="20"/>
      </w:rPr>
    </w:lvl>
    <w:lvl w:ilvl="1">
      <w:start w:val="1"/>
      <w:numFmt w:val="lowerLetter"/>
      <w:lvlText w:val="%2."/>
      <w:lvlJc w:val="left"/>
      <w:pPr>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abstractNum w:abstractNumId="14" w15:restartNumberingAfterBreak="0">
    <w:nsid w:val="604A5243"/>
    <w:multiLevelType w:val="multilevel"/>
    <w:tmpl w:val="00000004"/>
    <w:lvl w:ilvl="0">
      <w:start w:val="4"/>
      <w:numFmt w:val="decimal"/>
      <w:lvlText w:val="%1."/>
      <w:lvlJc w:val="left"/>
      <w:pPr>
        <w:ind w:left="720" w:hanging="360"/>
      </w:pPr>
      <w:rPr>
        <w:rFonts w:ascii="Verdana" w:eastAsia="Verdana" w:hAnsi="Verdana" w:cs="Verdana"/>
        <w:sz w:val="20"/>
      </w:rPr>
    </w:lvl>
    <w:lvl w:ilvl="1">
      <w:start w:val="1"/>
      <w:numFmt w:val="lowerLetter"/>
      <w:lvlText w:val="%2."/>
      <w:lvlJc w:val="left"/>
      <w:pPr>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num w:numId="1" w16cid:durableId="947388695">
    <w:abstractNumId w:val="7"/>
  </w:num>
  <w:num w:numId="2" w16cid:durableId="2041665406">
    <w:abstractNumId w:val="5"/>
  </w:num>
  <w:num w:numId="3" w16cid:durableId="1558710983">
    <w:abstractNumId w:val="10"/>
  </w:num>
  <w:num w:numId="4" w16cid:durableId="435755704">
    <w:abstractNumId w:val="0"/>
  </w:num>
  <w:num w:numId="5" w16cid:durableId="849178419">
    <w:abstractNumId w:val="6"/>
  </w:num>
  <w:num w:numId="6" w16cid:durableId="1620800502">
    <w:abstractNumId w:val="9"/>
  </w:num>
  <w:num w:numId="7" w16cid:durableId="1040787138">
    <w:abstractNumId w:val="1"/>
  </w:num>
  <w:num w:numId="8" w16cid:durableId="760569553">
    <w:abstractNumId w:val="2"/>
  </w:num>
  <w:num w:numId="9" w16cid:durableId="1621955894">
    <w:abstractNumId w:val="5"/>
  </w:num>
  <w:num w:numId="10" w16cid:durableId="1481196427">
    <w:abstractNumId w:val="5"/>
  </w:num>
  <w:num w:numId="11" w16cid:durableId="632292722">
    <w:abstractNumId w:val="5"/>
  </w:num>
  <w:num w:numId="12" w16cid:durableId="1351101784">
    <w:abstractNumId w:val="5"/>
  </w:num>
  <w:num w:numId="13" w16cid:durableId="44767827">
    <w:abstractNumId w:val="8"/>
  </w:num>
  <w:num w:numId="14" w16cid:durableId="971013144">
    <w:abstractNumId w:val="4"/>
  </w:num>
  <w:num w:numId="15" w16cid:durableId="1928686117">
    <w:abstractNumId w:val="11"/>
  </w:num>
  <w:num w:numId="16" w16cid:durableId="1414857186">
    <w:abstractNumId w:val="12"/>
  </w:num>
  <w:num w:numId="17" w16cid:durableId="1908110833">
    <w:abstractNumId w:val="13"/>
  </w:num>
  <w:num w:numId="18" w16cid:durableId="591357787">
    <w:abstractNumId w:val="14"/>
  </w:num>
  <w:num w:numId="19" w16cid:durableId="1330207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2B0"/>
    <w:rsid w:val="001C72B0"/>
    <w:rsid w:val="005F24E7"/>
    <w:rsid w:val="008D281F"/>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D05E0"/>
  <w15:docId w15:val="{7305A22B-C588-4099-954C-B5F16BDC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64FF"/>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character" w:styleId="Voetnootmarkering">
    <w:name w:val="footnote reference"/>
    <w:basedOn w:val="Standaardalinea-lettertype"/>
    <w:semiHidden/>
    <w:unhideWhenUsed/>
    <w:rsid w:val="00B964FF"/>
    <w:rPr>
      <w:vertAlign w:val="superscript"/>
    </w:rPr>
  </w:style>
  <w:style w:type="paragraph" w:styleId="Voetnoottekst">
    <w:name w:val="footnote text"/>
    <w:basedOn w:val="Standaard"/>
    <w:link w:val="VoetnoottekstChar"/>
    <w:semiHidden/>
    <w:unhideWhenUsed/>
    <w:rsid w:val="00B964FF"/>
    <w:rPr>
      <w:sz w:val="16"/>
    </w:rPr>
  </w:style>
  <w:style w:type="character" w:customStyle="1" w:styleId="VoetnoottekstChar">
    <w:name w:val="Voetnoottekst Char"/>
    <w:basedOn w:val="Standaardalinea-lettertype"/>
    <w:link w:val="Voetnoottekst"/>
    <w:semiHidden/>
    <w:rsid w:val="00B964FF"/>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laamsparlement.be/nl/parlementair-werk/commissies/commissievergaderingen/1628968/verslag/163422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1897</Words>
  <Characters>10439</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Annie Van Bree</cp:lastModifiedBy>
  <cp:revision>2</cp:revision>
  <cp:lastPrinted>2014-05-14T13:55:00Z</cp:lastPrinted>
  <dcterms:created xsi:type="dcterms:W3CDTF">2022-12-01T15:30:00Z</dcterms:created>
  <dcterms:modified xsi:type="dcterms:W3CDTF">2022-12-01T15:30:00Z</dcterms:modified>
</cp:coreProperties>
</file>