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744"/>
      </w:tblGrid>
      <w:tr w:rsidR="008C6D56" w:rsidRPr="003925E0" w14:paraId="489E4625" w14:textId="77777777" w:rsidTr="008C6D56">
        <w:tc>
          <w:tcPr>
            <w:tcW w:w="1271" w:type="dxa"/>
          </w:tcPr>
          <w:p w14:paraId="72744D97" w14:textId="77777777" w:rsidR="008C6D56" w:rsidRDefault="008C6D56" w:rsidP="008C6D56">
            <w:pPr>
              <w:spacing w:line="276" w:lineRule="auto"/>
              <w:rPr>
                <w:rFonts w:ascii="Arial" w:hAnsi="Arial" w:cs="Arial"/>
                <w:b/>
                <w:sz w:val="22"/>
                <w:szCs w:val="22"/>
                <w:lang w:val="nl-BE"/>
              </w:rPr>
            </w:pPr>
            <w:r w:rsidRPr="008C6D56">
              <w:rPr>
                <w:rFonts w:ascii="Arial" w:hAnsi="Arial" w:cs="Arial"/>
                <w:noProof/>
                <w:sz w:val="18"/>
                <w:szCs w:val="18"/>
                <w:lang w:val="fr-BE" w:eastAsia="fr-BE"/>
              </w:rPr>
              <w:drawing>
                <wp:inline distT="0" distB="0" distL="0" distR="0" wp14:anchorId="32C722E7" wp14:editId="1C92CED6">
                  <wp:extent cx="695325" cy="685800"/>
                  <wp:effectExtent l="0" t="0" r="9525" b="0"/>
                  <wp:docPr id="1" name="Picture 1" descr="schild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 F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tc>
        <w:tc>
          <w:tcPr>
            <w:tcW w:w="7791" w:type="dxa"/>
          </w:tcPr>
          <w:p w14:paraId="72D184C6" w14:textId="77777777" w:rsidR="008C6D56" w:rsidRDefault="008C6D56" w:rsidP="00E95A1E">
            <w:pPr>
              <w:jc w:val="both"/>
              <w:rPr>
                <w:rFonts w:ascii="Arial (W1)" w:hAnsi="Arial (W1)" w:cs="Arial"/>
                <w:smallCaps/>
                <w:sz w:val="18"/>
                <w:szCs w:val="18"/>
                <w:lang w:val="nl-BE" w:eastAsia="nl-NL"/>
              </w:rPr>
            </w:pPr>
            <w:r w:rsidRPr="008C6D56">
              <w:rPr>
                <w:rFonts w:ascii="Arial (W1)" w:hAnsi="Arial (W1)" w:cs="Arial" w:hint="cs"/>
                <w:smallCaps/>
                <w:sz w:val="18"/>
                <w:szCs w:val="18"/>
                <w:lang w:val="nl-BE" w:eastAsia="nl-NL"/>
              </w:rPr>
              <w:t xml:space="preserve">DE </w:t>
            </w:r>
            <w:r w:rsidRPr="008C6D56">
              <w:rPr>
                <w:rFonts w:ascii="Arial (W1)" w:hAnsi="Arial (W1)" w:cs="Arial"/>
                <w:smallCaps/>
                <w:sz w:val="18"/>
                <w:szCs w:val="18"/>
                <w:lang w:val="nl-BE" w:eastAsia="nl-NL"/>
              </w:rPr>
              <w:t>MINISTER VAN BINNENLANDSE ZAKEN, INSTITUTIONELE HERVORMINGEN EN DEMOCRATISCHE VERNIEUWING</w:t>
            </w:r>
          </w:p>
          <w:p w14:paraId="6ADFA7EC" w14:textId="77777777" w:rsidR="008C6D56" w:rsidRPr="008C6D56" w:rsidRDefault="008C6D56" w:rsidP="00E95A1E">
            <w:pPr>
              <w:jc w:val="both"/>
              <w:rPr>
                <w:rFonts w:ascii="Arial (W1)" w:hAnsi="Arial (W1)" w:cs="Arial"/>
                <w:smallCaps/>
                <w:sz w:val="18"/>
                <w:szCs w:val="18"/>
                <w:lang w:val="nl-BE" w:eastAsia="nl-NL"/>
              </w:rPr>
            </w:pPr>
          </w:p>
          <w:p w14:paraId="2139FCA7" w14:textId="77777777" w:rsidR="008C6D56" w:rsidRPr="008C6D56" w:rsidRDefault="008C6D56" w:rsidP="00E95A1E">
            <w:pPr>
              <w:jc w:val="both"/>
              <w:rPr>
                <w:rFonts w:ascii="Arial (W1)" w:hAnsi="Arial (W1)" w:cs="Arial"/>
                <w:smallCaps/>
                <w:sz w:val="18"/>
                <w:szCs w:val="18"/>
                <w:lang w:val="fr-FR" w:eastAsia="nl-NL"/>
              </w:rPr>
            </w:pPr>
            <w:r w:rsidRPr="008C6D56">
              <w:rPr>
                <w:rFonts w:ascii="Arial (W1)" w:hAnsi="Arial (W1)" w:cs="Arial"/>
                <w:smallCaps/>
                <w:sz w:val="18"/>
                <w:szCs w:val="18"/>
                <w:lang w:val="fr-BE" w:eastAsia="nl-NL"/>
              </w:rPr>
              <w:t xml:space="preserve">LA MINISTRE DE L’INTERIEUR, DES REFORMES INSTITUTIONNELLES ET DU RENOUVEAU DEMOCRATIQUE </w:t>
            </w:r>
          </w:p>
        </w:tc>
      </w:tr>
    </w:tbl>
    <w:p w14:paraId="7AF5CB1C" w14:textId="77777777" w:rsidR="004428EC" w:rsidRPr="008C6D56" w:rsidRDefault="004428EC" w:rsidP="008C6D56">
      <w:pPr>
        <w:spacing w:line="276" w:lineRule="auto"/>
        <w:rPr>
          <w:rFonts w:ascii="Arial" w:hAnsi="Arial" w:cs="Arial"/>
          <w:b/>
          <w:sz w:val="22"/>
          <w:szCs w:val="22"/>
          <w:lang w:val="fr-BE"/>
        </w:rPr>
      </w:pPr>
    </w:p>
    <w:p w14:paraId="427DF0ED" w14:textId="053FA2E1" w:rsidR="008A7E45" w:rsidRPr="00892FFC" w:rsidRDefault="00C6225C" w:rsidP="00A413CF">
      <w:pPr>
        <w:spacing w:line="276" w:lineRule="auto"/>
        <w:ind w:left="5103"/>
        <w:rPr>
          <w:rFonts w:ascii="Arial" w:hAnsi="Arial" w:cs="Arial"/>
          <w:b/>
          <w:sz w:val="22"/>
          <w:szCs w:val="22"/>
          <w:lang w:val="fr-FR"/>
        </w:rPr>
      </w:pPr>
      <w:r>
        <w:rPr>
          <w:rFonts w:ascii="Arial" w:hAnsi="Arial" w:cs="Arial"/>
          <w:b/>
          <w:sz w:val="22"/>
          <w:szCs w:val="22"/>
          <w:lang w:val="fr-FR"/>
        </w:rPr>
        <w:t xml:space="preserve">Département : </w:t>
      </w:r>
      <w:r>
        <w:rPr>
          <w:rFonts w:ascii="Arial" w:hAnsi="Arial" w:cs="Arial"/>
          <w:b/>
          <w:sz w:val="22"/>
          <w:szCs w:val="22"/>
          <w:lang w:val="fr-FR"/>
        </w:rPr>
        <w:tab/>
        <w:t>1</w:t>
      </w:r>
      <w:r w:rsidR="008F3246">
        <w:rPr>
          <w:rFonts w:ascii="Arial" w:hAnsi="Arial" w:cs="Arial"/>
          <w:b/>
          <w:sz w:val="22"/>
          <w:szCs w:val="22"/>
          <w:lang w:val="fr-FR"/>
        </w:rPr>
        <w:t>2</w:t>
      </w:r>
    </w:p>
    <w:p w14:paraId="74908265" w14:textId="77777777" w:rsidR="008A7E45" w:rsidRPr="00892FFC" w:rsidRDefault="008A7E45" w:rsidP="00A413CF">
      <w:pPr>
        <w:spacing w:line="276" w:lineRule="auto"/>
        <w:ind w:left="5103"/>
        <w:rPr>
          <w:rFonts w:ascii="Arial" w:hAnsi="Arial" w:cs="Arial"/>
          <w:b/>
          <w:sz w:val="22"/>
          <w:szCs w:val="22"/>
          <w:lang w:val="fr-FR"/>
        </w:rPr>
      </w:pPr>
      <w:proofErr w:type="spellStart"/>
      <w:r w:rsidRPr="00892FFC">
        <w:rPr>
          <w:rFonts w:ascii="Arial" w:hAnsi="Arial" w:cs="Arial"/>
          <w:b/>
          <w:sz w:val="22"/>
          <w:szCs w:val="22"/>
          <w:lang w:val="fr-FR"/>
        </w:rPr>
        <w:t>Departement</w:t>
      </w:r>
      <w:proofErr w:type="spellEnd"/>
      <w:r w:rsidRPr="00892FFC">
        <w:rPr>
          <w:rFonts w:ascii="Arial" w:hAnsi="Arial" w:cs="Arial"/>
          <w:b/>
          <w:sz w:val="22"/>
          <w:szCs w:val="22"/>
          <w:lang w:val="fr-FR"/>
        </w:rPr>
        <w:t xml:space="preserve"> : </w:t>
      </w:r>
      <w:r w:rsidRPr="00892FFC">
        <w:rPr>
          <w:rFonts w:ascii="Arial" w:hAnsi="Arial" w:cs="Arial"/>
          <w:b/>
          <w:sz w:val="22"/>
          <w:szCs w:val="22"/>
          <w:lang w:val="fr-FR"/>
        </w:rPr>
        <w:tab/>
      </w:r>
    </w:p>
    <w:p w14:paraId="66E755C6" w14:textId="77777777" w:rsidR="008A7E45" w:rsidRPr="00892FFC" w:rsidRDefault="008A7E45" w:rsidP="00A413CF">
      <w:pPr>
        <w:spacing w:line="276" w:lineRule="auto"/>
        <w:ind w:left="5103"/>
        <w:rPr>
          <w:rFonts w:ascii="Arial" w:hAnsi="Arial" w:cs="Arial"/>
          <w:b/>
          <w:sz w:val="22"/>
          <w:szCs w:val="22"/>
          <w:lang w:val="fr-FR"/>
        </w:rPr>
      </w:pPr>
    </w:p>
    <w:p w14:paraId="53D27B26" w14:textId="442FB4F7" w:rsidR="008A7E45" w:rsidRPr="005C3402" w:rsidRDefault="00C6225C" w:rsidP="00A413CF">
      <w:pPr>
        <w:spacing w:line="276" w:lineRule="auto"/>
        <w:ind w:left="5103"/>
        <w:rPr>
          <w:rFonts w:ascii="Arial" w:hAnsi="Arial" w:cs="Arial"/>
          <w:b/>
          <w:sz w:val="22"/>
          <w:szCs w:val="22"/>
          <w:lang w:val="nl-BE"/>
        </w:rPr>
      </w:pPr>
      <w:r>
        <w:rPr>
          <w:rFonts w:ascii="Arial" w:hAnsi="Arial" w:cs="Arial"/>
          <w:b/>
          <w:sz w:val="22"/>
          <w:szCs w:val="22"/>
          <w:lang w:val="nl-BE"/>
        </w:rPr>
        <w:t xml:space="preserve">Document : </w:t>
      </w:r>
      <w:r>
        <w:rPr>
          <w:rFonts w:ascii="Arial" w:hAnsi="Arial" w:cs="Arial"/>
          <w:b/>
          <w:sz w:val="22"/>
          <w:szCs w:val="22"/>
          <w:lang w:val="nl-BE"/>
        </w:rPr>
        <w:tab/>
      </w:r>
      <w:r w:rsidR="008F3246" w:rsidRPr="008F3246">
        <w:rPr>
          <w:rFonts w:ascii="Arial" w:hAnsi="Arial" w:cs="Arial"/>
          <w:b/>
          <w:sz w:val="22"/>
          <w:szCs w:val="22"/>
          <w:lang w:val="nl-BE"/>
        </w:rPr>
        <w:t>55 2022202319029</w:t>
      </w:r>
    </w:p>
    <w:p w14:paraId="4CCB4210" w14:textId="77777777" w:rsidR="008A7E45" w:rsidRPr="005C3402" w:rsidRDefault="008A7E45" w:rsidP="00A413CF">
      <w:pPr>
        <w:spacing w:line="276" w:lineRule="auto"/>
        <w:ind w:left="5103"/>
        <w:rPr>
          <w:rFonts w:ascii="Arial" w:hAnsi="Arial" w:cs="Arial"/>
          <w:sz w:val="22"/>
          <w:szCs w:val="22"/>
          <w:lang w:val="nl-BE"/>
        </w:rPr>
      </w:pPr>
    </w:p>
    <w:tbl>
      <w:tblPr>
        <w:tblW w:w="9570" w:type="dxa"/>
        <w:tblLayout w:type="fixed"/>
        <w:tblLook w:val="0000" w:firstRow="0" w:lastRow="0" w:firstColumn="0" w:lastColumn="0" w:noHBand="0" w:noVBand="0"/>
      </w:tblPr>
      <w:tblGrid>
        <w:gridCol w:w="4653"/>
        <w:gridCol w:w="4917"/>
      </w:tblGrid>
      <w:tr w:rsidR="008A7E45" w:rsidRPr="003925E0" w14:paraId="462ADBEF" w14:textId="77777777" w:rsidTr="000D3786">
        <w:tc>
          <w:tcPr>
            <w:tcW w:w="4653" w:type="dxa"/>
          </w:tcPr>
          <w:p w14:paraId="2CB230D0" w14:textId="27050FBD" w:rsidR="003439F3" w:rsidRPr="003439F3" w:rsidRDefault="003439F3" w:rsidP="008F3246">
            <w:pPr>
              <w:spacing w:line="276" w:lineRule="auto"/>
              <w:jc w:val="both"/>
              <w:rPr>
                <w:rFonts w:ascii="Arial" w:hAnsi="Arial" w:cs="Arial"/>
                <w:b/>
                <w:sz w:val="22"/>
                <w:szCs w:val="22"/>
                <w:lang w:val="fr-BE"/>
              </w:rPr>
            </w:pPr>
            <w:r w:rsidRPr="003439F3">
              <w:rPr>
                <w:rFonts w:ascii="Arial" w:hAnsi="Arial" w:cs="Arial"/>
                <w:b/>
                <w:sz w:val="22"/>
                <w:szCs w:val="22"/>
                <w:lang w:val="fr-BE"/>
              </w:rPr>
              <w:t xml:space="preserve">Réponse à la question parlementaire écrite n° </w:t>
            </w:r>
            <w:r w:rsidR="002C05EB">
              <w:rPr>
                <w:rFonts w:ascii="Arial" w:hAnsi="Arial" w:cs="Arial"/>
                <w:b/>
                <w:sz w:val="22"/>
                <w:szCs w:val="22"/>
                <w:lang w:val="fr-BE"/>
              </w:rPr>
              <w:t>1</w:t>
            </w:r>
            <w:r w:rsidR="008F3246">
              <w:rPr>
                <w:rFonts w:ascii="Arial" w:hAnsi="Arial" w:cs="Arial"/>
                <w:b/>
                <w:sz w:val="22"/>
                <w:szCs w:val="22"/>
                <w:lang w:val="fr-BE"/>
              </w:rPr>
              <w:t>727</w:t>
            </w:r>
            <w:r w:rsidRPr="003439F3">
              <w:rPr>
                <w:rFonts w:ascii="Arial" w:hAnsi="Arial" w:cs="Arial"/>
                <w:b/>
                <w:sz w:val="22"/>
                <w:szCs w:val="22"/>
                <w:lang w:val="fr-BE"/>
              </w:rPr>
              <w:t xml:space="preserve"> de </w:t>
            </w:r>
            <w:r w:rsidR="00877074">
              <w:rPr>
                <w:rFonts w:ascii="Arial" w:hAnsi="Arial" w:cs="Arial"/>
                <w:b/>
                <w:sz w:val="22"/>
                <w:szCs w:val="22"/>
                <w:lang w:val="fr-BE"/>
              </w:rPr>
              <w:t>monsieur</w:t>
            </w:r>
            <w:r w:rsidR="0078244A">
              <w:rPr>
                <w:rFonts w:ascii="Arial" w:hAnsi="Arial" w:cs="Arial"/>
                <w:b/>
                <w:sz w:val="22"/>
                <w:szCs w:val="22"/>
                <w:lang w:val="fr-BE"/>
              </w:rPr>
              <w:t xml:space="preserve"> </w:t>
            </w:r>
            <w:r w:rsidR="00281E69">
              <w:rPr>
                <w:rFonts w:ascii="Arial" w:hAnsi="Arial" w:cs="Arial"/>
                <w:b/>
                <w:sz w:val="22"/>
                <w:szCs w:val="22"/>
                <w:lang w:val="fr-BE"/>
              </w:rPr>
              <w:t>TROOSTERS</w:t>
            </w:r>
            <w:r w:rsidR="00EA280B">
              <w:rPr>
                <w:rFonts w:ascii="Arial" w:hAnsi="Arial" w:cs="Arial"/>
                <w:b/>
                <w:sz w:val="22"/>
                <w:szCs w:val="22"/>
                <w:lang w:val="fr-BE"/>
              </w:rPr>
              <w:t>,</w:t>
            </w:r>
            <w:r w:rsidR="00877074">
              <w:rPr>
                <w:rFonts w:ascii="Arial" w:hAnsi="Arial" w:cs="Arial"/>
                <w:b/>
                <w:sz w:val="22"/>
                <w:szCs w:val="22"/>
                <w:lang w:val="fr-BE"/>
              </w:rPr>
              <w:t xml:space="preserve"> Député datée du </w:t>
            </w:r>
            <w:r w:rsidR="008F3246">
              <w:rPr>
                <w:rFonts w:ascii="Arial" w:hAnsi="Arial" w:cs="Arial"/>
                <w:b/>
                <w:sz w:val="22"/>
                <w:szCs w:val="22"/>
                <w:lang w:val="fr-BE"/>
              </w:rPr>
              <w:t>16/02</w:t>
            </w:r>
            <w:r w:rsidR="00A16F78">
              <w:rPr>
                <w:rFonts w:ascii="Arial" w:hAnsi="Arial" w:cs="Arial"/>
                <w:b/>
                <w:sz w:val="22"/>
                <w:szCs w:val="22"/>
                <w:lang w:val="fr-BE"/>
              </w:rPr>
              <w:t>/2023</w:t>
            </w:r>
            <w:r w:rsidRPr="003439F3">
              <w:rPr>
                <w:rFonts w:ascii="Arial" w:hAnsi="Arial" w:cs="Arial"/>
                <w:b/>
                <w:sz w:val="22"/>
                <w:szCs w:val="22"/>
                <w:lang w:val="fr-BE"/>
              </w:rPr>
              <w:t xml:space="preserve">, concernant </w:t>
            </w:r>
            <w:r w:rsidR="00974466">
              <w:rPr>
                <w:rFonts w:ascii="Arial" w:hAnsi="Arial" w:cs="Arial"/>
                <w:b/>
                <w:sz w:val="22"/>
                <w:szCs w:val="22"/>
                <w:lang w:val="fr-BE"/>
              </w:rPr>
              <w:t>« La sécurité nationale des aéroports »</w:t>
            </w:r>
            <w:r w:rsidRPr="003439F3">
              <w:rPr>
                <w:rFonts w:ascii="Arial" w:hAnsi="Arial" w:cs="Arial"/>
                <w:b/>
                <w:sz w:val="22"/>
                <w:szCs w:val="22"/>
                <w:lang w:val="fr-BE"/>
              </w:rPr>
              <w:t>.</w:t>
            </w:r>
          </w:p>
        </w:tc>
        <w:tc>
          <w:tcPr>
            <w:tcW w:w="4917" w:type="dxa"/>
          </w:tcPr>
          <w:p w14:paraId="74784CE5" w14:textId="0E9AFEA6" w:rsidR="008A7E45" w:rsidRPr="003439F3" w:rsidRDefault="003439F3" w:rsidP="008F3246">
            <w:pPr>
              <w:spacing w:line="276" w:lineRule="auto"/>
              <w:jc w:val="both"/>
              <w:rPr>
                <w:rFonts w:ascii="Arial" w:hAnsi="Arial" w:cs="Arial"/>
                <w:b/>
                <w:sz w:val="22"/>
                <w:szCs w:val="22"/>
                <w:lang w:val="nl-BE"/>
              </w:rPr>
            </w:pPr>
            <w:r w:rsidRPr="003439F3">
              <w:rPr>
                <w:rFonts w:ascii="Arial" w:hAnsi="Arial" w:cs="Arial"/>
                <w:b/>
                <w:color w:val="000000"/>
                <w:sz w:val="22"/>
                <w:szCs w:val="22"/>
                <w:lang w:val="nl-BE"/>
              </w:rPr>
              <w:t xml:space="preserve">Antwoord op de schriftelijke parlementaire vraag nr. </w:t>
            </w:r>
            <w:r w:rsidR="002C05EB">
              <w:rPr>
                <w:rFonts w:ascii="Arial" w:hAnsi="Arial" w:cs="Arial"/>
                <w:b/>
                <w:color w:val="000000"/>
                <w:sz w:val="22"/>
                <w:szCs w:val="22"/>
                <w:lang w:val="nl-BE"/>
              </w:rPr>
              <w:t>1</w:t>
            </w:r>
            <w:r w:rsidR="008F3246">
              <w:rPr>
                <w:rFonts w:ascii="Arial" w:hAnsi="Arial" w:cs="Arial"/>
                <w:b/>
                <w:color w:val="000000"/>
                <w:sz w:val="22"/>
                <w:szCs w:val="22"/>
                <w:lang w:val="nl-BE"/>
              </w:rPr>
              <w:t>727</w:t>
            </w:r>
            <w:r w:rsidR="00010746">
              <w:rPr>
                <w:rFonts w:ascii="Arial" w:hAnsi="Arial" w:cs="Arial"/>
                <w:b/>
                <w:color w:val="000000"/>
                <w:sz w:val="22"/>
                <w:szCs w:val="22"/>
                <w:lang w:val="nl-BE"/>
              </w:rPr>
              <w:t xml:space="preserve"> </w:t>
            </w:r>
            <w:r w:rsidRPr="003439F3">
              <w:rPr>
                <w:rFonts w:ascii="Arial" w:hAnsi="Arial" w:cs="Arial"/>
                <w:b/>
                <w:color w:val="000000"/>
                <w:sz w:val="22"/>
                <w:szCs w:val="22"/>
                <w:lang w:val="nl-BE"/>
              </w:rPr>
              <w:t>van de heer</w:t>
            </w:r>
            <w:r w:rsidR="00E91C08">
              <w:rPr>
                <w:rFonts w:ascii="Arial" w:hAnsi="Arial" w:cs="Arial"/>
                <w:b/>
                <w:color w:val="000000"/>
                <w:sz w:val="22"/>
                <w:szCs w:val="22"/>
                <w:lang w:val="nl-BE"/>
              </w:rPr>
              <w:t xml:space="preserve"> </w:t>
            </w:r>
            <w:r w:rsidR="00281E69">
              <w:rPr>
                <w:rFonts w:ascii="Arial" w:hAnsi="Arial" w:cs="Arial"/>
                <w:b/>
                <w:color w:val="000000"/>
                <w:sz w:val="22"/>
                <w:szCs w:val="22"/>
                <w:lang w:val="nl-BE"/>
              </w:rPr>
              <w:t>TROOSTERS</w:t>
            </w:r>
            <w:r w:rsidRPr="003439F3">
              <w:rPr>
                <w:rFonts w:ascii="Arial" w:hAnsi="Arial" w:cs="Arial"/>
                <w:b/>
                <w:color w:val="000000"/>
                <w:sz w:val="22"/>
                <w:szCs w:val="22"/>
                <w:lang w:val="nl-BE"/>
              </w:rPr>
              <w:t>, V</w:t>
            </w:r>
            <w:r w:rsidR="00877074">
              <w:rPr>
                <w:rFonts w:ascii="Arial" w:hAnsi="Arial" w:cs="Arial"/>
                <w:b/>
                <w:color w:val="000000"/>
                <w:sz w:val="22"/>
                <w:szCs w:val="22"/>
                <w:lang w:val="nl-BE"/>
              </w:rPr>
              <w:t xml:space="preserve">olksvertegenwoordiger van </w:t>
            </w:r>
            <w:r w:rsidR="008F3246">
              <w:rPr>
                <w:rFonts w:ascii="Arial" w:hAnsi="Arial" w:cs="Arial"/>
                <w:b/>
                <w:color w:val="000000"/>
                <w:sz w:val="22"/>
                <w:szCs w:val="22"/>
                <w:lang w:val="nl-BE"/>
              </w:rPr>
              <w:t>16/02</w:t>
            </w:r>
            <w:r w:rsidR="00A16F78">
              <w:rPr>
                <w:rFonts w:ascii="Arial" w:hAnsi="Arial" w:cs="Arial"/>
                <w:b/>
                <w:color w:val="000000"/>
                <w:sz w:val="22"/>
                <w:szCs w:val="22"/>
                <w:lang w:val="nl-BE"/>
              </w:rPr>
              <w:t>/2023</w:t>
            </w:r>
            <w:r w:rsidR="00E91C08">
              <w:rPr>
                <w:rFonts w:ascii="Arial" w:hAnsi="Arial" w:cs="Arial"/>
                <w:b/>
                <w:color w:val="000000"/>
                <w:sz w:val="22"/>
                <w:szCs w:val="22"/>
                <w:lang w:val="nl-BE"/>
              </w:rPr>
              <w:t xml:space="preserve">, </w:t>
            </w:r>
            <w:r w:rsidR="00E91C08" w:rsidRPr="00A16F78">
              <w:rPr>
                <w:rFonts w:ascii="Arial" w:hAnsi="Arial" w:cs="Arial"/>
                <w:b/>
                <w:color w:val="000000"/>
                <w:sz w:val="22"/>
                <w:szCs w:val="22"/>
                <w:lang w:val="nl-BE"/>
              </w:rPr>
              <w:t xml:space="preserve">betreffende </w:t>
            </w:r>
            <w:r w:rsidRPr="00A16F78">
              <w:rPr>
                <w:rFonts w:ascii="Arial" w:hAnsi="Arial" w:cs="Arial"/>
                <w:b/>
                <w:color w:val="000000"/>
                <w:sz w:val="22"/>
                <w:szCs w:val="22"/>
                <w:lang w:val="nl-BE"/>
              </w:rPr>
              <w:t>“</w:t>
            </w:r>
            <w:r w:rsidR="008F3246" w:rsidRPr="008F3246">
              <w:rPr>
                <w:rFonts w:ascii="Arial" w:hAnsi="Arial" w:cs="Arial"/>
                <w:b/>
                <w:bCs/>
                <w:color w:val="000000"/>
                <w:sz w:val="22"/>
                <w:szCs w:val="22"/>
                <w:lang w:val="nl-BE"/>
              </w:rPr>
              <w:t>Beveiliging nationale luchthaven</w:t>
            </w:r>
            <w:r w:rsidR="00C11134" w:rsidRPr="00A16F78">
              <w:rPr>
                <w:rFonts w:ascii="Arial" w:hAnsi="Arial" w:cs="Arial"/>
                <w:b/>
                <w:color w:val="000000"/>
                <w:sz w:val="22"/>
                <w:szCs w:val="22"/>
                <w:lang w:val="nl-BE"/>
              </w:rPr>
              <w:t>”</w:t>
            </w:r>
            <w:r w:rsidR="00974466">
              <w:rPr>
                <w:rFonts w:ascii="Arial" w:hAnsi="Arial" w:cs="Arial"/>
                <w:b/>
                <w:color w:val="000000"/>
                <w:sz w:val="22"/>
                <w:szCs w:val="22"/>
                <w:lang w:val="nl-BE"/>
              </w:rPr>
              <w:t>.</w:t>
            </w:r>
          </w:p>
        </w:tc>
      </w:tr>
      <w:tr w:rsidR="008A7E45" w:rsidRPr="00E572BE" w14:paraId="6E17ABD5" w14:textId="77777777" w:rsidTr="000D3786">
        <w:tc>
          <w:tcPr>
            <w:tcW w:w="4653" w:type="dxa"/>
          </w:tcPr>
          <w:p w14:paraId="1D983188" w14:textId="77777777" w:rsidR="00C83676" w:rsidRPr="005E141E" w:rsidRDefault="00C83676" w:rsidP="00A413CF">
            <w:pPr>
              <w:spacing w:line="276" w:lineRule="auto"/>
              <w:jc w:val="both"/>
              <w:rPr>
                <w:rFonts w:ascii="Arial" w:hAnsi="Arial" w:cs="Arial"/>
                <w:sz w:val="22"/>
                <w:szCs w:val="22"/>
                <w:lang w:val="nl-BE"/>
              </w:rPr>
            </w:pPr>
          </w:p>
          <w:p w14:paraId="75444BA5" w14:textId="3E1743FE" w:rsidR="00740821" w:rsidRPr="005E141E" w:rsidRDefault="00B93B86" w:rsidP="00A413CF">
            <w:pPr>
              <w:spacing w:line="276" w:lineRule="auto"/>
              <w:jc w:val="both"/>
              <w:rPr>
                <w:rFonts w:ascii="Arial" w:hAnsi="Arial" w:cs="Arial"/>
                <w:sz w:val="22"/>
                <w:szCs w:val="22"/>
                <w:lang w:val="fr-BE"/>
              </w:rPr>
            </w:pPr>
            <w:r w:rsidRPr="005E141E">
              <w:rPr>
                <w:rFonts w:ascii="Arial" w:hAnsi="Arial" w:cs="Arial"/>
                <w:sz w:val="22"/>
                <w:szCs w:val="22"/>
                <w:lang w:val="fr-BE"/>
              </w:rPr>
              <w:t>L’honorable Membre trouvera ci-après la réponse aux questions posées</w:t>
            </w:r>
            <w:r w:rsidR="003439F3" w:rsidRPr="005E141E">
              <w:rPr>
                <w:rFonts w:ascii="Arial" w:hAnsi="Arial" w:cs="Arial"/>
                <w:sz w:val="22"/>
                <w:szCs w:val="22"/>
                <w:lang w:val="fr-BE"/>
              </w:rPr>
              <w:t>.</w:t>
            </w:r>
          </w:p>
          <w:p w14:paraId="5816E164" w14:textId="58E644CF" w:rsidR="003439F3" w:rsidRPr="005E141E" w:rsidRDefault="003439F3" w:rsidP="00A413CF">
            <w:pPr>
              <w:spacing w:line="276" w:lineRule="auto"/>
              <w:jc w:val="both"/>
              <w:rPr>
                <w:rFonts w:ascii="Arial" w:hAnsi="Arial" w:cs="Arial"/>
                <w:sz w:val="22"/>
                <w:szCs w:val="22"/>
                <w:lang w:val="fr-BE"/>
              </w:rPr>
            </w:pPr>
          </w:p>
          <w:p w14:paraId="1C08E4F6" w14:textId="77777777" w:rsidR="003B21A3" w:rsidRDefault="00CB4D0A" w:rsidP="00426A8C">
            <w:pPr>
              <w:spacing w:line="276" w:lineRule="auto"/>
              <w:jc w:val="both"/>
              <w:rPr>
                <w:rFonts w:ascii="Arial" w:hAnsi="Arial" w:cs="Arial"/>
                <w:sz w:val="22"/>
                <w:szCs w:val="22"/>
                <w:lang w:val="fr-BE"/>
              </w:rPr>
            </w:pPr>
            <w:r w:rsidRPr="005E141E">
              <w:rPr>
                <w:rFonts w:ascii="Arial" w:hAnsi="Arial" w:cs="Arial"/>
                <w:sz w:val="22"/>
                <w:szCs w:val="22"/>
                <w:lang w:val="fr-BE"/>
              </w:rPr>
              <w:t>1.</w:t>
            </w:r>
            <w:r w:rsidR="009A76D2" w:rsidRPr="005E141E">
              <w:rPr>
                <w:rFonts w:ascii="Arial" w:hAnsi="Arial" w:cs="Arial"/>
                <w:sz w:val="22"/>
                <w:szCs w:val="22"/>
                <w:lang w:val="fr-BE"/>
              </w:rPr>
              <w:t xml:space="preserve"> </w:t>
            </w:r>
          </w:p>
          <w:p w14:paraId="7D9B5C41" w14:textId="09F87764" w:rsidR="00426A8C" w:rsidRPr="005E141E" w:rsidRDefault="009A76D2" w:rsidP="00426A8C">
            <w:pPr>
              <w:spacing w:line="276" w:lineRule="auto"/>
              <w:jc w:val="both"/>
              <w:rPr>
                <w:rFonts w:ascii="Arial" w:hAnsi="Arial" w:cs="Arial"/>
                <w:sz w:val="22"/>
                <w:szCs w:val="22"/>
                <w:lang w:val="fr-BE"/>
              </w:rPr>
            </w:pPr>
            <w:r w:rsidRPr="005E141E">
              <w:rPr>
                <w:rFonts w:ascii="Arial" w:hAnsi="Arial" w:cs="Arial"/>
                <w:sz w:val="22"/>
                <w:szCs w:val="22"/>
                <w:lang w:val="fr-BE"/>
              </w:rPr>
              <w:t>Vous trouverez ci-après les chiffres concernant l’effectif de la Police Aéronautique (LPA) présent sur l’aéroport national tel que prévu dans le TO3 (+ IDP) et les chiffres réels.</w:t>
            </w:r>
          </w:p>
          <w:p w14:paraId="37379BF2" w14:textId="77777777" w:rsidR="00705EEB" w:rsidRPr="005E141E" w:rsidRDefault="00705EEB" w:rsidP="00426A8C">
            <w:pPr>
              <w:spacing w:line="276" w:lineRule="auto"/>
              <w:jc w:val="both"/>
              <w:rPr>
                <w:rFonts w:ascii="Arial" w:hAnsi="Arial" w:cs="Arial"/>
                <w:sz w:val="22"/>
                <w:szCs w:val="22"/>
                <w:lang w:val="fr-BE"/>
              </w:rPr>
            </w:pPr>
          </w:p>
          <w:tbl>
            <w:tblPr>
              <w:tblStyle w:val="Tabelraster"/>
              <w:tblW w:w="0" w:type="auto"/>
              <w:tblLayout w:type="fixed"/>
              <w:tblLook w:val="04A0" w:firstRow="1" w:lastRow="0" w:firstColumn="1" w:lastColumn="0" w:noHBand="0" w:noVBand="1"/>
            </w:tblPr>
            <w:tblGrid>
              <w:gridCol w:w="1475"/>
              <w:gridCol w:w="1476"/>
              <w:gridCol w:w="1476"/>
            </w:tblGrid>
            <w:tr w:rsidR="00AC41C7" w:rsidRPr="003925E0" w14:paraId="4D7DAF9A" w14:textId="77777777" w:rsidTr="00AC41C7">
              <w:tc>
                <w:tcPr>
                  <w:tcW w:w="1475" w:type="dxa"/>
                </w:tcPr>
                <w:p w14:paraId="0DAE5E03" w14:textId="10A15207" w:rsidR="00AC41C7" w:rsidRPr="005E141E" w:rsidRDefault="005E141E" w:rsidP="00A413CF">
                  <w:pPr>
                    <w:spacing w:line="276" w:lineRule="auto"/>
                    <w:jc w:val="both"/>
                    <w:rPr>
                      <w:rFonts w:ascii="Arial" w:hAnsi="Arial" w:cs="Arial"/>
                      <w:sz w:val="22"/>
                      <w:szCs w:val="22"/>
                      <w:lang w:val="fr-BE"/>
                    </w:rPr>
                  </w:pPr>
                  <w:r w:rsidRPr="005E141E">
                    <w:rPr>
                      <w:rFonts w:ascii="Arial" w:hAnsi="Arial" w:cs="Arial"/>
                      <w:sz w:val="22"/>
                      <w:szCs w:val="22"/>
                      <w:lang w:val="fr-BE"/>
                    </w:rPr>
                    <w:t>Année</w:t>
                  </w:r>
                </w:p>
              </w:tc>
              <w:tc>
                <w:tcPr>
                  <w:tcW w:w="1476" w:type="dxa"/>
                </w:tcPr>
                <w:p w14:paraId="75595BC6" w14:textId="42AB9916" w:rsidR="00AC41C7" w:rsidRPr="005E141E" w:rsidRDefault="00AC41C7" w:rsidP="00A413CF">
                  <w:pPr>
                    <w:spacing w:line="276" w:lineRule="auto"/>
                    <w:jc w:val="both"/>
                    <w:rPr>
                      <w:rFonts w:ascii="Arial" w:hAnsi="Arial" w:cs="Arial"/>
                      <w:sz w:val="22"/>
                      <w:szCs w:val="22"/>
                      <w:lang w:val="fr-BE"/>
                    </w:rPr>
                  </w:pPr>
                  <w:r w:rsidRPr="005E141E">
                    <w:rPr>
                      <w:rFonts w:ascii="Arial" w:hAnsi="Arial" w:cs="Arial"/>
                      <w:sz w:val="22"/>
                      <w:szCs w:val="22"/>
                      <w:lang w:val="fr-BE"/>
                    </w:rPr>
                    <w:t>TO3</w:t>
                  </w:r>
                </w:p>
              </w:tc>
              <w:tc>
                <w:tcPr>
                  <w:tcW w:w="1476" w:type="dxa"/>
                </w:tcPr>
                <w:p w14:paraId="0022AE19" w14:textId="20E5CD19" w:rsidR="00AC41C7" w:rsidRPr="005E141E" w:rsidRDefault="005E141E" w:rsidP="00A413CF">
                  <w:pPr>
                    <w:spacing w:line="276" w:lineRule="auto"/>
                    <w:jc w:val="both"/>
                    <w:rPr>
                      <w:rFonts w:ascii="Arial" w:hAnsi="Arial" w:cs="Arial"/>
                      <w:sz w:val="22"/>
                      <w:szCs w:val="22"/>
                      <w:lang w:val="fr-BE"/>
                    </w:rPr>
                  </w:pPr>
                  <w:r w:rsidRPr="005E141E">
                    <w:rPr>
                      <w:rFonts w:ascii="Arial" w:hAnsi="Arial" w:cs="Arial"/>
                      <w:sz w:val="22"/>
                      <w:szCs w:val="22"/>
                      <w:lang w:val="fr-BE"/>
                    </w:rPr>
                    <w:t>Réalité</w:t>
                  </w:r>
                </w:p>
              </w:tc>
            </w:tr>
            <w:tr w:rsidR="00AC41C7" w:rsidRPr="003925E0" w14:paraId="57FAF449" w14:textId="77777777" w:rsidTr="00AC41C7">
              <w:tc>
                <w:tcPr>
                  <w:tcW w:w="1475" w:type="dxa"/>
                </w:tcPr>
                <w:p w14:paraId="69C67B77" w14:textId="468B2E35" w:rsidR="00AC41C7" w:rsidRPr="005E141E" w:rsidRDefault="00AC41C7" w:rsidP="00AC41C7">
                  <w:pPr>
                    <w:spacing w:line="276" w:lineRule="auto"/>
                    <w:jc w:val="both"/>
                    <w:rPr>
                      <w:rFonts w:ascii="Arial" w:hAnsi="Arial" w:cs="Arial"/>
                      <w:sz w:val="22"/>
                      <w:szCs w:val="22"/>
                      <w:lang w:val="fr-BE"/>
                    </w:rPr>
                  </w:pPr>
                  <w:r w:rsidRPr="005E141E">
                    <w:rPr>
                      <w:rFonts w:ascii="Arial" w:hAnsi="Arial" w:cs="Arial"/>
                      <w:sz w:val="22"/>
                      <w:szCs w:val="22"/>
                      <w:lang w:val="fr-BE"/>
                    </w:rPr>
                    <w:t>2022</w:t>
                  </w:r>
                </w:p>
              </w:tc>
              <w:tc>
                <w:tcPr>
                  <w:tcW w:w="1476" w:type="dxa"/>
                </w:tcPr>
                <w:p w14:paraId="7E7B6842" w14:textId="60298B94" w:rsidR="00AC41C7" w:rsidRPr="005E141E" w:rsidRDefault="00AC41C7" w:rsidP="00AC41C7">
                  <w:pPr>
                    <w:spacing w:line="276" w:lineRule="auto"/>
                    <w:jc w:val="both"/>
                    <w:rPr>
                      <w:rFonts w:ascii="Arial" w:hAnsi="Arial" w:cs="Arial"/>
                      <w:sz w:val="22"/>
                      <w:szCs w:val="22"/>
                      <w:lang w:val="fr-BE"/>
                    </w:rPr>
                  </w:pPr>
                  <w:r w:rsidRPr="003B11C4">
                    <w:rPr>
                      <w:rFonts w:ascii="Arial" w:hAnsi="Arial" w:cs="Arial"/>
                      <w:sz w:val="22"/>
                      <w:szCs w:val="22"/>
                      <w:lang w:val="fr-BE"/>
                    </w:rPr>
                    <w:t>533</w:t>
                  </w:r>
                </w:p>
              </w:tc>
              <w:tc>
                <w:tcPr>
                  <w:tcW w:w="1476" w:type="dxa"/>
                </w:tcPr>
                <w:p w14:paraId="5F5B989F" w14:textId="4635EABB" w:rsidR="00AC41C7" w:rsidRPr="005E141E" w:rsidRDefault="00AC41C7" w:rsidP="00AC41C7">
                  <w:pPr>
                    <w:spacing w:line="276" w:lineRule="auto"/>
                    <w:jc w:val="both"/>
                    <w:rPr>
                      <w:rFonts w:ascii="Arial" w:hAnsi="Arial" w:cs="Arial"/>
                      <w:sz w:val="22"/>
                      <w:szCs w:val="22"/>
                      <w:lang w:val="fr-BE"/>
                    </w:rPr>
                  </w:pPr>
                  <w:r w:rsidRPr="003B11C4">
                    <w:rPr>
                      <w:rFonts w:ascii="Arial" w:hAnsi="Arial" w:cs="Arial"/>
                      <w:sz w:val="22"/>
                      <w:szCs w:val="22"/>
                      <w:lang w:val="fr-BE"/>
                    </w:rPr>
                    <w:t>398</w:t>
                  </w:r>
                </w:p>
              </w:tc>
            </w:tr>
            <w:tr w:rsidR="00AC41C7" w:rsidRPr="003925E0" w14:paraId="69EF9BBF" w14:textId="77777777" w:rsidTr="00AC41C7">
              <w:tc>
                <w:tcPr>
                  <w:tcW w:w="1475" w:type="dxa"/>
                </w:tcPr>
                <w:p w14:paraId="517A7D45" w14:textId="506B85F9" w:rsidR="00AC41C7" w:rsidRPr="005E141E" w:rsidRDefault="00AC41C7" w:rsidP="00AC41C7">
                  <w:pPr>
                    <w:spacing w:line="276" w:lineRule="auto"/>
                    <w:jc w:val="both"/>
                    <w:rPr>
                      <w:rFonts w:ascii="Arial" w:hAnsi="Arial" w:cs="Arial"/>
                      <w:sz w:val="22"/>
                      <w:szCs w:val="22"/>
                      <w:lang w:val="fr-BE"/>
                    </w:rPr>
                  </w:pPr>
                  <w:r w:rsidRPr="005E141E">
                    <w:rPr>
                      <w:rFonts w:ascii="Arial" w:hAnsi="Arial" w:cs="Arial"/>
                      <w:sz w:val="22"/>
                      <w:szCs w:val="22"/>
                      <w:lang w:val="fr-BE"/>
                    </w:rPr>
                    <w:t>2021</w:t>
                  </w:r>
                </w:p>
              </w:tc>
              <w:tc>
                <w:tcPr>
                  <w:tcW w:w="1476" w:type="dxa"/>
                </w:tcPr>
                <w:p w14:paraId="6324975B" w14:textId="34DC87E1" w:rsidR="00AC41C7" w:rsidRPr="005E141E" w:rsidRDefault="00AC41C7" w:rsidP="00AC41C7">
                  <w:pPr>
                    <w:spacing w:line="276" w:lineRule="auto"/>
                    <w:jc w:val="both"/>
                    <w:rPr>
                      <w:rFonts w:ascii="Arial" w:hAnsi="Arial" w:cs="Arial"/>
                      <w:sz w:val="22"/>
                      <w:szCs w:val="22"/>
                      <w:lang w:val="fr-BE"/>
                    </w:rPr>
                  </w:pPr>
                  <w:r w:rsidRPr="003B11C4">
                    <w:rPr>
                      <w:rFonts w:ascii="Arial" w:hAnsi="Arial" w:cs="Arial"/>
                      <w:sz w:val="22"/>
                      <w:szCs w:val="22"/>
                      <w:lang w:val="fr-BE"/>
                    </w:rPr>
                    <w:t>534</w:t>
                  </w:r>
                </w:p>
              </w:tc>
              <w:tc>
                <w:tcPr>
                  <w:tcW w:w="1476" w:type="dxa"/>
                </w:tcPr>
                <w:p w14:paraId="0DCF6F5B" w14:textId="1D7AE107" w:rsidR="00AC41C7" w:rsidRPr="005E141E" w:rsidRDefault="00AC41C7" w:rsidP="00AC41C7">
                  <w:pPr>
                    <w:spacing w:line="276" w:lineRule="auto"/>
                    <w:jc w:val="both"/>
                    <w:rPr>
                      <w:rFonts w:ascii="Arial" w:hAnsi="Arial" w:cs="Arial"/>
                      <w:sz w:val="22"/>
                      <w:szCs w:val="22"/>
                      <w:lang w:val="fr-BE"/>
                    </w:rPr>
                  </w:pPr>
                  <w:r w:rsidRPr="003B11C4">
                    <w:rPr>
                      <w:rFonts w:ascii="Arial" w:hAnsi="Arial" w:cs="Arial"/>
                      <w:sz w:val="22"/>
                      <w:szCs w:val="22"/>
                      <w:lang w:val="fr-BE"/>
                    </w:rPr>
                    <w:t>407</w:t>
                  </w:r>
                </w:p>
              </w:tc>
            </w:tr>
            <w:tr w:rsidR="00AC41C7" w:rsidRPr="003925E0" w14:paraId="14390AA7" w14:textId="77777777" w:rsidTr="00AC41C7">
              <w:tc>
                <w:tcPr>
                  <w:tcW w:w="1475" w:type="dxa"/>
                </w:tcPr>
                <w:p w14:paraId="2836D63D" w14:textId="610F2148" w:rsidR="00AC41C7" w:rsidRPr="005E141E" w:rsidRDefault="00AC41C7" w:rsidP="00AC41C7">
                  <w:pPr>
                    <w:spacing w:line="276" w:lineRule="auto"/>
                    <w:jc w:val="both"/>
                    <w:rPr>
                      <w:rFonts w:ascii="Arial" w:hAnsi="Arial" w:cs="Arial"/>
                      <w:sz w:val="22"/>
                      <w:szCs w:val="22"/>
                      <w:lang w:val="fr-BE"/>
                    </w:rPr>
                  </w:pPr>
                  <w:r w:rsidRPr="005E141E">
                    <w:rPr>
                      <w:rFonts w:ascii="Arial" w:hAnsi="Arial" w:cs="Arial"/>
                      <w:sz w:val="22"/>
                      <w:szCs w:val="22"/>
                      <w:lang w:val="fr-BE"/>
                    </w:rPr>
                    <w:t>2020</w:t>
                  </w:r>
                </w:p>
              </w:tc>
              <w:tc>
                <w:tcPr>
                  <w:tcW w:w="1476" w:type="dxa"/>
                </w:tcPr>
                <w:p w14:paraId="5AC5B28F" w14:textId="0B5597C9" w:rsidR="00AC41C7" w:rsidRPr="005E141E" w:rsidRDefault="00AC41C7" w:rsidP="00AC41C7">
                  <w:pPr>
                    <w:spacing w:line="276" w:lineRule="auto"/>
                    <w:jc w:val="both"/>
                    <w:rPr>
                      <w:rFonts w:ascii="Arial" w:hAnsi="Arial" w:cs="Arial"/>
                      <w:sz w:val="22"/>
                      <w:szCs w:val="22"/>
                      <w:lang w:val="fr-BE"/>
                    </w:rPr>
                  </w:pPr>
                  <w:r w:rsidRPr="003B11C4">
                    <w:rPr>
                      <w:rFonts w:ascii="Arial" w:hAnsi="Arial" w:cs="Arial"/>
                      <w:sz w:val="22"/>
                      <w:szCs w:val="22"/>
                      <w:lang w:val="fr-BE"/>
                    </w:rPr>
                    <w:t>534</w:t>
                  </w:r>
                </w:p>
              </w:tc>
              <w:tc>
                <w:tcPr>
                  <w:tcW w:w="1476" w:type="dxa"/>
                </w:tcPr>
                <w:p w14:paraId="6D5FEDF7" w14:textId="0E177BE6" w:rsidR="00AC41C7" w:rsidRPr="005E141E" w:rsidRDefault="00AC41C7" w:rsidP="00AC41C7">
                  <w:pPr>
                    <w:spacing w:line="276" w:lineRule="auto"/>
                    <w:jc w:val="both"/>
                    <w:rPr>
                      <w:rFonts w:ascii="Arial" w:hAnsi="Arial" w:cs="Arial"/>
                      <w:sz w:val="22"/>
                      <w:szCs w:val="22"/>
                      <w:lang w:val="fr-BE"/>
                    </w:rPr>
                  </w:pPr>
                  <w:r w:rsidRPr="003B11C4">
                    <w:rPr>
                      <w:rFonts w:ascii="Arial" w:hAnsi="Arial" w:cs="Arial"/>
                      <w:sz w:val="22"/>
                      <w:szCs w:val="22"/>
                      <w:lang w:val="fr-BE"/>
                    </w:rPr>
                    <w:t>428</w:t>
                  </w:r>
                </w:p>
              </w:tc>
            </w:tr>
            <w:tr w:rsidR="00AC41C7" w:rsidRPr="003925E0" w14:paraId="4CFDE0BA" w14:textId="77777777" w:rsidTr="00AC41C7">
              <w:tc>
                <w:tcPr>
                  <w:tcW w:w="1475" w:type="dxa"/>
                </w:tcPr>
                <w:p w14:paraId="6B5A6E20" w14:textId="23C303A5" w:rsidR="00AC41C7" w:rsidRPr="005E141E" w:rsidRDefault="00AC41C7" w:rsidP="00AC41C7">
                  <w:pPr>
                    <w:spacing w:line="276" w:lineRule="auto"/>
                    <w:jc w:val="both"/>
                    <w:rPr>
                      <w:rFonts w:ascii="Arial" w:hAnsi="Arial" w:cs="Arial"/>
                      <w:sz w:val="22"/>
                      <w:szCs w:val="22"/>
                      <w:lang w:val="fr-BE"/>
                    </w:rPr>
                  </w:pPr>
                  <w:r w:rsidRPr="005E141E">
                    <w:rPr>
                      <w:rFonts w:ascii="Arial" w:hAnsi="Arial" w:cs="Arial"/>
                      <w:sz w:val="22"/>
                      <w:szCs w:val="22"/>
                      <w:lang w:val="fr-BE"/>
                    </w:rPr>
                    <w:t>2019</w:t>
                  </w:r>
                </w:p>
              </w:tc>
              <w:tc>
                <w:tcPr>
                  <w:tcW w:w="1476" w:type="dxa"/>
                </w:tcPr>
                <w:p w14:paraId="073FAA14" w14:textId="6DACB3B6" w:rsidR="00AC41C7" w:rsidRPr="005E141E" w:rsidRDefault="00AC41C7" w:rsidP="00AC41C7">
                  <w:pPr>
                    <w:spacing w:line="276" w:lineRule="auto"/>
                    <w:jc w:val="both"/>
                    <w:rPr>
                      <w:rFonts w:ascii="Arial" w:hAnsi="Arial" w:cs="Arial"/>
                      <w:sz w:val="22"/>
                      <w:szCs w:val="22"/>
                      <w:lang w:val="fr-BE"/>
                    </w:rPr>
                  </w:pPr>
                  <w:r w:rsidRPr="003B11C4">
                    <w:rPr>
                      <w:rFonts w:ascii="Arial" w:hAnsi="Arial" w:cs="Arial"/>
                      <w:sz w:val="22"/>
                      <w:szCs w:val="22"/>
                      <w:lang w:val="fr-BE"/>
                    </w:rPr>
                    <w:t>534</w:t>
                  </w:r>
                </w:p>
              </w:tc>
              <w:tc>
                <w:tcPr>
                  <w:tcW w:w="1476" w:type="dxa"/>
                </w:tcPr>
                <w:p w14:paraId="306C7CD6" w14:textId="35F8DC6E" w:rsidR="00AC41C7" w:rsidRPr="005E141E" w:rsidRDefault="00AC41C7" w:rsidP="00AC41C7">
                  <w:pPr>
                    <w:spacing w:line="276" w:lineRule="auto"/>
                    <w:jc w:val="both"/>
                    <w:rPr>
                      <w:rFonts w:ascii="Arial" w:hAnsi="Arial" w:cs="Arial"/>
                      <w:sz w:val="22"/>
                      <w:szCs w:val="22"/>
                      <w:lang w:val="fr-BE"/>
                    </w:rPr>
                  </w:pPr>
                  <w:r w:rsidRPr="003B11C4">
                    <w:rPr>
                      <w:rFonts w:ascii="Arial" w:hAnsi="Arial" w:cs="Arial"/>
                      <w:sz w:val="22"/>
                      <w:szCs w:val="22"/>
                      <w:lang w:val="fr-BE"/>
                    </w:rPr>
                    <w:t>458</w:t>
                  </w:r>
                </w:p>
              </w:tc>
            </w:tr>
            <w:tr w:rsidR="00AC41C7" w:rsidRPr="003925E0" w14:paraId="79C7CACC" w14:textId="77777777" w:rsidTr="00AC41C7">
              <w:tc>
                <w:tcPr>
                  <w:tcW w:w="1475" w:type="dxa"/>
                </w:tcPr>
                <w:p w14:paraId="42A3283F" w14:textId="2BF41E64" w:rsidR="00AC41C7" w:rsidRPr="005E141E" w:rsidRDefault="00AC41C7" w:rsidP="00AC41C7">
                  <w:pPr>
                    <w:spacing w:line="276" w:lineRule="auto"/>
                    <w:jc w:val="both"/>
                    <w:rPr>
                      <w:rFonts w:ascii="Arial" w:hAnsi="Arial" w:cs="Arial"/>
                      <w:sz w:val="22"/>
                      <w:szCs w:val="22"/>
                      <w:lang w:val="fr-BE"/>
                    </w:rPr>
                  </w:pPr>
                  <w:r w:rsidRPr="005E141E">
                    <w:rPr>
                      <w:rFonts w:ascii="Arial" w:hAnsi="Arial" w:cs="Arial"/>
                      <w:sz w:val="22"/>
                      <w:szCs w:val="22"/>
                      <w:lang w:val="fr-BE"/>
                    </w:rPr>
                    <w:t>2018</w:t>
                  </w:r>
                </w:p>
              </w:tc>
              <w:tc>
                <w:tcPr>
                  <w:tcW w:w="1476" w:type="dxa"/>
                </w:tcPr>
                <w:p w14:paraId="084BC937" w14:textId="15774814" w:rsidR="00AC41C7" w:rsidRPr="005E141E" w:rsidRDefault="00AC41C7" w:rsidP="00AC41C7">
                  <w:pPr>
                    <w:spacing w:line="276" w:lineRule="auto"/>
                    <w:jc w:val="both"/>
                    <w:rPr>
                      <w:rFonts w:ascii="Arial" w:hAnsi="Arial" w:cs="Arial"/>
                      <w:sz w:val="22"/>
                      <w:szCs w:val="22"/>
                      <w:lang w:val="fr-BE"/>
                    </w:rPr>
                  </w:pPr>
                  <w:r w:rsidRPr="003B11C4">
                    <w:rPr>
                      <w:rFonts w:ascii="Arial" w:hAnsi="Arial" w:cs="Arial"/>
                      <w:sz w:val="22"/>
                      <w:szCs w:val="22"/>
                      <w:lang w:val="fr-BE"/>
                    </w:rPr>
                    <w:t>534</w:t>
                  </w:r>
                </w:p>
              </w:tc>
              <w:tc>
                <w:tcPr>
                  <w:tcW w:w="1476" w:type="dxa"/>
                </w:tcPr>
                <w:p w14:paraId="5E72EBAA" w14:textId="272D3271" w:rsidR="00AC41C7" w:rsidRPr="005E141E" w:rsidRDefault="00AC41C7" w:rsidP="00AC41C7">
                  <w:pPr>
                    <w:spacing w:line="276" w:lineRule="auto"/>
                    <w:jc w:val="both"/>
                    <w:rPr>
                      <w:rFonts w:ascii="Arial" w:hAnsi="Arial" w:cs="Arial"/>
                      <w:sz w:val="22"/>
                      <w:szCs w:val="22"/>
                      <w:lang w:val="fr-BE"/>
                    </w:rPr>
                  </w:pPr>
                  <w:r w:rsidRPr="003B11C4">
                    <w:rPr>
                      <w:rFonts w:ascii="Arial" w:hAnsi="Arial" w:cs="Arial"/>
                      <w:sz w:val="22"/>
                      <w:szCs w:val="22"/>
                      <w:lang w:val="fr-BE"/>
                    </w:rPr>
                    <w:t>478</w:t>
                  </w:r>
                </w:p>
              </w:tc>
            </w:tr>
          </w:tbl>
          <w:p w14:paraId="214C5D87" w14:textId="5AEDB99B" w:rsidR="00A413CF" w:rsidRPr="005E141E" w:rsidRDefault="00A413CF" w:rsidP="00A413CF">
            <w:pPr>
              <w:spacing w:line="276" w:lineRule="auto"/>
              <w:jc w:val="both"/>
              <w:rPr>
                <w:rFonts w:ascii="Arial" w:hAnsi="Arial" w:cs="Arial"/>
                <w:sz w:val="22"/>
                <w:szCs w:val="22"/>
                <w:lang w:val="fr-BE"/>
              </w:rPr>
            </w:pPr>
          </w:p>
          <w:p w14:paraId="0A6CBB26" w14:textId="77777777" w:rsidR="003B21A3" w:rsidRDefault="00FC400D" w:rsidP="003D495B">
            <w:pPr>
              <w:spacing w:line="276" w:lineRule="auto"/>
              <w:jc w:val="both"/>
              <w:rPr>
                <w:rFonts w:ascii="Arial" w:hAnsi="Arial" w:cs="Arial"/>
                <w:sz w:val="22"/>
                <w:szCs w:val="22"/>
                <w:lang w:val="fr-BE"/>
              </w:rPr>
            </w:pPr>
            <w:r w:rsidRPr="005E141E">
              <w:rPr>
                <w:rFonts w:ascii="Arial" w:hAnsi="Arial" w:cs="Arial"/>
                <w:sz w:val="22"/>
                <w:szCs w:val="22"/>
                <w:lang w:val="fr-BE"/>
              </w:rPr>
              <w:t>2.</w:t>
            </w:r>
            <w:r w:rsidR="003D495B" w:rsidRPr="005E141E">
              <w:rPr>
                <w:rFonts w:ascii="Arial" w:hAnsi="Arial" w:cs="Arial"/>
                <w:sz w:val="22"/>
                <w:szCs w:val="22"/>
                <w:lang w:val="fr-BE"/>
              </w:rPr>
              <w:t xml:space="preserve"> </w:t>
            </w:r>
          </w:p>
          <w:p w14:paraId="7172B233" w14:textId="1C447C99" w:rsidR="003D495B" w:rsidRPr="005E141E" w:rsidRDefault="003D495B" w:rsidP="003D495B">
            <w:pPr>
              <w:spacing w:line="276" w:lineRule="auto"/>
              <w:jc w:val="both"/>
              <w:rPr>
                <w:rFonts w:ascii="Arial" w:hAnsi="Arial" w:cs="Arial"/>
                <w:sz w:val="22"/>
                <w:szCs w:val="22"/>
                <w:lang w:val="fr-BE"/>
              </w:rPr>
            </w:pPr>
            <w:r w:rsidRPr="005E141E">
              <w:rPr>
                <w:rFonts w:ascii="Arial" w:hAnsi="Arial" w:cs="Arial"/>
                <w:sz w:val="22"/>
                <w:szCs w:val="22"/>
                <w:lang w:val="fr-BE"/>
              </w:rPr>
              <w:t xml:space="preserve">Après les attentats de 2016, la philosophie qui a été mise en place pour la sécurisation de l’aéroport national, mais également des autres aéroports ayant un statut Schengen, est celle des </w:t>
            </w:r>
            <w:r w:rsidRPr="002C72FB">
              <w:rPr>
                <w:rFonts w:ascii="Arial" w:hAnsi="Arial" w:cs="Arial"/>
                <w:i/>
                <w:iCs/>
                <w:sz w:val="22"/>
                <w:szCs w:val="22"/>
                <w:lang w:val="fr-BE"/>
              </w:rPr>
              <w:t xml:space="preserve">rings of </w:t>
            </w:r>
            <w:proofErr w:type="spellStart"/>
            <w:r w:rsidRPr="002C72FB">
              <w:rPr>
                <w:rFonts w:ascii="Arial" w:hAnsi="Arial" w:cs="Arial"/>
                <w:i/>
                <w:iCs/>
                <w:sz w:val="22"/>
                <w:szCs w:val="22"/>
                <w:lang w:val="fr-BE"/>
              </w:rPr>
              <w:t>security</w:t>
            </w:r>
            <w:proofErr w:type="spellEnd"/>
            <w:r w:rsidRPr="005E141E">
              <w:rPr>
                <w:rFonts w:ascii="Arial" w:hAnsi="Arial" w:cs="Arial"/>
                <w:sz w:val="22"/>
                <w:szCs w:val="22"/>
                <w:lang w:val="fr-BE"/>
              </w:rPr>
              <w:t xml:space="preserve">. Il s’agit de cercles concentriques incluant chaque fois une partie de l’aéroport et où des mesures particulières de contrôle et de surveillance sont mises en place. Sont ainsi couvertes les voies d’accès à l’aéroport, ensuite les parkings et la gare, les accès à l’aérogare et celui-ci et enfin la frontière </w:t>
            </w:r>
            <w:proofErr w:type="spellStart"/>
            <w:r w:rsidRPr="005E141E">
              <w:rPr>
                <w:rFonts w:ascii="Arial" w:hAnsi="Arial" w:cs="Arial"/>
                <w:sz w:val="22"/>
                <w:szCs w:val="22"/>
                <w:lang w:val="fr-BE"/>
              </w:rPr>
              <w:t>landside</w:t>
            </w:r>
            <w:proofErr w:type="spellEnd"/>
            <w:r w:rsidRPr="005E141E">
              <w:rPr>
                <w:rFonts w:ascii="Arial" w:hAnsi="Arial" w:cs="Arial"/>
                <w:sz w:val="22"/>
                <w:szCs w:val="22"/>
                <w:lang w:val="fr-BE"/>
              </w:rPr>
              <w:t>/</w:t>
            </w:r>
            <w:proofErr w:type="spellStart"/>
            <w:r w:rsidRPr="005E141E">
              <w:rPr>
                <w:rFonts w:ascii="Arial" w:hAnsi="Arial" w:cs="Arial"/>
                <w:sz w:val="22"/>
                <w:szCs w:val="22"/>
                <w:lang w:val="fr-BE"/>
              </w:rPr>
              <w:t>airside</w:t>
            </w:r>
            <w:proofErr w:type="spellEnd"/>
            <w:r w:rsidRPr="005E141E">
              <w:rPr>
                <w:rFonts w:ascii="Arial" w:hAnsi="Arial" w:cs="Arial"/>
                <w:sz w:val="22"/>
                <w:szCs w:val="22"/>
                <w:lang w:val="fr-BE"/>
              </w:rPr>
              <w:t>.</w:t>
            </w:r>
          </w:p>
          <w:p w14:paraId="582B3541" w14:textId="77777777" w:rsidR="003D495B" w:rsidRPr="005E141E" w:rsidRDefault="003D495B" w:rsidP="003D495B">
            <w:pPr>
              <w:spacing w:line="276" w:lineRule="auto"/>
              <w:jc w:val="both"/>
              <w:rPr>
                <w:rFonts w:ascii="Arial" w:hAnsi="Arial" w:cs="Arial"/>
                <w:sz w:val="22"/>
                <w:szCs w:val="22"/>
                <w:lang w:val="fr-BE"/>
              </w:rPr>
            </w:pPr>
          </w:p>
          <w:p w14:paraId="1994C235" w14:textId="7841984C" w:rsidR="003D495B" w:rsidRPr="005E141E" w:rsidRDefault="003D495B" w:rsidP="003D495B">
            <w:pPr>
              <w:spacing w:line="276" w:lineRule="auto"/>
              <w:jc w:val="both"/>
              <w:rPr>
                <w:rFonts w:ascii="Arial" w:hAnsi="Arial" w:cs="Arial"/>
                <w:sz w:val="22"/>
                <w:szCs w:val="22"/>
                <w:lang w:val="fr-BE"/>
              </w:rPr>
            </w:pPr>
            <w:r w:rsidRPr="005E141E">
              <w:rPr>
                <w:rFonts w:ascii="Arial" w:hAnsi="Arial" w:cs="Arial"/>
                <w:sz w:val="22"/>
                <w:szCs w:val="22"/>
                <w:lang w:val="fr-BE"/>
              </w:rPr>
              <w:t xml:space="preserve">Les cercles sont évidemment dépendants les uns des autres et l’ensemble est guidé par le </w:t>
            </w:r>
            <w:r w:rsidRPr="005E141E">
              <w:rPr>
                <w:rFonts w:ascii="Arial" w:hAnsi="Arial" w:cs="Arial"/>
                <w:sz w:val="22"/>
                <w:szCs w:val="22"/>
                <w:lang w:val="fr-BE"/>
              </w:rPr>
              <w:lastRenderedPageBreak/>
              <w:t xml:space="preserve">concept d’Intelligence </w:t>
            </w:r>
            <w:proofErr w:type="spellStart"/>
            <w:r w:rsidRPr="005E141E">
              <w:rPr>
                <w:rFonts w:ascii="Arial" w:hAnsi="Arial" w:cs="Arial"/>
                <w:sz w:val="22"/>
                <w:szCs w:val="22"/>
                <w:lang w:val="fr-BE"/>
              </w:rPr>
              <w:t>Led</w:t>
            </w:r>
            <w:proofErr w:type="spellEnd"/>
            <w:r w:rsidRPr="005E141E">
              <w:rPr>
                <w:rFonts w:ascii="Arial" w:hAnsi="Arial" w:cs="Arial"/>
                <w:sz w:val="22"/>
                <w:szCs w:val="22"/>
                <w:lang w:val="fr-BE"/>
              </w:rPr>
              <w:t xml:space="preserve"> </w:t>
            </w:r>
            <w:proofErr w:type="spellStart"/>
            <w:r w:rsidRPr="005E141E">
              <w:rPr>
                <w:rFonts w:ascii="Arial" w:hAnsi="Arial" w:cs="Arial"/>
                <w:sz w:val="22"/>
                <w:szCs w:val="22"/>
                <w:lang w:val="fr-BE"/>
              </w:rPr>
              <w:t>Policing</w:t>
            </w:r>
            <w:proofErr w:type="spellEnd"/>
            <w:r w:rsidRPr="005E141E">
              <w:rPr>
                <w:rFonts w:ascii="Arial" w:hAnsi="Arial" w:cs="Arial"/>
                <w:sz w:val="22"/>
                <w:szCs w:val="22"/>
                <w:lang w:val="fr-BE"/>
              </w:rPr>
              <w:t>.</w:t>
            </w:r>
            <w:r w:rsidR="002C72FB">
              <w:rPr>
                <w:rFonts w:ascii="Arial" w:hAnsi="Arial" w:cs="Arial"/>
                <w:sz w:val="22"/>
                <w:szCs w:val="22"/>
                <w:lang w:val="fr-BE"/>
              </w:rPr>
              <w:t xml:space="preserve"> </w:t>
            </w:r>
            <w:r w:rsidRPr="005E141E">
              <w:rPr>
                <w:rFonts w:ascii="Arial" w:hAnsi="Arial" w:cs="Arial"/>
                <w:sz w:val="22"/>
                <w:szCs w:val="22"/>
                <w:lang w:val="fr-BE"/>
              </w:rPr>
              <w:t>La sécurité n’étant pas l’apanage exclusif de la police, l’accent a également été mis sur le partenariat entre les différents acteurs présents au sein de l’aéroport.</w:t>
            </w:r>
          </w:p>
          <w:p w14:paraId="7AEB192F" w14:textId="77777777" w:rsidR="003D495B" w:rsidRPr="005E141E" w:rsidRDefault="003D495B" w:rsidP="003D495B">
            <w:pPr>
              <w:spacing w:line="276" w:lineRule="auto"/>
              <w:jc w:val="both"/>
              <w:rPr>
                <w:rFonts w:ascii="Arial" w:hAnsi="Arial" w:cs="Arial"/>
                <w:sz w:val="22"/>
                <w:szCs w:val="22"/>
                <w:lang w:val="fr-BE"/>
              </w:rPr>
            </w:pPr>
          </w:p>
          <w:p w14:paraId="2832072D" w14:textId="1F40D876" w:rsidR="003D495B" w:rsidRPr="005E141E" w:rsidRDefault="003D495B" w:rsidP="003D495B">
            <w:pPr>
              <w:spacing w:line="276" w:lineRule="auto"/>
              <w:jc w:val="both"/>
              <w:rPr>
                <w:rFonts w:ascii="Arial" w:hAnsi="Arial" w:cs="Arial"/>
                <w:sz w:val="22"/>
                <w:szCs w:val="22"/>
                <w:lang w:val="fr-BE"/>
              </w:rPr>
            </w:pPr>
            <w:r w:rsidRPr="005E141E">
              <w:rPr>
                <w:rFonts w:ascii="Arial" w:hAnsi="Arial" w:cs="Arial"/>
                <w:sz w:val="22"/>
                <w:szCs w:val="22"/>
                <w:lang w:val="fr-BE"/>
              </w:rPr>
              <w:t xml:space="preserve">La mise en place de la </w:t>
            </w:r>
            <w:r w:rsidR="007870B5" w:rsidRPr="005E141E">
              <w:rPr>
                <w:rFonts w:ascii="Arial" w:hAnsi="Arial" w:cs="Arial"/>
                <w:sz w:val="22"/>
                <w:szCs w:val="22"/>
                <w:lang w:val="fr-BE"/>
              </w:rPr>
              <w:t>Direction de sécurisation (</w:t>
            </w:r>
            <w:r w:rsidRPr="005E141E">
              <w:rPr>
                <w:rFonts w:ascii="Arial" w:hAnsi="Arial" w:cs="Arial"/>
                <w:sz w:val="22"/>
                <w:szCs w:val="22"/>
                <w:lang w:val="fr-BE"/>
              </w:rPr>
              <w:t>DAB</w:t>
            </w:r>
            <w:r w:rsidR="007870B5" w:rsidRPr="005E141E">
              <w:rPr>
                <w:rFonts w:ascii="Arial" w:hAnsi="Arial" w:cs="Arial"/>
                <w:sz w:val="22"/>
                <w:szCs w:val="22"/>
                <w:lang w:val="fr-BE"/>
              </w:rPr>
              <w:t>)</w:t>
            </w:r>
            <w:r w:rsidRPr="005E141E">
              <w:rPr>
                <w:rFonts w:ascii="Arial" w:hAnsi="Arial" w:cs="Arial"/>
                <w:sz w:val="22"/>
                <w:szCs w:val="22"/>
                <w:lang w:val="fr-BE"/>
              </w:rPr>
              <w:t xml:space="preserve"> au sein de la Police Fédérale et sa présence sur l’aéroport national ont permis d’accroître les missions de surveillance et donc de renforcer davantage la sécurité. </w:t>
            </w:r>
          </w:p>
          <w:p w14:paraId="224A20CB" w14:textId="77777777" w:rsidR="003D495B" w:rsidRPr="005E141E" w:rsidRDefault="003D495B" w:rsidP="003D495B">
            <w:pPr>
              <w:spacing w:line="276" w:lineRule="auto"/>
              <w:jc w:val="both"/>
              <w:rPr>
                <w:rFonts w:ascii="Arial" w:hAnsi="Arial" w:cs="Arial"/>
                <w:sz w:val="22"/>
                <w:szCs w:val="22"/>
                <w:lang w:val="fr-BE"/>
              </w:rPr>
            </w:pPr>
          </w:p>
          <w:p w14:paraId="10D8BE40" w14:textId="77777777" w:rsidR="003D495B" w:rsidRPr="005E141E" w:rsidRDefault="003D495B" w:rsidP="003D495B">
            <w:pPr>
              <w:spacing w:line="276" w:lineRule="auto"/>
              <w:jc w:val="both"/>
              <w:rPr>
                <w:rFonts w:ascii="Arial" w:hAnsi="Arial" w:cs="Arial"/>
                <w:sz w:val="22"/>
                <w:szCs w:val="22"/>
                <w:lang w:val="fr-BE"/>
              </w:rPr>
            </w:pPr>
            <w:r w:rsidRPr="005E141E">
              <w:rPr>
                <w:rFonts w:ascii="Arial" w:hAnsi="Arial" w:cs="Arial"/>
                <w:sz w:val="22"/>
                <w:szCs w:val="22"/>
                <w:lang w:val="fr-BE"/>
              </w:rPr>
              <w:t xml:space="preserve">Le contrôle des badges et le contrôle de l’accès côté piste est du ressort de Brussels Airport </w:t>
            </w:r>
            <w:proofErr w:type="spellStart"/>
            <w:r w:rsidRPr="005E141E">
              <w:rPr>
                <w:rFonts w:ascii="Arial" w:hAnsi="Arial" w:cs="Arial"/>
                <w:sz w:val="22"/>
                <w:szCs w:val="22"/>
                <w:lang w:val="fr-BE"/>
              </w:rPr>
              <w:t>Company</w:t>
            </w:r>
            <w:proofErr w:type="spellEnd"/>
            <w:r w:rsidRPr="005E141E">
              <w:rPr>
                <w:rFonts w:ascii="Arial" w:hAnsi="Arial" w:cs="Arial"/>
                <w:sz w:val="22"/>
                <w:szCs w:val="22"/>
                <w:lang w:val="fr-BE"/>
              </w:rPr>
              <w:t>.</w:t>
            </w:r>
          </w:p>
          <w:p w14:paraId="6607610F" w14:textId="77777777" w:rsidR="003D495B" w:rsidRPr="005E141E" w:rsidRDefault="003D495B" w:rsidP="003D495B">
            <w:pPr>
              <w:spacing w:line="276" w:lineRule="auto"/>
              <w:jc w:val="both"/>
              <w:rPr>
                <w:rFonts w:ascii="Arial" w:hAnsi="Arial" w:cs="Arial"/>
                <w:sz w:val="22"/>
                <w:szCs w:val="22"/>
                <w:lang w:val="fr-BE"/>
              </w:rPr>
            </w:pPr>
          </w:p>
          <w:p w14:paraId="0C10B11D" w14:textId="00220DEF" w:rsidR="00FC400D" w:rsidRPr="005E141E" w:rsidRDefault="003D495B" w:rsidP="003D495B">
            <w:pPr>
              <w:spacing w:line="276" w:lineRule="auto"/>
              <w:jc w:val="both"/>
              <w:rPr>
                <w:rFonts w:ascii="Arial" w:hAnsi="Arial" w:cs="Arial"/>
                <w:sz w:val="22"/>
                <w:szCs w:val="22"/>
                <w:lang w:val="fr-BE"/>
              </w:rPr>
            </w:pPr>
            <w:r w:rsidRPr="005E141E">
              <w:rPr>
                <w:rFonts w:ascii="Arial" w:hAnsi="Arial" w:cs="Arial"/>
                <w:sz w:val="22"/>
                <w:szCs w:val="22"/>
                <w:lang w:val="fr-BE"/>
              </w:rPr>
              <w:t>La mise sur pied du plan de sécurité pour l’aéroport national doit également être rappelée car il découle des recommandations de la commission</w:t>
            </w:r>
            <w:r w:rsidR="003925E0">
              <w:rPr>
                <w:rFonts w:ascii="Arial" w:hAnsi="Arial" w:cs="Arial"/>
                <w:sz w:val="22"/>
                <w:szCs w:val="22"/>
                <w:lang w:val="fr-BE"/>
              </w:rPr>
              <w:t xml:space="preserve"> d’enquête parlementaire</w:t>
            </w:r>
            <w:r w:rsidRPr="005E141E">
              <w:rPr>
                <w:rFonts w:ascii="Arial" w:hAnsi="Arial" w:cs="Arial"/>
                <w:sz w:val="22"/>
                <w:szCs w:val="22"/>
                <w:lang w:val="fr-BE"/>
              </w:rPr>
              <w:t xml:space="preserve"> sur les attentats. C’est le résultat de la collaboration entre sept partenaires de sécurité qui se sont engagés ensemble pour une sécurité intégrale à l’aéroport de Bruxelles-National.</w:t>
            </w:r>
          </w:p>
          <w:p w14:paraId="606DFBF2" w14:textId="76674C27" w:rsidR="00E10118" w:rsidRDefault="00E10118" w:rsidP="003D495B">
            <w:pPr>
              <w:spacing w:line="276" w:lineRule="auto"/>
              <w:jc w:val="both"/>
              <w:rPr>
                <w:rFonts w:ascii="Arial" w:hAnsi="Arial" w:cs="Arial"/>
                <w:sz w:val="22"/>
                <w:szCs w:val="22"/>
                <w:lang w:val="fr-BE"/>
              </w:rPr>
            </w:pPr>
          </w:p>
          <w:p w14:paraId="0463267C" w14:textId="77777777" w:rsidR="003925E0" w:rsidRPr="005E141E" w:rsidRDefault="003925E0" w:rsidP="003D495B">
            <w:pPr>
              <w:spacing w:line="276" w:lineRule="auto"/>
              <w:jc w:val="both"/>
              <w:rPr>
                <w:rFonts w:ascii="Arial" w:hAnsi="Arial" w:cs="Arial"/>
                <w:sz w:val="22"/>
                <w:szCs w:val="22"/>
                <w:lang w:val="fr-BE"/>
              </w:rPr>
            </w:pPr>
          </w:p>
          <w:p w14:paraId="3D143BC0" w14:textId="77777777" w:rsidR="003B21A3" w:rsidRDefault="00E10118" w:rsidP="00E10118">
            <w:pPr>
              <w:spacing w:line="276" w:lineRule="auto"/>
              <w:jc w:val="both"/>
              <w:rPr>
                <w:rFonts w:ascii="Arial" w:hAnsi="Arial" w:cs="Arial"/>
                <w:sz w:val="22"/>
                <w:szCs w:val="22"/>
                <w:lang w:val="fr-BE"/>
              </w:rPr>
            </w:pPr>
            <w:r w:rsidRPr="005E141E">
              <w:rPr>
                <w:rFonts w:ascii="Arial" w:hAnsi="Arial" w:cs="Arial"/>
                <w:sz w:val="22"/>
                <w:szCs w:val="22"/>
                <w:lang w:val="fr-BE"/>
              </w:rPr>
              <w:t xml:space="preserve">3. </w:t>
            </w:r>
          </w:p>
          <w:p w14:paraId="3536B2BA" w14:textId="6D5A524D" w:rsidR="00E10118" w:rsidRPr="005E141E" w:rsidRDefault="00E10118" w:rsidP="00E10118">
            <w:pPr>
              <w:spacing w:line="276" w:lineRule="auto"/>
              <w:jc w:val="both"/>
              <w:rPr>
                <w:rFonts w:ascii="Arial" w:hAnsi="Arial" w:cs="Arial"/>
                <w:sz w:val="22"/>
                <w:szCs w:val="22"/>
                <w:lang w:val="fr-BE"/>
              </w:rPr>
            </w:pPr>
            <w:r w:rsidRPr="005E141E">
              <w:rPr>
                <w:rFonts w:ascii="Arial" w:hAnsi="Arial" w:cs="Arial"/>
                <w:sz w:val="22"/>
                <w:szCs w:val="22"/>
                <w:lang w:val="fr-BE"/>
              </w:rPr>
              <w:t xml:space="preserve">Vous trouverez ci-dessous le budget (montant brut) de 2018 à 2022 consacré aux salaires du personnel de la </w:t>
            </w:r>
            <w:r w:rsidR="004B364B" w:rsidRPr="005E141E">
              <w:rPr>
                <w:rFonts w:ascii="Arial" w:hAnsi="Arial" w:cs="Arial"/>
                <w:sz w:val="22"/>
                <w:szCs w:val="22"/>
                <w:lang w:val="fr-BE"/>
              </w:rPr>
              <w:t xml:space="preserve">Police Aéronautique </w:t>
            </w:r>
            <w:r w:rsidRPr="005E141E">
              <w:rPr>
                <w:rFonts w:ascii="Arial" w:hAnsi="Arial" w:cs="Arial"/>
                <w:sz w:val="22"/>
                <w:szCs w:val="22"/>
                <w:lang w:val="fr-BE"/>
              </w:rPr>
              <w:t>présente sur l’aéroport national.</w:t>
            </w:r>
          </w:p>
          <w:p w14:paraId="0E7354CD" w14:textId="77777777" w:rsidR="00E10118" w:rsidRPr="005E141E" w:rsidRDefault="00E10118" w:rsidP="00E10118">
            <w:pPr>
              <w:spacing w:line="276" w:lineRule="auto"/>
              <w:jc w:val="both"/>
              <w:rPr>
                <w:rFonts w:ascii="Arial" w:hAnsi="Arial" w:cs="Arial"/>
                <w:bCs/>
                <w:sz w:val="22"/>
                <w:szCs w:val="22"/>
                <w:lang w:val="fr-BE"/>
              </w:rPr>
            </w:pPr>
          </w:p>
          <w:tbl>
            <w:tblPr>
              <w:tblStyle w:val="Tabelraster"/>
              <w:tblW w:w="0" w:type="auto"/>
              <w:tblLayout w:type="fixed"/>
              <w:tblLook w:val="04A0" w:firstRow="1" w:lastRow="0" w:firstColumn="1" w:lastColumn="0" w:noHBand="0" w:noVBand="1"/>
            </w:tblPr>
            <w:tblGrid>
              <w:gridCol w:w="2213"/>
              <w:gridCol w:w="2214"/>
            </w:tblGrid>
            <w:tr w:rsidR="00E10118" w:rsidRPr="005E141E" w14:paraId="1C821D44" w14:textId="77777777" w:rsidTr="00527646">
              <w:tc>
                <w:tcPr>
                  <w:tcW w:w="2213" w:type="dxa"/>
                </w:tcPr>
                <w:p w14:paraId="7988FE08" w14:textId="0E328E26" w:rsidR="00E10118" w:rsidRPr="005E141E" w:rsidRDefault="003B11C4" w:rsidP="00E10118">
                  <w:pPr>
                    <w:spacing w:line="276" w:lineRule="auto"/>
                    <w:jc w:val="both"/>
                    <w:rPr>
                      <w:rFonts w:ascii="Arial" w:hAnsi="Arial" w:cs="Arial"/>
                      <w:bCs/>
                      <w:sz w:val="22"/>
                      <w:szCs w:val="22"/>
                      <w:lang w:val="fr-BE"/>
                    </w:rPr>
                  </w:pPr>
                  <w:r>
                    <w:rPr>
                      <w:rFonts w:ascii="Arial" w:hAnsi="Arial" w:cs="Arial"/>
                      <w:bCs/>
                      <w:sz w:val="22"/>
                      <w:szCs w:val="22"/>
                      <w:lang w:val="fr-BE"/>
                    </w:rPr>
                    <w:t>Année</w:t>
                  </w:r>
                </w:p>
              </w:tc>
              <w:tc>
                <w:tcPr>
                  <w:tcW w:w="2214" w:type="dxa"/>
                </w:tcPr>
                <w:p w14:paraId="178676A4" w14:textId="77777777" w:rsidR="00E10118" w:rsidRPr="005E141E" w:rsidRDefault="00E10118" w:rsidP="00E10118">
                  <w:pPr>
                    <w:spacing w:line="276" w:lineRule="auto"/>
                    <w:jc w:val="both"/>
                    <w:rPr>
                      <w:rFonts w:ascii="Arial" w:hAnsi="Arial" w:cs="Arial"/>
                      <w:bCs/>
                      <w:sz w:val="22"/>
                      <w:szCs w:val="22"/>
                      <w:lang w:val="fr-BE"/>
                    </w:rPr>
                  </w:pPr>
                  <w:r w:rsidRPr="005E141E">
                    <w:rPr>
                      <w:rFonts w:ascii="Arial" w:hAnsi="Arial" w:cs="Arial"/>
                      <w:bCs/>
                      <w:sz w:val="22"/>
                      <w:szCs w:val="22"/>
                      <w:lang w:val="fr-BE"/>
                    </w:rPr>
                    <w:t>Euros</w:t>
                  </w:r>
                </w:p>
              </w:tc>
            </w:tr>
            <w:tr w:rsidR="00E10118" w:rsidRPr="005E141E" w14:paraId="6D344FC9" w14:textId="77777777" w:rsidTr="00527646">
              <w:tc>
                <w:tcPr>
                  <w:tcW w:w="2213" w:type="dxa"/>
                </w:tcPr>
                <w:p w14:paraId="46A96935" w14:textId="77777777" w:rsidR="00E10118" w:rsidRPr="005E141E" w:rsidRDefault="00E10118" w:rsidP="00E10118">
                  <w:pPr>
                    <w:spacing w:line="276" w:lineRule="auto"/>
                    <w:jc w:val="both"/>
                    <w:rPr>
                      <w:rFonts w:ascii="Arial" w:hAnsi="Arial" w:cs="Arial"/>
                      <w:bCs/>
                      <w:sz w:val="22"/>
                      <w:szCs w:val="22"/>
                      <w:lang w:val="fr-BE"/>
                    </w:rPr>
                  </w:pPr>
                  <w:r w:rsidRPr="005E141E">
                    <w:rPr>
                      <w:rFonts w:ascii="Arial" w:hAnsi="Arial" w:cs="Arial"/>
                      <w:bCs/>
                      <w:sz w:val="22"/>
                      <w:szCs w:val="22"/>
                      <w:lang w:val="fr-BE"/>
                    </w:rPr>
                    <w:t>2018</w:t>
                  </w:r>
                </w:p>
              </w:tc>
              <w:tc>
                <w:tcPr>
                  <w:tcW w:w="2214" w:type="dxa"/>
                </w:tcPr>
                <w:p w14:paraId="6C35F63C" w14:textId="77777777" w:rsidR="00E10118" w:rsidRPr="005E141E" w:rsidRDefault="00E10118" w:rsidP="00E10118">
                  <w:pPr>
                    <w:spacing w:line="276" w:lineRule="auto"/>
                    <w:jc w:val="both"/>
                    <w:rPr>
                      <w:rFonts w:ascii="Arial" w:hAnsi="Arial" w:cs="Arial"/>
                      <w:bCs/>
                      <w:sz w:val="22"/>
                      <w:szCs w:val="22"/>
                      <w:lang w:val="fr-BE"/>
                    </w:rPr>
                  </w:pPr>
                  <w:r w:rsidRPr="005E141E">
                    <w:rPr>
                      <w:rFonts w:ascii="Arial" w:hAnsi="Arial" w:cs="Arial"/>
                      <w:bCs/>
                      <w:sz w:val="22"/>
                      <w:szCs w:val="22"/>
                      <w:lang w:val="fr-BE"/>
                    </w:rPr>
                    <w:t>32.581.427,88</w:t>
                  </w:r>
                </w:p>
              </w:tc>
            </w:tr>
            <w:tr w:rsidR="00E10118" w:rsidRPr="005E141E" w14:paraId="1A7ED66C" w14:textId="77777777" w:rsidTr="00527646">
              <w:tc>
                <w:tcPr>
                  <w:tcW w:w="2213" w:type="dxa"/>
                </w:tcPr>
                <w:p w14:paraId="0AE5B2C1" w14:textId="77777777" w:rsidR="00E10118" w:rsidRPr="005E141E" w:rsidRDefault="00E10118" w:rsidP="00E10118">
                  <w:pPr>
                    <w:spacing w:line="276" w:lineRule="auto"/>
                    <w:jc w:val="both"/>
                    <w:rPr>
                      <w:rFonts w:ascii="Arial" w:hAnsi="Arial" w:cs="Arial"/>
                      <w:bCs/>
                      <w:sz w:val="22"/>
                      <w:szCs w:val="22"/>
                      <w:lang w:val="fr-BE"/>
                    </w:rPr>
                  </w:pPr>
                  <w:r w:rsidRPr="005E141E">
                    <w:rPr>
                      <w:rFonts w:ascii="Arial" w:hAnsi="Arial" w:cs="Arial"/>
                      <w:bCs/>
                      <w:sz w:val="22"/>
                      <w:szCs w:val="22"/>
                      <w:lang w:val="fr-BE"/>
                    </w:rPr>
                    <w:t>2019</w:t>
                  </w:r>
                </w:p>
              </w:tc>
              <w:tc>
                <w:tcPr>
                  <w:tcW w:w="2214" w:type="dxa"/>
                </w:tcPr>
                <w:p w14:paraId="29075CC6" w14:textId="64B3DE06" w:rsidR="00E10118" w:rsidRPr="005E141E" w:rsidRDefault="00E10118" w:rsidP="00E10118">
                  <w:pPr>
                    <w:spacing w:line="276" w:lineRule="auto"/>
                    <w:jc w:val="both"/>
                    <w:rPr>
                      <w:rFonts w:ascii="Arial" w:hAnsi="Arial" w:cs="Arial"/>
                      <w:bCs/>
                      <w:sz w:val="22"/>
                      <w:szCs w:val="22"/>
                      <w:lang w:val="fr-BE"/>
                    </w:rPr>
                  </w:pPr>
                  <w:r w:rsidRPr="005E141E">
                    <w:rPr>
                      <w:rFonts w:ascii="Arial" w:hAnsi="Arial" w:cs="Arial"/>
                      <w:bCs/>
                      <w:sz w:val="22"/>
                      <w:szCs w:val="22"/>
                      <w:lang w:val="fr-BE"/>
                    </w:rPr>
                    <w:t>31.815.086,9</w:t>
                  </w:r>
                  <w:r w:rsidR="00B61803" w:rsidRPr="005E141E">
                    <w:rPr>
                      <w:rFonts w:ascii="Arial" w:hAnsi="Arial" w:cs="Arial"/>
                      <w:bCs/>
                      <w:sz w:val="22"/>
                      <w:szCs w:val="22"/>
                      <w:lang w:val="fr-BE"/>
                    </w:rPr>
                    <w:t>0</w:t>
                  </w:r>
                </w:p>
              </w:tc>
            </w:tr>
            <w:tr w:rsidR="00E10118" w:rsidRPr="005E141E" w14:paraId="551A8270" w14:textId="77777777" w:rsidTr="00527646">
              <w:tc>
                <w:tcPr>
                  <w:tcW w:w="2213" w:type="dxa"/>
                </w:tcPr>
                <w:p w14:paraId="0EF4B372" w14:textId="77777777" w:rsidR="00E10118" w:rsidRPr="005E141E" w:rsidRDefault="00E10118" w:rsidP="00E10118">
                  <w:pPr>
                    <w:spacing w:line="276" w:lineRule="auto"/>
                    <w:jc w:val="both"/>
                    <w:rPr>
                      <w:rFonts w:ascii="Arial" w:hAnsi="Arial" w:cs="Arial"/>
                      <w:bCs/>
                      <w:sz w:val="22"/>
                      <w:szCs w:val="22"/>
                      <w:lang w:val="fr-BE"/>
                    </w:rPr>
                  </w:pPr>
                  <w:r w:rsidRPr="005E141E">
                    <w:rPr>
                      <w:rFonts w:ascii="Arial" w:hAnsi="Arial" w:cs="Arial"/>
                      <w:bCs/>
                      <w:sz w:val="22"/>
                      <w:szCs w:val="22"/>
                      <w:lang w:val="fr-BE"/>
                    </w:rPr>
                    <w:t>2020</w:t>
                  </w:r>
                </w:p>
              </w:tc>
              <w:tc>
                <w:tcPr>
                  <w:tcW w:w="2214" w:type="dxa"/>
                </w:tcPr>
                <w:p w14:paraId="5C94D775" w14:textId="77777777" w:rsidR="00E10118" w:rsidRPr="005E141E" w:rsidRDefault="00E10118" w:rsidP="00E10118">
                  <w:pPr>
                    <w:spacing w:line="276" w:lineRule="auto"/>
                    <w:jc w:val="both"/>
                    <w:rPr>
                      <w:rFonts w:ascii="Arial" w:hAnsi="Arial" w:cs="Arial"/>
                      <w:bCs/>
                      <w:sz w:val="22"/>
                      <w:szCs w:val="22"/>
                      <w:lang w:val="fr-BE"/>
                    </w:rPr>
                  </w:pPr>
                  <w:r w:rsidRPr="005E141E">
                    <w:rPr>
                      <w:rFonts w:ascii="Arial" w:hAnsi="Arial" w:cs="Arial"/>
                      <w:bCs/>
                      <w:sz w:val="22"/>
                      <w:szCs w:val="22"/>
                      <w:lang w:val="fr-BE"/>
                    </w:rPr>
                    <w:t>29.484.274,97</w:t>
                  </w:r>
                </w:p>
              </w:tc>
            </w:tr>
            <w:tr w:rsidR="00E10118" w:rsidRPr="005E141E" w14:paraId="016BBC30" w14:textId="77777777" w:rsidTr="00527646">
              <w:tc>
                <w:tcPr>
                  <w:tcW w:w="2213" w:type="dxa"/>
                </w:tcPr>
                <w:p w14:paraId="750AE1D8" w14:textId="77777777" w:rsidR="00E10118" w:rsidRPr="005E141E" w:rsidRDefault="00E10118" w:rsidP="00E10118">
                  <w:pPr>
                    <w:spacing w:line="276" w:lineRule="auto"/>
                    <w:jc w:val="both"/>
                    <w:rPr>
                      <w:rFonts w:ascii="Arial" w:hAnsi="Arial" w:cs="Arial"/>
                      <w:bCs/>
                      <w:sz w:val="22"/>
                      <w:szCs w:val="22"/>
                      <w:lang w:val="fr-BE"/>
                    </w:rPr>
                  </w:pPr>
                  <w:r w:rsidRPr="005E141E">
                    <w:rPr>
                      <w:rFonts w:ascii="Arial" w:hAnsi="Arial" w:cs="Arial"/>
                      <w:bCs/>
                      <w:sz w:val="22"/>
                      <w:szCs w:val="22"/>
                      <w:lang w:val="fr-BE"/>
                    </w:rPr>
                    <w:t>2021</w:t>
                  </w:r>
                </w:p>
              </w:tc>
              <w:tc>
                <w:tcPr>
                  <w:tcW w:w="2214" w:type="dxa"/>
                </w:tcPr>
                <w:p w14:paraId="3D870F88" w14:textId="77777777" w:rsidR="00E10118" w:rsidRPr="005E141E" w:rsidRDefault="00E10118" w:rsidP="00E10118">
                  <w:pPr>
                    <w:spacing w:line="276" w:lineRule="auto"/>
                    <w:jc w:val="both"/>
                    <w:rPr>
                      <w:rFonts w:ascii="Arial" w:hAnsi="Arial" w:cs="Arial"/>
                      <w:bCs/>
                      <w:sz w:val="22"/>
                      <w:szCs w:val="22"/>
                      <w:lang w:val="fr-BE"/>
                    </w:rPr>
                  </w:pPr>
                  <w:r w:rsidRPr="005E141E">
                    <w:rPr>
                      <w:rFonts w:ascii="Arial" w:hAnsi="Arial" w:cs="Arial"/>
                      <w:bCs/>
                      <w:sz w:val="22"/>
                      <w:szCs w:val="22"/>
                      <w:lang w:val="fr-BE"/>
                    </w:rPr>
                    <w:t>28.843.970,61</w:t>
                  </w:r>
                </w:p>
              </w:tc>
            </w:tr>
            <w:tr w:rsidR="00E10118" w:rsidRPr="005E141E" w14:paraId="74C82C0B" w14:textId="77777777" w:rsidTr="00527646">
              <w:tc>
                <w:tcPr>
                  <w:tcW w:w="2213" w:type="dxa"/>
                </w:tcPr>
                <w:p w14:paraId="1D1F2082" w14:textId="77777777" w:rsidR="00E10118" w:rsidRPr="005E141E" w:rsidRDefault="00E10118" w:rsidP="00E10118">
                  <w:pPr>
                    <w:spacing w:line="276" w:lineRule="auto"/>
                    <w:jc w:val="both"/>
                    <w:rPr>
                      <w:rFonts w:ascii="Arial" w:hAnsi="Arial" w:cs="Arial"/>
                      <w:bCs/>
                      <w:sz w:val="22"/>
                      <w:szCs w:val="22"/>
                      <w:lang w:val="fr-BE"/>
                    </w:rPr>
                  </w:pPr>
                  <w:r w:rsidRPr="005E141E">
                    <w:rPr>
                      <w:rFonts w:ascii="Arial" w:hAnsi="Arial" w:cs="Arial"/>
                      <w:bCs/>
                      <w:sz w:val="22"/>
                      <w:szCs w:val="22"/>
                      <w:lang w:val="fr-BE"/>
                    </w:rPr>
                    <w:t>2022</w:t>
                  </w:r>
                </w:p>
              </w:tc>
              <w:tc>
                <w:tcPr>
                  <w:tcW w:w="2214" w:type="dxa"/>
                </w:tcPr>
                <w:p w14:paraId="4E2ECF01" w14:textId="77777777" w:rsidR="00E10118" w:rsidRPr="005E141E" w:rsidRDefault="00E10118" w:rsidP="00E10118">
                  <w:pPr>
                    <w:jc w:val="both"/>
                    <w:rPr>
                      <w:rFonts w:ascii="Arial" w:hAnsi="Arial" w:cs="Arial"/>
                      <w:bCs/>
                      <w:sz w:val="22"/>
                      <w:szCs w:val="22"/>
                      <w:lang w:val="fr-BE"/>
                    </w:rPr>
                  </w:pPr>
                  <w:r w:rsidRPr="005E141E">
                    <w:rPr>
                      <w:rFonts w:ascii="Arial" w:hAnsi="Arial" w:cs="Arial"/>
                      <w:bCs/>
                      <w:sz w:val="22"/>
                      <w:szCs w:val="22"/>
                      <w:lang w:val="fr-BE"/>
                    </w:rPr>
                    <w:t>30.323.713,74</w:t>
                  </w:r>
                </w:p>
              </w:tc>
            </w:tr>
          </w:tbl>
          <w:p w14:paraId="00D19B43" w14:textId="776764C6" w:rsidR="007870B5" w:rsidRPr="005E141E" w:rsidRDefault="007870B5" w:rsidP="003D495B">
            <w:pPr>
              <w:spacing w:line="276" w:lineRule="auto"/>
              <w:jc w:val="both"/>
              <w:rPr>
                <w:rFonts w:ascii="Arial" w:hAnsi="Arial" w:cs="Arial"/>
                <w:sz w:val="22"/>
                <w:szCs w:val="22"/>
                <w:lang w:val="fr-BE"/>
              </w:rPr>
            </w:pPr>
          </w:p>
        </w:tc>
        <w:tc>
          <w:tcPr>
            <w:tcW w:w="4917" w:type="dxa"/>
          </w:tcPr>
          <w:p w14:paraId="5EFF4667" w14:textId="77777777" w:rsidR="001F68AC" w:rsidRPr="003B11C4" w:rsidRDefault="001F68AC" w:rsidP="00A413CF">
            <w:pPr>
              <w:spacing w:line="276" w:lineRule="auto"/>
              <w:jc w:val="both"/>
              <w:rPr>
                <w:rFonts w:ascii="Arial" w:hAnsi="Arial" w:cs="Arial"/>
                <w:sz w:val="22"/>
                <w:szCs w:val="22"/>
                <w:lang w:val="nl-NL"/>
              </w:rPr>
            </w:pPr>
          </w:p>
          <w:p w14:paraId="043E1C54" w14:textId="28339C48" w:rsidR="008A7E45" w:rsidRPr="005E141E" w:rsidRDefault="00B93B86" w:rsidP="00A413CF">
            <w:pPr>
              <w:spacing w:line="276" w:lineRule="auto"/>
              <w:jc w:val="both"/>
              <w:rPr>
                <w:rFonts w:ascii="Arial" w:hAnsi="Arial" w:cs="Arial"/>
                <w:sz w:val="22"/>
                <w:szCs w:val="22"/>
                <w:lang w:val="nl-BE"/>
              </w:rPr>
            </w:pPr>
            <w:r w:rsidRPr="005E141E">
              <w:rPr>
                <w:rFonts w:ascii="Arial" w:hAnsi="Arial" w:cs="Arial"/>
                <w:sz w:val="22"/>
                <w:szCs w:val="22"/>
                <w:lang w:val="nl-BE"/>
              </w:rPr>
              <w:t>Het Geachte Lid vindt hieronder het antwoord op de gestelde vragen</w:t>
            </w:r>
            <w:r w:rsidR="00CD6454" w:rsidRPr="005E141E">
              <w:rPr>
                <w:rFonts w:ascii="Arial" w:hAnsi="Arial" w:cs="Arial"/>
                <w:sz w:val="22"/>
                <w:szCs w:val="22"/>
                <w:lang w:val="nl-BE"/>
              </w:rPr>
              <w:t>.</w:t>
            </w:r>
          </w:p>
          <w:p w14:paraId="5DD184D4" w14:textId="7EC03711" w:rsidR="00A413CF" w:rsidRPr="005E141E" w:rsidRDefault="00A413CF" w:rsidP="00A413CF">
            <w:pPr>
              <w:spacing w:line="276" w:lineRule="auto"/>
              <w:jc w:val="both"/>
              <w:rPr>
                <w:rFonts w:ascii="Arial" w:hAnsi="Arial" w:cs="Arial"/>
                <w:sz w:val="22"/>
                <w:szCs w:val="22"/>
                <w:lang w:val="nl-BE"/>
              </w:rPr>
            </w:pPr>
          </w:p>
          <w:p w14:paraId="2C9FCFED" w14:textId="77777777" w:rsidR="003B21A3" w:rsidRDefault="00CB4D0A" w:rsidP="00426A8C">
            <w:pPr>
              <w:spacing w:line="276" w:lineRule="auto"/>
              <w:jc w:val="both"/>
              <w:rPr>
                <w:rFonts w:ascii="Arial" w:hAnsi="Arial" w:cs="Arial"/>
                <w:sz w:val="22"/>
                <w:szCs w:val="22"/>
                <w:lang w:val="nl-BE"/>
              </w:rPr>
            </w:pPr>
            <w:r w:rsidRPr="005E141E">
              <w:rPr>
                <w:rFonts w:ascii="Arial" w:hAnsi="Arial" w:cs="Arial"/>
                <w:sz w:val="22"/>
                <w:szCs w:val="22"/>
                <w:lang w:val="nl-BE"/>
              </w:rPr>
              <w:t>1.</w:t>
            </w:r>
            <w:r w:rsidR="00E572BE" w:rsidRPr="005E141E">
              <w:rPr>
                <w:rFonts w:ascii="Arial" w:hAnsi="Arial" w:cs="Arial"/>
                <w:sz w:val="22"/>
                <w:szCs w:val="22"/>
                <w:lang w:val="nl-BE"/>
              </w:rPr>
              <w:t xml:space="preserve"> </w:t>
            </w:r>
          </w:p>
          <w:p w14:paraId="68D1F522" w14:textId="3D6A287B" w:rsidR="00CB4D0A" w:rsidRPr="005E141E" w:rsidRDefault="00E572BE" w:rsidP="00426A8C">
            <w:pPr>
              <w:spacing w:line="276" w:lineRule="auto"/>
              <w:jc w:val="both"/>
              <w:rPr>
                <w:rFonts w:ascii="Arial" w:hAnsi="Arial" w:cs="Arial"/>
                <w:sz w:val="22"/>
                <w:szCs w:val="22"/>
                <w:lang w:val="nl-BE"/>
              </w:rPr>
            </w:pPr>
            <w:r w:rsidRPr="005E141E">
              <w:rPr>
                <w:rFonts w:ascii="Arial" w:hAnsi="Arial" w:cs="Arial"/>
                <w:sz w:val="22"/>
                <w:szCs w:val="22"/>
                <w:lang w:val="nl-BE"/>
              </w:rPr>
              <w:t>U vindt hieronder de cijfers voor het personeel van de Luchtvaartpolitie (LPA) aanwezig op de nationale luchthaven zoals voorzien in het OT3 (+ IDP) en de werkelijke cijfers.</w:t>
            </w:r>
          </w:p>
          <w:p w14:paraId="11A628AE" w14:textId="748D7608" w:rsidR="00A413CF" w:rsidRPr="005E141E" w:rsidRDefault="00A413CF" w:rsidP="00426A8C">
            <w:pPr>
              <w:spacing w:line="276" w:lineRule="auto"/>
              <w:jc w:val="both"/>
              <w:rPr>
                <w:rFonts w:ascii="Arial" w:hAnsi="Arial" w:cs="Arial"/>
                <w:sz w:val="22"/>
                <w:szCs w:val="22"/>
                <w:lang w:val="nl-BE"/>
              </w:rPr>
            </w:pPr>
          </w:p>
          <w:tbl>
            <w:tblPr>
              <w:tblStyle w:val="Tabelraster"/>
              <w:tblW w:w="0" w:type="auto"/>
              <w:tblLayout w:type="fixed"/>
              <w:tblLook w:val="04A0" w:firstRow="1" w:lastRow="0" w:firstColumn="1" w:lastColumn="0" w:noHBand="0" w:noVBand="1"/>
            </w:tblPr>
            <w:tblGrid>
              <w:gridCol w:w="1563"/>
              <w:gridCol w:w="1564"/>
              <w:gridCol w:w="1564"/>
            </w:tblGrid>
            <w:tr w:rsidR="00AC41C7" w:rsidRPr="003925E0" w14:paraId="7CA1385B" w14:textId="77777777" w:rsidTr="00AC41C7">
              <w:tc>
                <w:tcPr>
                  <w:tcW w:w="1563" w:type="dxa"/>
                </w:tcPr>
                <w:p w14:paraId="69B6F2A2" w14:textId="3E99C323" w:rsidR="00AC41C7" w:rsidRPr="005E141E" w:rsidRDefault="005E141E" w:rsidP="00426A8C">
                  <w:pPr>
                    <w:spacing w:line="276" w:lineRule="auto"/>
                    <w:jc w:val="both"/>
                    <w:rPr>
                      <w:rFonts w:ascii="Arial" w:hAnsi="Arial" w:cs="Arial"/>
                      <w:sz w:val="22"/>
                      <w:szCs w:val="22"/>
                      <w:lang w:val="nl-BE"/>
                    </w:rPr>
                  </w:pPr>
                  <w:r w:rsidRPr="005E141E">
                    <w:rPr>
                      <w:rFonts w:ascii="Arial" w:hAnsi="Arial" w:cs="Arial"/>
                      <w:sz w:val="22"/>
                      <w:szCs w:val="22"/>
                      <w:lang w:val="nl-BE"/>
                    </w:rPr>
                    <w:t>Jaar</w:t>
                  </w:r>
                </w:p>
              </w:tc>
              <w:tc>
                <w:tcPr>
                  <w:tcW w:w="1564" w:type="dxa"/>
                </w:tcPr>
                <w:p w14:paraId="2A872511" w14:textId="0DE1018A" w:rsidR="00AC41C7" w:rsidRPr="005E141E" w:rsidRDefault="005E141E" w:rsidP="00426A8C">
                  <w:pPr>
                    <w:spacing w:line="276" w:lineRule="auto"/>
                    <w:jc w:val="both"/>
                    <w:rPr>
                      <w:rFonts w:ascii="Arial" w:hAnsi="Arial" w:cs="Arial"/>
                      <w:sz w:val="22"/>
                      <w:szCs w:val="22"/>
                      <w:lang w:val="nl-BE"/>
                    </w:rPr>
                  </w:pPr>
                  <w:r w:rsidRPr="005E141E">
                    <w:rPr>
                      <w:rFonts w:ascii="Arial" w:hAnsi="Arial" w:cs="Arial"/>
                      <w:sz w:val="22"/>
                      <w:szCs w:val="22"/>
                      <w:lang w:val="nl-BE"/>
                    </w:rPr>
                    <w:t>OT3</w:t>
                  </w:r>
                </w:p>
              </w:tc>
              <w:tc>
                <w:tcPr>
                  <w:tcW w:w="1564" w:type="dxa"/>
                </w:tcPr>
                <w:p w14:paraId="1DA5CC74" w14:textId="1DDFD275" w:rsidR="00AC41C7" w:rsidRPr="005E141E" w:rsidRDefault="005E141E" w:rsidP="00426A8C">
                  <w:pPr>
                    <w:spacing w:line="276" w:lineRule="auto"/>
                    <w:jc w:val="both"/>
                    <w:rPr>
                      <w:rFonts w:ascii="Arial" w:hAnsi="Arial" w:cs="Arial"/>
                      <w:sz w:val="22"/>
                      <w:szCs w:val="22"/>
                      <w:lang w:val="nl-BE"/>
                    </w:rPr>
                  </w:pPr>
                  <w:r w:rsidRPr="005E141E">
                    <w:rPr>
                      <w:rFonts w:ascii="Arial" w:hAnsi="Arial" w:cs="Arial"/>
                      <w:sz w:val="22"/>
                      <w:szCs w:val="22"/>
                      <w:lang w:val="nl-BE"/>
                    </w:rPr>
                    <w:t>Realiteit</w:t>
                  </w:r>
                </w:p>
              </w:tc>
            </w:tr>
            <w:tr w:rsidR="00AC41C7" w:rsidRPr="003925E0" w14:paraId="623019E6" w14:textId="77777777" w:rsidTr="00AC41C7">
              <w:tc>
                <w:tcPr>
                  <w:tcW w:w="1563" w:type="dxa"/>
                </w:tcPr>
                <w:p w14:paraId="4FFC006E" w14:textId="21D4A278" w:rsidR="00AC41C7" w:rsidRPr="005E141E" w:rsidRDefault="00AC41C7" w:rsidP="00AC41C7">
                  <w:pPr>
                    <w:spacing w:line="276" w:lineRule="auto"/>
                    <w:jc w:val="both"/>
                    <w:rPr>
                      <w:rFonts w:ascii="Arial" w:hAnsi="Arial" w:cs="Arial"/>
                      <w:sz w:val="22"/>
                      <w:szCs w:val="22"/>
                      <w:lang w:val="nl-BE"/>
                    </w:rPr>
                  </w:pPr>
                  <w:r w:rsidRPr="005E141E">
                    <w:rPr>
                      <w:rFonts w:ascii="Arial" w:hAnsi="Arial" w:cs="Arial"/>
                      <w:sz w:val="22"/>
                      <w:szCs w:val="22"/>
                      <w:lang w:val="nl-BE"/>
                    </w:rPr>
                    <w:t>2022</w:t>
                  </w:r>
                </w:p>
              </w:tc>
              <w:tc>
                <w:tcPr>
                  <w:tcW w:w="1564" w:type="dxa"/>
                </w:tcPr>
                <w:p w14:paraId="11A96217" w14:textId="7ACE8905" w:rsidR="00AC41C7" w:rsidRPr="005E141E" w:rsidRDefault="00AC41C7" w:rsidP="00AC41C7">
                  <w:pPr>
                    <w:spacing w:line="276" w:lineRule="auto"/>
                    <w:jc w:val="both"/>
                    <w:rPr>
                      <w:rFonts w:ascii="Arial" w:hAnsi="Arial" w:cs="Arial"/>
                      <w:sz w:val="22"/>
                      <w:szCs w:val="22"/>
                      <w:lang w:val="nl-BE"/>
                    </w:rPr>
                  </w:pPr>
                  <w:r w:rsidRPr="005E141E">
                    <w:rPr>
                      <w:rFonts w:ascii="Arial" w:hAnsi="Arial" w:cs="Arial"/>
                      <w:sz w:val="22"/>
                      <w:szCs w:val="22"/>
                      <w:lang w:val="nl-BE"/>
                    </w:rPr>
                    <w:t>533</w:t>
                  </w:r>
                </w:p>
              </w:tc>
              <w:tc>
                <w:tcPr>
                  <w:tcW w:w="1564" w:type="dxa"/>
                </w:tcPr>
                <w:p w14:paraId="2A24D5F0" w14:textId="00950736" w:rsidR="00AC41C7" w:rsidRPr="005E141E" w:rsidRDefault="00AC41C7" w:rsidP="00AC41C7">
                  <w:pPr>
                    <w:spacing w:line="276" w:lineRule="auto"/>
                    <w:jc w:val="both"/>
                    <w:rPr>
                      <w:rFonts w:ascii="Arial" w:hAnsi="Arial" w:cs="Arial"/>
                      <w:sz w:val="22"/>
                      <w:szCs w:val="22"/>
                      <w:lang w:val="nl-BE"/>
                    </w:rPr>
                  </w:pPr>
                  <w:r w:rsidRPr="005E141E">
                    <w:rPr>
                      <w:rFonts w:ascii="Arial" w:hAnsi="Arial" w:cs="Arial"/>
                      <w:sz w:val="22"/>
                      <w:szCs w:val="22"/>
                      <w:lang w:val="nl-BE"/>
                    </w:rPr>
                    <w:t>398</w:t>
                  </w:r>
                </w:p>
              </w:tc>
            </w:tr>
            <w:tr w:rsidR="00AC41C7" w:rsidRPr="003925E0" w14:paraId="43DF1299" w14:textId="77777777" w:rsidTr="00AC41C7">
              <w:tc>
                <w:tcPr>
                  <w:tcW w:w="1563" w:type="dxa"/>
                </w:tcPr>
                <w:p w14:paraId="6A5E71DB" w14:textId="1D43A33E" w:rsidR="00AC41C7" w:rsidRPr="005E141E" w:rsidRDefault="00AC41C7" w:rsidP="00AC41C7">
                  <w:pPr>
                    <w:spacing w:line="276" w:lineRule="auto"/>
                    <w:jc w:val="both"/>
                    <w:rPr>
                      <w:rFonts w:ascii="Arial" w:hAnsi="Arial" w:cs="Arial"/>
                      <w:sz w:val="22"/>
                      <w:szCs w:val="22"/>
                      <w:lang w:val="nl-BE"/>
                    </w:rPr>
                  </w:pPr>
                  <w:r w:rsidRPr="005E141E">
                    <w:rPr>
                      <w:rFonts w:ascii="Arial" w:hAnsi="Arial" w:cs="Arial"/>
                      <w:sz w:val="22"/>
                      <w:szCs w:val="22"/>
                      <w:lang w:val="nl-BE"/>
                    </w:rPr>
                    <w:t>2021</w:t>
                  </w:r>
                </w:p>
              </w:tc>
              <w:tc>
                <w:tcPr>
                  <w:tcW w:w="1564" w:type="dxa"/>
                </w:tcPr>
                <w:p w14:paraId="4442CE94" w14:textId="606B8684" w:rsidR="00AC41C7" w:rsidRPr="005E141E" w:rsidRDefault="00AC41C7" w:rsidP="00AC41C7">
                  <w:pPr>
                    <w:spacing w:line="276" w:lineRule="auto"/>
                    <w:jc w:val="both"/>
                    <w:rPr>
                      <w:rFonts w:ascii="Arial" w:hAnsi="Arial" w:cs="Arial"/>
                      <w:sz w:val="22"/>
                      <w:szCs w:val="22"/>
                      <w:lang w:val="nl-BE"/>
                    </w:rPr>
                  </w:pPr>
                  <w:r w:rsidRPr="005E141E">
                    <w:rPr>
                      <w:rFonts w:ascii="Arial" w:hAnsi="Arial" w:cs="Arial"/>
                      <w:sz w:val="22"/>
                      <w:szCs w:val="22"/>
                      <w:lang w:val="nl-BE"/>
                    </w:rPr>
                    <w:t>534</w:t>
                  </w:r>
                </w:p>
              </w:tc>
              <w:tc>
                <w:tcPr>
                  <w:tcW w:w="1564" w:type="dxa"/>
                </w:tcPr>
                <w:p w14:paraId="51FBCC72" w14:textId="704262E7" w:rsidR="00AC41C7" w:rsidRPr="005E141E" w:rsidRDefault="00AC41C7" w:rsidP="00AC41C7">
                  <w:pPr>
                    <w:spacing w:line="276" w:lineRule="auto"/>
                    <w:jc w:val="both"/>
                    <w:rPr>
                      <w:rFonts w:ascii="Arial" w:hAnsi="Arial" w:cs="Arial"/>
                      <w:sz w:val="22"/>
                      <w:szCs w:val="22"/>
                      <w:lang w:val="nl-BE"/>
                    </w:rPr>
                  </w:pPr>
                  <w:r w:rsidRPr="005E141E">
                    <w:rPr>
                      <w:rFonts w:ascii="Arial" w:hAnsi="Arial" w:cs="Arial"/>
                      <w:sz w:val="22"/>
                      <w:szCs w:val="22"/>
                      <w:lang w:val="nl-BE"/>
                    </w:rPr>
                    <w:t>407</w:t>
                  </w:r>
                </w:p>
              </w:tc>
            </w:tr>
            <w:tr w:rsidR="00AC41C7" w:rsidRPr="003925E0" w14:paraId="712617EC" w14:textId="77777777" w:rsidTr="00AC41C7">
              <w:tc>
                <w:tcPr>
                  <w:tcW w:w="1563" w:type="dxa"/>
                </w:tcPr>
                <w:p w14:paraId="5FD9419C" w14:textId="4EEF0B1B" w:rsidR="00AC41C7" w:rsidRPr="005E141E" w:rsidRDefault="00AC41C7" w:rsidP="00AC41C7">
                  <w:pPr>
                    <w:spacing w:line="276" w:lineRule="auto"/>
                    <w:jc w:val="both"/>
                    <w:rPr>
                      <w:rFonts w:ascii="Arial" w:hAnsi="Arial" w:cs="Arial"/>
                      <w:sz w:val="22"/>
                      <w:szCs w:val="22"/>
                      <w:lang w:val="nl-BE"/>
                    </w:rPr>
                  </w:pPr>
                  <w:r w:rsidRPr="005E141E">
                    <w:rPr>
                      <w:rFonts w:ascii="Arial" w:hAnsi="Arial" w:cs="Arial"/>
                      <w:sz w:val="22"/>
                      <w:szCs w:val="22"/>
                      <w:lang w:val="nl-BE"/>
                    </w:rPr>
                    <w:t>2020</w:t>
                  </w:r>
                </w:p>
              </w:tc>
              <w:tc>
                <w:tcPr>
                  <w:tcW w:w="1564" w:type="dxa"/>
                </w:tcPr>
                <w:p w14:paraId="2CB6E932" w14:textId="18145FFB" w:rsidR="00AC41C7" w:rsidRPr="005E141E" w:rsidRDefault="00AC41C7" w:rsidP="00AC41C7">
                  <w:pPr>
                    <w:spacing w:line="276" w:lineRule="auto"/>
                    <w:jc w:val="both"/>
                    <w:rPr>
                      <w:rFonts w:ascii="Arial" w:hAnsi="Arial" w:cs="Arial"/>
                      <w:sz w:val="22"/>
                      <w:szCs w:val="22"/>
                      <w:lang w:val="nl-BE"/>
                    </w:rPr>
                  </w:pPr>
                  <w:r w:rsidRPr="005E141E">
                    <w:rPr>
                      <w:rFonts w:ascii="Arial" w:hAnsi="Arial" w:cs="Arial"/>
                      <w:sz w:val="22"/>
                      <w:szCs w:val="22"/>
                      <w:lang w:val="nl-BE"/>
                    </w:rPr>
                    <w:t>534</w:t>
                  </w:r>
                </w:p>
              </w:tc>
              <w:tc>
                <w:tcPr>
                  <w:tcW w:w="1564" w:type="dxa"/>
                </w:tcPr>
                <w:p w14:paraId="001CEFBF" w14:textId="3DD93247" w:rsidR="00AC41C7" w:rsidRPr="005E141E" w:rsidRDefault="00AC41C7" w:rsidP="00AC41C7">
                  <w:pPr>
                    <w:spacing w:line="276" w:lineRule="auto"/>
                    <w:jc w:val="both"/>
                    <w:rPr>
                      <w:rFonts w:ascii="Arial" w:hAnsi="Arial" w:cs="Arial"/>
                      <w:sz w:val="22"/>
                      <w:szCs w:val="22"/>
                      <w:lang w:val="nl-BE"/>
                    </w:rPr>
                  </w:pPr>
                  <w:r w:rsidRPr="005E141E">
                    <w:rPr>
                      <w:rFonts w:ascii="Arial" w:hAnsi="Arial" w:cs="Arial"/>
                      <w:sz w:val="22"/>
                      <w:szCs w:val="22"/>
                      <w:lang w:val="nl-BE"/>
                    </w:rPr>
                    <w:t>428</w:t>
                  </w:r>
                </w:p>
              </w:tc>
            </w:tr>
            <w:tr w:rsidR="00AC41C7" w:rsidRPr="003925E0" w14:paraId="1FC81380" w14:textId="77777777" w:rsidTr="00AC41C7">
              <w:tc>
                <w:tcPr>
                  <w:tcW w:w="1563" w:type="dxa"/>
                </w:tcPr>
                <w:p w14:paraId="5D70B903" w14:textId="0F49D114" w:rsidR="00AC41C7" w:rsidRPr="005E141E" w:rsidRDefault="00AC41C7" w:rsidP="00AC41C7">
                  <w:pPr>
                    <w:spacing w:line="276" w:lineRule="auto"/>
                    <w:jc w:val="both"/>
                    <w:rPr>
                      <w:rFonts w:ascii="Arial" w:hAnsi="Arial" w:cs="Arial"/>
                      <w:sz w:val="22"/>
                      <w:szCs w:val="22"/>
                      <w:lang w:val="nl-BE"/>
                    </w:rPr>
                  </w:pPr>
                  <w:r w:rsidRPr="005E141E">
                    <w:rPr>
                      <w:rFonts w:ascii="Arial" w:hAnsi="Arial" w:cs="Arial"/>
                      <w:sz w:val="22"/>
                      <w:szCs w:val="22"/>
                      <w:lang w:val="nl-BE"/>
                    </w:rPr>
                    <w:t>2019</w:t>
                  </w:r>
                </w:p>
              </w:tc>
              <w:tc>
                <w:tcPr>
                  <w:tcW w:w="1564" w:type="dxa"/>
                </w:tcPr>
                <w:p w14:paraId="48768F1E" w14:textId="60B2D47B" w:rsidR="00AC41C7" w:rsidRPr="005E141E" w:rsidRDefault="00AC41C7" w:rsidP="00AC41C7">
                  <w:pPr>
                    <w:spacing w:line="276" w:lineRule="auto"/>
                    <w:jc w:val="both"/>
                    <w:rPr>
                      <w:rFonts w:ascii="Arial" w:hAnsi="Arial" w:cs="Arial"/>
                      <w:sz w:val="22"/>
                      <w:szCs w:val="22"/>
                      <w:lang w:val="nl-BE"/>
                    </w:rPr>
                  </w:pPr>
                  <w:r w:rsidRPr="005E141E">
                    <w:rPr>
                      <w:rFonts w:ascii="Arial" w:hAnsi="Arial" w:cs="Arial"/>
                      <w:sz w:val="22"/>
                      <w:szCs w:val="22"/>
                      <w:lang w:val="nl-BE"/>
                    </w:rPr>
                    <w:t>534</w:t>
                  </w:r>
                </w:p>
              </w:tc>
              <w:tc>
                <w:tcPr>
                  <w:tcW w:w="1564" w:type="dxa"/>
                </w:tcPr>
                <w:p w14:paraId="075D4260" w14:textId="506AA4A2" w:rsidR="00AC41C7" w:rsidRPr="005E141E" w:rsidRDefault="00AC41C7" w:rsidP="00AC41C7">
                  <w:pPr>
                    <w:spacing w:line="276" w:lineRule="auto"/>
                    <w:jc w:val="both"/>
                    <w:rPr>
                      <w:rFonts w:ascii="Arial" w:hAnsi="Arial" w:cs="Arial"/>
                      <w:sz w:val="22"/>
                      <w:szCs w:val="22"/>
                      <w:lang w:val="nl-BE"/>
                    </w:rPr>
                  </w:pPr>
                  <w:r w:rsidRPr="005E141E">
                    <w:rPr>
                      <w:rFonts w:ascii="Arial" w:hAnsi="Arial" w:cs="Arial"/>
                      <w:sz w:val="22"/>
                      <w:szCs w:val="22"/>
                      <w:lang w:val="nl-BE"/>
                    </w:rPr>
                    <w:t>458</w:t>
                  </w:r>
                </w:p>
              </w:tc>
            </w:tr>
            <w:tr w:rsidR="00AC41C7" w:rsidRPr="003925E0" w14:paraId="4FE133AC" w14:textId="77777777" w:rsidTr="00AC41C7">
              <w:tc>
                <w:tcPr>
                  <w:tcW w:w="1563" w:type="dxa"/>
                </w:tcPr>
                <w:p w14:paraId="59A0D8EF" w14:textId="34C52B7E" w:rsidR="00AC41C7" w:rsidRPr="005E141E" w:rsidRDefault="00AC41C7" w:rsidP="00AC41C7">
                  <w:pPr>
                    <w:spacing w:line="276" w:lineRule="auto"/>
                    <w:jc w:val="both"/>
                    <w:rPr>
                      <w:rFonts w:ascii="Arial" w:hAnsi="Arial" w:cs="Arial"/>
                      <w:sz w:val="22"/>
                      <w:szCs w:val="22"/>
                      <w:lang w:val="nl-BE"/>
                    </w:rPr>
                  </w:pPr>
                  <w:r w:rsidRPr="005E141E">
                    <w:rPr>
                      <w:rFonts w:ascii="Arial" w:hAnsi="Arial" w:cs="Arial"/>
                      <w:sz w:val="22"/>
                      <w:szCs w:val="22"/>
                      <w:lang w:val="nl-BE"/>
                    </w:rPr>
                    <w:t>2018</w:t>
                  </w:r>
                </w:p>
              </w:tc>
              <w:tc>
                <w:tcPr>
                  <w:tcW w:w="1564" w:type="dxa"/>
                </w:tcPr>
                <w:p w14:paraId="0AAF34F3" w14:textId="478E6AA5" w:rsidR="00AC41C7" w:rsidRPr="005E141E" w:rsidRDefault="00AC41C7" w:rsidP="00AC41C7">
                  <w:pPr>
                    <w:spacing w:line="276" w:lineRule="auto"/>
                    <w:jc w:val="both"/>
                    <w:rPr>
                      <w:rFonts w:ascii="Arial" w:hAnsi="Arial" w:cs="Arial"/>
                      <w:sz w:val="22"/>
                      <w:szCs w:val="22"/>
                      <w:lang w:val="nl-BE"/>
                    </w:rPr>
                  </w:pPr>
                  <w:r w:rsidRPr="005E141E">
                    <w:rPr>
                      <w:rFonts w:ascii="Arial" w:hAnsi="Arial" w:cs="Arial"/>
                      <w:sz w:val="22"/>
                      <w:szCs w:val="22"/>
                      <w:lang w:val="nl-BE"/>
                    </w:rPr>
                    <w:t>534</w:t>
                  </w:r>
                </w:p>
              </w:tc>
              <w:tc>
                <w:tcPr>
                  <w:tcW w:w="1564" w:type="dxa"/>
                </w:tcPr>
                <w:p w14:paraId="7E8F05DF" w14:textId="263AC8B3" w:rsidR="00AC41C7" w:rsidRPr="005E141E" w:rsidRDefault="00AC41C7" w:rsidP="00AC41C7">
                  <w:pPr>
                    <w:spacing w:line="276" w:lineRule="auto"/>
                    <w:jc w:val="both"/>
                    <w:rPr>
                      <w:rFonts w:ascii="Arial" w:hAnsi="Arial" w:cs="Arial"/>
                      <w:sz w:val="22"/>
                      <w:szCs w:val="22"/>
                      <w:lang w:val="nl-BE"/>
                    </w:rPr>
                  </w:pPr>
                  <w:r w:rsidRPr="005E141E">
                    <w:rPr>
                      <w:rFonts w:ascii="Arial" w:hAnsi="Arial" w:cs="Arial"/>
                      <w:sz w:val="22"/>
                      <w:szCs w:val="22"/>
                      <w:lang w:val="nl-BE"/>
                    </w:rPr>
                    <w:t>478</w:t>
                  </w:r>
                </w:p>
              </w:tc>
            </w:tr>
          </w:tbl>
          <w:p w14:paraId="71F61168" w14:textId="0806B068" w:rsidR="008529A1" w:rsidRPr="005E141E" w:rsidRDefault="008529A1" w:rsidP="00426A8C">
            <w:pPr>
              <w:spacing w:line="276" w:lineRule="auto"/>
              <w:jc w:val="both"/>
              <w:rPr>
                <w:rFonts w:ascii="Arial" w:hAnsi="Arial" w:cs="Arial"/>
                <w:sz w:val="22"/>
                <w:szCs w:val="22"/>
                <w:lang w:val="nl-BE"/>
              </w:rPr>
            </w:pPr>
          </w:p>
          <w:p w14:paraId="25D34419" w14:textId="77777777" w:rsidR="003B21A3" w:rsidRDefault="00AC41C7" w:rsidP="001B5D4C">
            <w:pPr>
              <w:spacing w:line="276" w:lineRule="auto"/>
              <w:jc w:val="both"/>
              <w:rPr>
                <w:rFonts w:ascii="Arial" w:hAnsi="Arial" w:cs="Arial"/>
                <w:sz w:val="22"/>
                <w:szCs w:val="22"/>
                <w:lang w:val="nl-BE"/>
              </w:rPr>
            </w:pPr>
            <w:r w:rsidRPr="005E141E">
              <w:rPr>
                <w:rFonts w:ascii="Arial" w:hAnsi="Arial" w:cs="Arial"/>
                <w:sz w:val="22"/>
                <w:szCs w:val="22"/>
                <w:lang w:val="nl-BE"/>
              </w:rPr>
              <w:t>2</w:t>
            </w:r>
            <w:r w:rsidR="001B5D4C" w:rsidRPr="005E141E">
              <w:rPr>
                <w:rFonts w:ascii="Arial" w:hAnsi="Arial" w:cs="Arial"/>
                <w:sz w:val="22"/>
                <w:szCs w:val="22"/>
                <w:lang w:val="nl-BE"/>
              </w:rPr>
              <w:t xml:space="preserve">. </w:t>
            </w:r>
          </w:p>
          <w:p w14:paraId="705905D7" w14:textId="0E9816D7" w:rsidR="001B5D4C" w:rsidRPr="005E141E" w:rsidRDefault="001B5D4C" w:rsidP="001B5D4C">
            <w:pPr>
              <w:spacing w:line="276" w:lineRule="auto"/>
              <w:jc w:val="both"/>
              <w:rPr>
                <w:rFonts w:ascii="Arial" w:hAnsi="Arial" w:cs="Arial"/>
                <w:sz w:val="22"/>
                <w:szCs w:val="22"/>
                <w:lang w:val="nl-BE"/>
              </w:rPr>
            </w:pPr>
            <w:r w:rsidRPr="005E141E">
              <w:rPr>
                <w:rFonts w:ascii="Arial" w:hAnsi="Arial" w:cs="Arial"/>
                <w:sz w:val="22"/>
                <w:szCs w:val="22"/>
                <w:lang w:val="nl-BE"/>
              </w:rPr>
              <w:t xml:space="preserve">Na de aanslagen in 2016 </w:t>
            </w:r>
            <w:r w:rsidR="00A22499">
              <w:rPr>
                <w:rFonts w:ascii="Arial" w:hAnsi="Arial" w:cs="Arial"/>
                <w:sz w:val="22"/>
                <w:szCs w:val="22"/>
                <w:lang w:val="nl-BE"/>
              </w:rPr>
              <w:t xml:space="preserve">werd </w:t>
            </w:r>
            <w:r w:rsidRPr="005E141E">
              <w:rPr>
                <w:rFonts w:ascii="Arial" w:hAnsi="Arial" w:cs="Arial"/>
                <w:sz w:val="22"/>
                <w:szCs w:val="22"/>
                <w:lang w:val="nl-BE"/>
              </w:rPr>
              <w:t xml:space="preserve"> de filosofie van de </w:t>
            </w:r>
            <w:proofErr w:type="spellStart"/>
            <w:r w:rsidRPr="002C72FB">
              <w:rPr>
                <w:rFonts w:ascii="Arial" w:hAnsi="Arial" w:cs="Arial"/>
                <w:i/>
                <w:iCs/>
                <w:sz w:val="22"/>
                <w:szCs w:val="22"/>
                <w:lang w:val="nl-BE"/>
              </w:rPr>
              <w:t>rings</w:t>
            </w:r>
            <w:proofErr w:type="spellEnd"/>
            <w:r w:rsidRPr="002C72FB">
              <w:rPr>
                <w:rFonts w:ascii="Arial" w:hAnsi="Arial" w:cs="Arial"/>
                <w:i/>
                <w:iCs/>
                <w:sz w:val="22"/>
                <w:szCs w:val="22"/>
                <w:lang w:val="nl-BE"/>
              </w:rPr>
              <w:t xml:space="preserve"> of security</w:t>
            </w:r>
            <w:r w:rsidRPr="005E141E">
              <w:rPr>
                <w:rFonts w:ascii="Arial" w:hAnsi="Arial" w:cs="Arial"/>
                <w:sz w:val="22"/>
                <w:szCs w:val="22"/>
                <w:lang w:val="nl-BE"/>
              </w:rPr>
              <w:t xml:space="preserve"> ingevoerd voor de beveiliging van de nationale luchthaven,</w:t>
            </w:r>
            <w:r w:rsidR="006A7ADF">
              <w:rPr>
                <w:rFonts w:ascii="Arial" w:hAnsi="Arial" w:cs="Arial"/>
                <w:sz w:val="22"/>
                <w:szCs w:val="22"/>
                <w:lang w:val="nl-BE"/>
              </w:rPr>
              <w:t xml:space="preserve"> net zoals voor de</w:t>
            </w:r>
            <w:r w:rsidRPr="005E141E">
              <w:rPr>
                <w:rFonts w:ascii="Arial" w:hAnsi="Arial" w:cs="Arial"/>
                <w:sz w:val="22"/>
                <w:szCs w:val="22"/>
                <w:lang w:val="nl-BE"/>
              </w:rPr>
              <w:t xml:space="preserve"> andere </w:t>
            </w:r>
            <w:r w:rsidR="006A7ADF">
              <w:rPr>
                <w:rFonts w:ascii="Arial" w:hAnsi="Arial" w:cs="Arial"/>
                <w:sz w:val="22"/>
                <w:szCs w:val="22"/>
                <w:lang w:val="nl-BE"/>
              </w:rPr>
              <w:t xml:space="preserve">regionale </w:t>
            </w:r>
            <w:r w:rsidRPr="005E141E">
              <w:rPr>
                <w:rFonts w:ascii="Arial" w:hAnsi="Arial" w:cs="Arial"/>
                <w:sz w:val="22"/>
                <w:szCs w:val="22"/>
                <w:lang w:val="nl-BE"/>
              </w:rPr>
              <w:t xml:space="preserve">luchthavens met Schengenstatus. Deze </w:t>
            </w:r>
            <w:r w:rsidR="006A7ADF">
              <w:rPr>
                <w:rFonts w:ascii="Arial" w:hAnsi="Arial" w:cs="Arial"/>
                <w:sz w:val="22"/>
                <w:szCs w:val="22"/>
                <w:lang w:val="nl-BE"/>
              </w:rPr>
              <w:t xml:space="preserve">filosofie </w:t>
            </w:r>
            <w:r w:rsidRPr="005E141E">
              <w:rPr>
                <w:rFonts w:ascii="Arial" w:hAnsi="Arial" w:cs="Arial"/>
                <w:sz w:val="22"/>
                <w:szCs w:val="22"/>
                <w:lang w:val="nl-BE"/>
              </w:rPr>
              <w:t xml:space="preserve">bestaat  </w:t>
            </w:r>
            <w:r w:rsidR="006A7ADF">
              <w:rPr>
                <w:rFonts w:ascii="Arial" w:hAnsi="Arial" w:cs="Arial"/>
                <w:sz w:val="22"/>
                <w:szCs w:val="22"/>
                <w:lang w:val="nl-BE"/>
              </w:rPr>
              <w:t xml:space="preserve">eruit dat </w:t>
            </w:r>
            <w:r w:rsidRPr="005E141E">
              <w:rPr>
                <w:rFonts w:ascii="Arial" w:hAnsi="Arial" w:cs="Arial"/>
                <w:sz w:val="22"/>
                <w:szCs w:val="22"/>
                <w:lang w:val="nl-BE"/>
              </w:rPr>
              <w:t>elk deel van de luchthaven</w:t>
            </w:r>
            <w:r w:rsidR="00A22499">
              <w:rPr>
                <w:rFonts w:ascii="Arial" w:hAnsi="Arial" w:cs="Arial"/>
                <w:sz w:val="22"/>
                <w:szCs w:val="22"/>
                <w:lang w:val="nl-BE"/>
              </w:rPr>
              <w:t>, elke ring,</w:t>
            </w:r>
            <w:r w:rsidRPr="005E141E">
              <w:rPr>
                <w:rFonts w:ascii="Arial" w:hAnsi="Arial" w:cs="Arial"/>
                <w:sz w:val="22"/>
                <w:szCs w:val="22"/>
                <w:lang w:val="nl-BE"/>
              </w:rPr>
              <w:t xml:space="preserve"> </w:t>
            </w:r>
            <w:r w:rsidR="006A7ADF">
              <w:rPr>
                <w:rFonts w:ascii="Arial" w:hAnsi="Arial" w:cs="Arial"/>
                <w:sz w:val="22"/>
                <w:szCs w:val="22"/>
                <w:lang w:val="nl-BE"/>
              </w:rPr>
              <w:t xml:space="preserve">wordt beveiligd door </w:t>
            </w:r>
            <w:r w:rsidRPr="005E141E">
              <w:rPr>
                <w:rFonts w:ascii="Arial" w:hAnsi="Arial" w:cs="Arial"/>
                <w:sz w:val="22"/>
                <w:szCs w:val="22"/>
                <w:lang w:val="nl-BE"/>
              </w:rPr>
              <w:t>speciale controle- en bewakingsmaatregelen</w:t>
            </w:r>
            <w:r w:rsidR="006A7ADF">
              <w:rPr>
                <w:rFonts w:ascii="Arial" w:hAnsi="Arial" w:cs="Arial"/>
                <w:sz w:val="22"/>
                <w:szCs w:val="22"/>
                <w:lang w:val="nl-BE"/>
              </w:rPr>
              <w:t>.</w:t>
            </w:r>
            <w:r w:rsidRPr="005E141E">
              <w:rPr>
                <w:rFonts w:ascii="Arial" w:hAnsi="Arial" w:cs="Arial"/>
                <w:sz w:val="22"/>
                <w:szCs w:val="22"/>
                <w:lang w:val="nl-BE"/>
              </w:rPr>
              <w:t xml:space="preserve">. </w:t>
            </w:r>
            <w:r w:rsidR="00A22499">
              <w:rPr>
                <w:rFonts w:ascii="Arial" w:hAnsi="Arial" w:cs="Arial"/>
                <w:sz w:val="22"/>
                <w:szCs w:val="22"/>
                <w:lang w:val="nl-BE"/>
              </w:rPr>
              <w:t>Onder deze ‘</w:t>
            </w:r>
            <w:proofErr w:type="spellStart"/>
            <w:r w:rsidR="00A22499">
              <w:rPr>
                <w:rFonts w:ascii="Arial" w:hAnsi="Arial" w:cs="Arial"/>
                <w:sz w:val="22"/>
                <w:szCs w:val="22"/>
                <w:lang w:val="nl-BE"/>
              </w:rPr>
              <w:t>rings</w:t>
            </w:r>
            <w:proofErr w:type="spellEnd"/>
            <w:r w:rsidR="00A22499">
              <w:rPr>
                <w:rFonts w:ascii="Arial" w:hAnsi="Arial" w:cs="Arial"/>
                <w:sz w:val="22"/>
                <w:szCs w:val="22"/>
                <w:lang w:val="nl-BE"/>
              </w:rPr>
              <w:t>’ verstaan we d</w:t>
            </w:r>
            <w:r w:rsidRPr="005E141E">
              <w:rPr>
                <w:rFonts w:ascii="Arial" w:hAnsi="Arial" w:cs="Arial"/>
                <w:sz w:val="22"/>
                <w:szCs w:val="22"/>
                <w:lang w:val="nl-BE"/>
              </w:rPr>
              <w:t>e toegangswegen tot de luchthaven</w:t>
            </w:r>
            <w:r w:rsidR="006A7ADF">
              <w:rPr>
                <w:rFonts w:ascii="Arial" w:hAnsi="Arial" w:cs="Arial"/>
                <w:sz w:val="22"/>
                <w:szCs w:val="22"/>
                <w:lang w:val="nl-BE"/>
              </w:rPr>
              <w:t>,</w:t>
            </w:r>
            <w:r w:rsidRPr="005E141E">
              <w:rPr>
                <w:rFonts w:ascii="Arial" w:hAnsi="Arial" w:cs="Arial"/>
                <w:sz w:val="22"/>
                <w:szCs w:val="22"/>
                <w:lang w:val="nl-BE"/>
              </w:rPr>
              <w:t xml:space="preserve"> de parkeerplaatsen</w:t>
            </w:r>
            <w:r w:rsidR="006A7ADF">
              <w:rPr>
                <w:rFonts w:ascii="Arial" w:hAnsi="Arial" w:cs="Arial"/>
                <w:sz w:val="22"/>
                <w:szCs w:val="22"/>
                <w:lang w:val="nl-BE"/>
              </w:rPr>
              <w:t>,</w:t>
            </w:r>
            <w:r w:rsidRPr="005E141E">
              <w:rPr>
                <w:rFonts w:ascii="Arial" w:hAnsi="Arial" w:cs="Arial"/>
                <w:sz w:val="22"/>
                <w:szCs w:val="22"/>
                <w:lang w:val="nl-BE"/>
              </w:rPr>
              <w:t xml:space="preserve"> het station, de toegangen tot en van de terminal en tot slot de landzijde/luchtzijde-grens.</w:t>
            </w:r>
          </w:p>
          <w:p w14:paraId="2241EFD6" w14:textId="77777777" w:rsidR="001B5D4C" w:rsidRPr="005E141E" w:rsidRDefault="001B5D4C" w:rsidP="001B5D4C">
            <w:pPr>
              <w:spacing w:line="276" w:lineRule="auto"/>
              <w:jc w:val="both"/>
              <w:rPr>
                <w:rFonts w:ascii="Arial" w:hAnsi="Arial" w:cs="Arial"/>
                <w:sz w:val="22"/>
                <w:szCs w:val="22"/>
                <w:lang w:val="nl-BE"/>
              </w:rPr>
            </w:pPr>
          </w:p>
          <w:p w14:paraId="6D74801E" w14:textId="68247506" w:rsidR="00A22499" w:rsidRPr="005E141E" w:rsidRDefault="001B5D4C" w:rsidP="00A22499">
            <w:pPr>
              <w:spacing w:line="276" w:lineRule="auto"/>
              <w:jc w:val="both"/>
              <w:rPr>
                <w:rFonts w:ascii="Arial" w:hAnsi="Arial" w:cs="Arial"/>
                <w:sz w:val="22"/>
                <w:szCs w:val="22"/>
                <w:lang w:val="nl-BE"/>
              </w:rPr>
            </w:pPr>
            <w:r w:rsidRPr="005E141E">
              <w:rPr>
                <w:rFonts w:ascii="Arial" w:hAnsi="Arial" w:cs="Arial"/>
                <w:sz w:val="22"/>
                <w:szCs w:val="22"/>
                <w:lang w:val="nl-BE"/>
              </w:rPr>
              <w:t xml:space="preserve">De </w:t>
            </w:r>
            <w:r w:rsidR="00A22499">
              <w:rPr>
                <w:rFonts w:ascii="Arial" w:hAnsi="Arial" w:cs="Arial"/>
                <w:sz w:val="22"/>
                <w:szCs w:val="22"/>
                <w:lang w:val="nl-BE"/>
              </w:rPr>
              <w:t>‘</w:t>
            </w:r>
            <w:proofErr w:type="spellStart"/>
            <w:r w:rsidR="00A22499">
              <w:rPr>
                <w:rFonts w:ascii="Arial" w:hAnsi="Arial" w:cs="Arial"/>
                <w:sz w:val="22"/>
                <w:szCs w:val="22"/>
                <w:lang w:val="nl-BE"/>
              </w:rPr>
              <w:t>rings</w:t>
            </w:r>
            <w:proofErr w:type="spellEnd"/>
            <w:r w:rsidR="00A22499">
              <w:rPr>
                <w:rFonts w:ascii="Arial" w:hAnsi="Arial" w:cs="Arial"/>
                <w:sz w:val="22"/>
                <w:szCs w:val="22"/>
                <w:lang w:val="nl-BE"/>
              </w:rPr>
              <w:t>’</w:t>
            </w:r>
            <w:r w:rsidRPr="005E141E">
              <w:rPr>
                <w:rFonts w:ascii="Arial" w:hAnsi="Arial" w:cs="Arial"/>
                <w:sz w:val="22"/>
                <w:szCs w:val="22"/>
                <w:lang w:val="nl-BE"/>
              </w:rPr>
              <w:t xml:space="preserve"> zijn uiteraard van elkaar afhankelijk en het geheel wordt gestuurd door het concept van </w:t>
            </w:r>
            <w:r w:rsidRPr="005E141E">
              <w:rPr>
                <w:rFonts w:ascii="Arial" w:hAnsi="Arial" w:cs="Arial"/>
                <w:sz w:val="22"/>
                <w:szCs w:val="22"/>
                <w:lang w:val="nl-BE"/>
              </w:rPr>
              <w:lastRenderedPageBreak/>
              <w:t xml:space="preserve">Intelligence Led </w:t>
            </w:r>
            <w:proofErr w:type="spellStart"/>
            <w:r w:rsidRPr="005E141E">
              <w:rPr>
                <w:rFonts w:ascii="Arial" w:hAnsi="Arial" w:cs="Arial"/>
                <w:sz w:val="22"/>
                <w:szCs w:val="22"/>
                <w:lang w:val="nl-BE"/>
              </w:rPr>
              <w:t>Policing</w:t>
            </w:r>
            <w:proofErr w:type="spellEnd"/>
            <w:r w:rsidRPr="005E141E">
              <w:rPr>
                <w:rFonts w:ascii="Arial" w:hAnsi="Arial" w:cs="Arial"/>
                <w:sz w:val="22"/>
                <w:szCs w:val="22"/>
                <w:lang w:val="nl-BE"/>
              </w:rPr>
              <w:t>.</w:t>
            </w:r>
            <w:r w:rsidR="002C72FB">
              <w:rPr>
                <w:rFonts w:ascii="Arial" w:hAnsi="Arial" w:cs="Arial"/>
                <w:sz w:val="22"/>
                <w:szCs w:val="22"/>
                <w:lang w:val="nl-BE"/>
              </w:rPr>
              <w:t xml:space="preserve"> </w:t>
            </w:r>
            <w:r w:rsidR="00A22499">
              <w:rPr>
                <w:rFonts w:ascii="Arial" w:hAnsi="Arial" w:cs="Arial"/>
                <w:sz w:val="22"/>
                <w:szCs w:val="22"/>
                <w:lang w:val="nl-BE"/>
              </w:rPr>
              <w:t>Uit veiligheidsoverwegingen zullen wij niet in detail gaan over specifieke maatregelen die worden genomen in het kader van de beveiliging van de luchthaven.</w:t>
            </w:r>
          </w:p>
          <w:p w14:paraId="190AF7F1" w14:textId="77777777" w:rsidR="001B5D4C" w:rsidRPr="005E141E" w:rsidRDefault="001B5D4C" w:rsidP="001B5D4C">
            <w:pPr>
              <w:spacing w:line="276" w:lineRule="auto"/>
              <w:jc w:val="both"/>
              <w:rPr>
                <w:rFonts w:ascii="Arial" w:hAnsi="Arial" w:cs="Arial"/>
                <w:sz w:val="22"/>
                <w:szCs w:val="22"/>
                <w:lang w:val="nl-BE"/>
              </w:rPr>
            </w:pPr>
          </w:p>
          <w:p w14:paraId="54D69252" w14:textId="1EFDDE52" w:rsidR="001B5D4C" w:rsidRPr="005E141E" w:rsidRDefault="001B5D4C" w:rsidP="001B5D4C">
            <w:pPr>
              <w:spacing w:line="276" w:lineRule="auto"/>
              <w:jc w:val="both"/>
              <w:rPr>
                <w:rFonts w:ascii="Arial" w:hAnsi="Arial" w:cs="Arial"/>
                <w:sz w:val="22"/>
                <w:szCs w:val="22"/>
                <w:lang w:val="nl-BE"/>
              </w:rPr>
            </w:pPr>
            <w:r w:rsidRPr="005E141E">
              <w:rPr>
                <w:rFonts w:ascii="Arial" w:hAnsi="Arial" w:cs="Arial"/>
                <w:sz w:val="22"/>
                <w:szCs w:val="22"/>
                <w:lang w:val="nl-BE"/>
              </w:rPr>
              <w:t xml:space="preserve">De oprichting van de </w:t>
            </w:r>
            <w:r w:rsidR="00035CEB" w:rsidRPr="005E141E">
              <w:rPr>
                <w:rFonts w:ascii="Arial" w:hAnsi="Arial" w:cs="Arial"/>
                <w:sz w:val="22"/>
                <w:szCs w:val="22"/>
                <w:lang w:val="nl-BE"/>
              </w:rPr>
              <w:t>Directie beveiliging (</w:t>
            </w:r>
            <w:r w:rsidRPr="005E141E">
              <w:rPr>
                <w:rFonts w:ascii="Arial" w:hAnsi="Arial" w:cs="Arial"/>
                <w:sz w:val="22"/>
                <w:szCs w:val="22"/>
                <w:lang w:val="nl-BE"/>
              </w:rPr>
              <w:t>DAB</w:t>
            </w:r>
            <w:r w:rsidR="00035CEB" w:rsidRPr="005E141E">
              <w:rPr>
                <w:rFonts w:ascii="Arial" w:hAnsi="Arial" w:cs="Arial"/>
                <w:sz w:val="22"/>
                <w:szCs w:val="22"/>
                <w:lang w:val="nl-BE"/>
              </w:rPr>
              <w:t>)</w:t>
            </w:r>
            <w:r w:rsidRPr="005E141E">
              <w:rPr>
                <w:rFonts w:ascii="Arial" w:hAnsi="Arial" w:cs="Arial"/>
                <w:sz w:val="22"/>
                <w:szCs w:val="22"/>
                <w:lang w:val="nl-BE"/>
              </w:rPr>
              <w:t xml:space="preserve"> binnen de Federale Politie en haar aanwezigheid op de nationale luchthaven hebben geleid tot een toename van de bewakingsopdrachten en dus tot een verdere versterking van de veiligheid. </w:t>
            </w:r>
          </w:p>
          <w:p w14:paraId="46B82F5A" w14:textId="0C46B361" w:rsidR="001B5D4C" w:rsidRPr="005E141E" w:rsidRDefault="001B5D4C" w:rsidP="001B5D4C">
            <w:pPr>
              <w:spacing w:line="276" w:lineRule="auto"/>
              <w:jc w:val="both"/>
              <w:rPr>
                <w:rFonts w:ascii="Arial" w:hAnsi="Arial" w:cs="Arial"/>
                <w:sz w:val="22"/>
                <w:szCs w:val="22"/>
                <w:lang w:val="nl-BE"/>
              </w:rPr>
            </w:pPr>
          </w:p>
          <w:p w14:paraId="0F5C3D93" w14:textId="77777777" w:rsidR="00035CEB" w:rsidRPr="005E141E" w:rsidRDefault="00035CEB" w:rsidP="001B5D4C">
            <w:pPr>
              <w:spacing w:line="276" w:lineRule="auto"/>
              <w:jc w:val="both"/>
              <w:rPr>
                <w:rFonts w:ascii="Arial" w:hAnsi="Arial" w:cs="Arial"/>
                <w:sz w:val="22"/>
                <w:szCs w:val="22"/>
                <w:lang w:val="nl-BE"/>
              </w:rPr>
            </w:pPr>
          </w:p>
          <w:p w14:paraId="22FD6830" w14:textId="77777777" w:rsidR="001B5D4C" w:rsidRPr="005E141E" w:rsidRDefault="001B5D4C" w:rsidP="001B5D4C">
            <w:pPr>
              <w:spacing w:line="276" w:lineRule="auto"/>
              <w:jc w:val="both"/>
              <w:rPr>
                <w:rFonts w:ascii="Arial" w:hAnsi="Arial" w:cs="Arial"/>
                <w:sz w:val="22"/>
                <w:szCs w:val="22"/>
                <w:lang w:val="nl-BE"/>
              </w:rPr>
            </w:pPr>
            <w:r w:rsidRPr="005E141E">
              <w:rPr>
                <w:rFonts w:ascii="Arial" w:hAnsi="Arial" w:cs="Arial"/>
                <w:sz w:val="22"/>
                <w:szCs w:val="22"/>
                <w:lang w:val="nl-BE"/>
              </w:rPr>
              <w:t>De controle van de badges en de toegang tot de luchtzijde valt onder de verantwoordelijkheid van Brussels Airport Company.</w:t>
            </w:r>
          </w:p>
          <w:p w14:paraId="6E92C0C4" w14:textId="77777777" w:rsidR="001B5D4C" w:rsidRPr="005E141E" w:rsidRDefault="001B5D4C" w:rsidP="001B5D4C">
            <w:pPr>
              <w:spacing w:line="276" w:lineRule="auto"/>
              <w:jc w:val="both"/>
              <w:rPr>
                <w:rFonts w:ascii="Arial" w:hAnsi="Arial" w:cs="Arial"/>
                <w:sz w:val="22"/>
                <w:szCs w:val="22"/>
                <w:lang w:val="nl-BE"/>
              </w:rPr>
            </w:pPr>
          </w:p>
          <w:p w14:paraId="66A7A422" w14:textId="03CCDFF9" w:rsidR="001B5D4C" w:rsidRPr="005E141E" w:rsidRDefault="00444020" w:rsidP="001B5D4C">
            <w:pPr>
              <w:spacing w:line="276" w:lineRule="auto"/>
              <w:jc w:val="both"/>
              <w:rPr>
                <w:rFonts w:ascii="Arial" w:hAnsi="Arial" w:cs="Arial"/>
                <w:sz w:val="22"/>
                <w:szCs w:val="22"/>
                <w:lang w:val="nl-BE"/>
              </w:rPr>
            </w:pPr>
            <w:r>
              <w:rPr>
                <w:rFonts w:ascii="Arial" w:hAnsi="Arial" w:cs="Arial"/>
                <w:sz w:val="22"/>
                <w:szCs w:val="22"/>
                <w:lang w:val="nl-BE"/>
              </w:rPr>
              <w:t>Ook de invoering van het zonaal veiligheidsplan</w:t>
            </w:r>
            <w:r w:rsidR="001B5D4C" w:rsidRPr="005E141E">
              <w:rPr>
                <w:rFonts w:ascii="Arial" w:hAnsi="Arial" w:cs="Arial"/>
                <w:sz w:val="22"/>
                <w:szCs w:val="22"/>
                <w:lang w:val="nl-BE"/>
              </w:rPr>
              <w:t xml:space="preserve"> voor de nationale luchthaven moet worden vermeld, want </w:t>
            </w:r>
            <w:r>
              <w:rPr>
                <w:rFonts w:ascii="Arial" w:hAnsi="Arial" w:cs="Arial"/>
                <w:sz w:val="22"/>
                <w:szCs w:val="22"/>
                <w:lang w:val="nl-BE"/>
              </w:rPr>
              <w:t>d</w:t>
            </w:r>
            <w:r w:rsidR="002C72FB">
              <w:rPr>
                <w:rFonts w:ascii="Arial" w:hAnsi="Arial" w:cs="Arial"/>
                <w:sz w:val="22"/>
                <w:szCs w:val="22"/>
                <w:lang w:val="nl-BE"/>
              </w:rPr>
              <w:t xml:space="preserve">it </w:t>
            </w:r>
            <w:r w:rsidR="001B5D4C" w:rsidRPr="005E141E">
              <w:rPr>
                <w:rFonts w:ascii="Arial" w:hAnsi="Arial" w:cs="Arial"/>
                <w:sz w:val="22"/>
                <w:szCs w:val="22"/>
                <w:lang w:val="nl-BE"/>
              </w:rPr>
              <w:t xml:space="preserve">is het resultaat van de aanbevelingen van de </w:t>
            </w:r>
            <w:r w:rsidR="002C72FB">
              <w:rPr>
                <w:rFonts w:ascii="Arial" w:hAnsi="Arial" w:cs="Arial"/>
                <w:sz w:val="22"/>
                <w:szCs w:val="22"/>
                <w:lang w:val="nl-BE"/>
              </w:rPr>
              <w:t>parlementaire onderzoeks</w:t>
            </w:r>
            <w:r w:rsidR="001B5D4C" w:rsidRPr="005E141E">
              <w:rPr>
                <w:rFonts w:ascii="Arial" w:hAnsi="Arial" w:cs="Arial"/>
                <w:sz w:val="22"/>
                <w:szCs w:val="22"/>
                <w:lang w:val="nl-BE"/>
              </w:rPr>
              <w:t>commissie over de aanslagen. Het</w:t>
            </w:r>
            <w:r>
              <w:rPr>
                <w:rFonts w:ascii="Arial" w:hAnsi="Arial" w:cs="Arial"/>
                <w:sz w:val="22"/>
                <w:szCs w:val="22"/>
                <w:lang w:val="nl-BE"/>
              </w:rPr>
              <w:t xml:space="preserve"> zonaal veiligheidsplan is het </w:t>
            </w:r>
            <w:r w:rsidR="001B5D4C" w:rsidRPr="005E141E">
              <w:rPr>
                <w:rFonts w:ascii="Arial" w:hAnsi="Arial" w:cs="Arial"/>
                <w:sz w:val="22"/>
                <w:szCs w:val="22"/>
                <w:lang w:val="nl-BE"/>
              </w:rPr>
              <w:t xml:space="preserve">resultaat van de samenwerking tussen zeven veiligheidspartners die zich hebben ingezet voor een </w:t>
            </w:r>
            <w:r>
              <w:rPr>
                <w:rFonts w:ascii="Arial" w:hAnsi="Arial" w:cs="Arial"/>
                <w:sz w:val="22"/>
                <w:szCs w:val="22"/>
                <w:lang w:val="nl-BE"/>
              </w:rPr>
              <w:t xml:space="preserve">maximale </w:t>
            </w:r>
            <w:r w:rsidR="001B5D4C" w:rsidRPr="005E141E">
              <w:rPr>
                <w:rFonts w:ascii="Arial" w:hAnsi="Arial" w:cs="Arial"/>
                <w:sz w:val="22"/>
                <w:szCs w:val="22"/>
                <w:lang w:val="nl-BE"/>
              </w:rPr>
              <w:t xml:space="preserve"> beveiliging van de luchthaven van Brussel-Nationaal.</w:t>
            </w:r>
          </w:p>
          <w:p w14:paraId="550D8DE7" w14:textId="77777777" w:rsidR="004B364B" w:rsidRPr="005E141E" w:rsidRDefault="004B364B" w:rsidP="001B5D4C">
            <w:pPr>
              <w:spacing w:line="276" w:lineRule="auto"/>
              <w:jc w:val="both"/>
              <w:rPr>
                <w:rFonts w:ascii="Arial" w:hAnsi="Arial" w:cs="Arial"/>
                <w:sz w:val="22"/>
                <w:szCs w:val="22"/>
                <w:lang w:val="nl-BE"/>
              </w:rPr>
            </w:pPr>
          </w:p>
          <w:p w14:paraId="4C2CCA51" w14:textId="77777777" w:rsidR="003B21A3" w:rsidRDefault="004B364B" w:rsidP="001B5D4C">
            <w:pPr>
              <w:spacing w:line="276" w:lineRule="auto"/>
              <w:jc w:val="both"/>
              <w:rPr>
                <w:rFonts w:ascii="Arial" w:hAnsi="Arial" w:cs="Arial"/>
                <w:sz w:val="22"/>
                <w:szCs w:val="22"/>
                <w:lang w:val="nl-BE"/>
              </w:rPr>
            </w:pPr>
            <w:r w:rsidRPr="005E141E">
              <w:rPr>
                <w:rFonts w:ascii="Arial" w:hAnsi="Arial" w:cs="Arial"/>
                <w:sz w:val="22"/>
                <w:szCs w:val="22"/>
                <w:lang w:val="nl-BE"/>
              </w:rPr>
              <w:t xml:space="preserve">3. </w:t>
            </w:r>
          </w:p>
          <w:p w14:paraId="364F87BC" w14:textId="34E83B04" w:rsidR="004B364B" w:rsidRPr="005E141E" w:rsidRDefault="004B364B" w:rsidP="001B5D4C">
            <w:pPr>
              <w:spacing w:line="276" w:lineRule="auto"/>
              <w:jc w:val="both"/>
              <w:rPr>
                <w:rFonts w:ascii="Arial" w:hAnsi="Arial" w:cs="Arial"/>
                <w:sz w:val="22"/>
                <w:szCs w:val="22"/>
                <w:lang w:val="nl-BE"/>
              </w:rPr>
            </w:pPr>
            <w:r w:rsidRPr="005E141E">
              <w:rPr>
                <w:rFonts w:ascii="Arial" w:hAnsi="Arial" w:cs="Arial"/>
                <w:sz w:val="22"/>
                <w:szCs w:val="22"/>
                <w:lang w:val="nl-BE"/>
              </w:rPr>
              <w:t>Hieronder vindt u de begroting (bruto bedrag) van 2018 tot 2022 voor de salarissen van het op de nationale luchthaven aanwezige luchtvaartpolitiepersoneel.</w:t>
            </w:r>
          </w:p>
          <w:p w14:paraId="20E880B2" w14:textId="77777777" w:rsidR="004B364B" w:rsidRPr="005E141E" w:rsidRDefault="004B364B" w:rsidP="001B5D4C">
            <w:pPr>
              <w:spacing w:line="276" w:lineRule="auto"/>
              <w:jc w:val="both"/>
              <w:rPr>
                <w:rFonts w:ascii="Arial" w:hAnsi="Arial" w:cs="Arial"/>
                <w:sz w:val="22"/>
                <w:szCs w:val="22"/>
                <w:lang w:val="nl-BE"/>
              </w:rPr>
            </w:pPr>
          </w:p>
          <w:tbl>
            <w:tblPr>
              <w:tblStyle w:val="Tabelraster"/>
              <w:tblW w:w="0" w:type="auto"/>
              <w:tblLayout w:type="fixed"/>
              <w:tblLook w:val="04A0" w:firstRow="1" w:lastRow="0" w:firstColumn="1" w:lastColumn="0" w:noHBand="0" w:noVBand="1"/>
            </w:tblPr>
            <w:tblGrid>
              <w:gridCol w:w="2213"/>
              <w:gridCol w:w="2214"/>
            </w:tblGrid>
            <w:tr w:rsidR="004B364B" w:rsidRPr="005E141E" w14:paraId="4B68B589" w14:textId="77777777" w:rsidTr="00527646">
              <w:tc>
                <w:tcPr>
                  <w:tcW w:w="2213" w:type="dxa"/>
                </w:tcPr>
                <w:p w14:paraId="129DEC35" w14:textId="0DCD0FCF" w:rsidR="004B364B" w:rsidRPr="003B11C4" w:rsidRDefault="003B11C4" w:rsidP="004B364B">
                  <w:pPr>
                    <w:spacing w:line="276" w:lineRule="auto"/>
                    <w:jc w:val="both"/>
                    <w:rPr>
                      <w:rFonts w:ascii="Arial" w:hAnsi="Arial" w:cs="Arial"/>
                      <w:bCs/>
                      <w:sz w:val="22"/>
                      <w:szCs w:val="22"/>
                      <w:lang w:val="nl-BE"/>
                    </w:rPr>
                  </w:pPr>
                  <w:r>
                    <w:rPr>
                      <w:rFonts w:ascii="Arial" w:hAnsi="Arial" w:cs="Arial"/>
                      <w:bCs/>
                      <w:sz w:val="22"/>
                      <w:szCs w:val="22"/>
                      <w:lang w:val="nl-BE"/>
                    </w:rPr>
                    <w:t>Jaar</w:t>
                  </w:r>
                </w:p>
              </w:tc>
              <w:tc>
                <w:tcPr>
                  <w:tcW w:w="2214" w:type="dxa"/>
                </w:tcPr>
                <w:p w14:paraId="4F7B61EE" w14:textId="3B06D5FA" w:rsidR="004B364B" w:rsidRPr="005E141E" w:rsidRDefault="004B364B" w:rsidP="004B364B">
                  <w:pPr>
                    <w:spacing w:line="276" w:lineRule="auto"/>
                    <w:jc w:val="both"/>
                    <w:rPr>
                      <w:rFonts w:ascii="Arial" w:hAnsi="Arial" w:cs="Arial"/>
                      <w:bCs/>
                      <w:sz w:val="22"/>
                      <w:szCs w:val="22"/>
                      <w:lang w:val="fr-BE"/>
                    </w:rPr>
                  </w:pPr>
                  <w:proofErr w:type="spellStart"/>
                  <w:r w:rsidRPr="005E141E">
                    <w:rPr>
                      <w:rFonts w:ascii="Arial" w:hAnsi="Arial" w:cs="Arial"/>
                      <w:bCs/>
                      <w:sz w:val="22"/>
                      <w:szCs w:val="22"/>
                      <w:lang w:val="fr-BE"/>
                    </w:rPr>
                    <w:t>Euro</w:t>
                  </w:r>
                  <w:r w:rsidR="008E0944" w:rsidRPr="005E141E">
                    <w:rPr>
                      <w:rFonts w:ascii="Arial" w:hAnsi="Arial" w:cs="Arial"/>
                      <w:bCs/>
                      <w:sz w:val="22"/>
                      <w:szCs w:val="22"/>
                      <w:lang w:val="fr-BE"/>
                    </w:rPr>
                    <w:t>’</w:t>
                  </w:r>
                  <w:r w:rsidRPr="005E141E">
                    <w:rPr>
                      <w:rFonts w:ascii="Arial" w:hAnsi="Arial" w:cs="Arial"/>
                      <w:bCs/>
                      <w:sz w:val="22"/>
                      <w:szCs w:val="22"/>
                      <w:lang w:val="fr-BE"/>
                    </w:rPr>
                    <w:t>s</w:t>
                  </w:r>
                  <w:proofErr w:type="spellEnd"/>
                </w:p>
              </w:tc>
            </w:tr>
            <w:tr w:rsidR="004B364B" w:rsidRPr="005E141E" w14:paraId="0EE6FA46" w14:textId="77777777" w:rsidTr="00527646">
              <w:tc>
                <w:tcPr>
                  <w:tcW w:w="2213" w:type="dxa"/>
                </w:tcPr>
                <w:p w14:paraId="0B092CF4" w14:textId="77777777" w:rsidR="004B364B" w:rsidRPr="005E141E" w:rsidRDefault="004B364B" w:rsidP="004B364B">
                  <w:pPr>
                    <w:spacing w:line="276" w:lineRule="auto"/>
                    <w:jc w:val="both"/>
                    <w:rPr>
                      <w:rFonts w:ascii="Arial" w:hAnsi="Arial" w:cs="Arial"/>
                      <w:bCs/>
                      <w:sz w:val="22"/>
                      <w:szCs w:val="22"/>
                      <w:lang w:val="fr-BE"/>
                    </w:rPr>
                  </w:pPr>
                  <w:r w:rsidRPr="005E141E">
                    <w:rPr>
                      <w:rFonts w:ascii="Arial" w:hAnsi="Arial" w:cs="Arial"/>
                      <w:bCs/>
                      <w:sz w:val="22"/>
                      <w:szCs w:val="22"/>
                      <w:lang w:val="fr-BE"/>
                    </w:rPr>
                    <w:t>2018</w:t>
                  </w:r>
                </w:p>
              </w:tc>
              <w:tc>
                <w:tcPr>
                  <w:tcW w:w="2214" w:type="dxa"/>
                </w:tcPr>
                <w:p w14:paraId="7A0E3A7E" w14:textId="77777777" w:rsidR="004B364B" w:rsidRPr="005E141E" w:rsidRDefault="004B364B" w:rsidP="004B364B">
                  <w:pPr>
                    <w:spacing w:line="276" w:lineRule="auto"/>
                    <w:jc w:val="both"/>
                    <w:rPr>
                      <w:rFonts w:ascii="Arial" w:hAnsi="Arial" w:cs="Arial"/>
                      <w:bCs/>
                      <w:sz w:val="22"/>
                      <w:szCs w:val="22"/>
                      <w:lang w:val="fr-BE"/>
                    </w:rPr>
                  </w:pPr>
                  <w:r w:rsidRPr="005E141E">
                    <w:rPr>
                      <w:rFonts w:ascii="Arial" w:hAnsi="Arial" w:cs="Arial"/>
                      <w:bCs/>
                      <w:sz w:val="22"/>
                      <w:szCs w:val="22"/>
                      <w:lang w:val="fr-BE"/>
                    </w:rPr>
                    <w:t>32.581.427,88</w:t>
                  </w:r>
                </w:p>
              </w:tc>
            </w:tr>
            <w:tr w:rsidR="004B364B" w:rsidRPr="005E141E" w14:paraId="61AA0A67" w14:textId="77777777" w:rsidTr="00527646">
              <w:tc>
                <w:tcPr>
                  <w:tcW w:w="2213" w:type="dxa"/>
                </w:tcPr>
                <w:p w14:paraId="4E1C04B4" w14:textId="77777777" w:rsidR="004B364B" w:rsidRPr="005E141E" w:rsidRDefault="004B364B" w:rsidP="004B364B">
                  <w:pPr>
                    <w:spacing w:line="276" w:lineRule="auto"/>
                    <w:jc w:val="both"/>
                    <w:rPr>
                      <w:rFonts w:ascii="Arial" w:hAnsi="Arial" w:cs="Arial"/>
                      <w:bCs/>
                      <w:sz w:val="22"/>
                      <w:szCs w:val="22"/>
                      <w:lang w:val="fr-BE"/>
                    </w:rPr>
                  </w:pPr>
                  <w:r w:rsidRPr="005E141E">
                    <w:rPr>
                      <w:rFonts w:ascii="Arial" w:hAnsi="Arial" w:cs="Arial"/>
                      <w:bCs/>
                      <w:sz w:val="22"/>
                      <w:szCs w:val="22"/>
                      <w:lang w:val="fr-BE"/>
                    </w:rPr>
                    <w:t>2019</w:t>
                  </w:r>
                </w:p>
              </w:tc>
              <w:tc>
                <w:tcPr>
                  <w:tcW w:w="2214" w:type="dxa"/>
                </w:tcPr>
                <w:p w14:paraId="23ED4CDA" w14:textId="77777777" w:rsidR="004B364B" w:rsidRPr="005E141E" w:rsidRDefault="004B364B" w:rsidP="004B364B">
                  <w:pPr>
                    <w:spacing w:line="276" w:lineRule="auto"/>
                    <w:jc w:val="both"/>
                    <w:rPr>
                      <w:rFonts w:ascii="Arial" w:hAnsi="Arial" w:cs="Arial"/>
                      <w:bCs/>
                      <w:sz w:val="22"/>
                      <w:szCs w:val="22"/>
                      <w:lang w:val="fr-BE"/>
                    </w:rPr>
                  </w:pPr>
                  <w:r w:rsidRPr="005E141E">
                    <w:rPr>
                      <w:rFonts w:ascii="Arial" w:hAnsi="Arial" w:cs="Arial"/>
                      <w:bCs/>
                      <w:sz w:val="22"/>
                      <w:szCs w:val="22"/>
                      <w:lang w:val="fr-BE"/>
                    </w:rPr>
                    <w:t>31.815.086,90</w:t>
                  </w:r>
                </w:p>
              </w:tc>
            </w:tr>
            <w:tr w:rsidR="004B364B" w:rsidRPr="005E141E" w14:paraId="6AB34B8A" w14:textId="77777777" w:rsidTr="00527646">
              <w:tc>
                <w:tcPr>
                  <w:tcW w:w="2213" w:type="dxa"/>
                </w:tcPr>
                <w:p w14:paraId="535E0EFF" w14:textId="77777777" w:rsidR="004B364B" w:rsidRPr="005E141E" w:rsidRDefault="004B364B" w:rsidP="004B364B">
                  <w:pPr>
                    <w:spacing w:line="276" w:lineRule="auto"/>
                    <w:jc w:val="both"/>
                    <w:rPr>
                      <w:rFonts w:ascii="Arial" w:hAnsi="Arial" w:cs="Arial"/>
                      <w:bCs/>
                      <w:sz w:val="22"/>
                      <w:szCs w:val="22"/>
                      <w:lang w:val="fr-BE"/>
                    </w:rPr>
                  </w:pPr>
                  <w:r w:rsidRPr="005E141E">
                    <w:rPr>
                      <w:rFonts w:ascii="Arial" w:hAnsi="Arial" w:cs="Arial"/>
                      <w:bCs/>
                      <w:sz w:val="22"/>
                      <w:szCs w:val="22"/>
                      <w:lang w:val="fr-BE"/>
                    </w:rPr>
                    <w:t>2020</w:t>
                  </w:r>
                </w:p>
              </w:tc>
              <w:tc>
                <w:tcPr>
                  <w:tcW w:w="2214" w:type="dxa"/>
                </w:tcPr>
                <w:p w14:paraId="5A7236F5" w14:textId="77777777" w:rsidR="004B364B" w:rsidRPr="005E141E" w:rsidRDefault="004B364B" w:rsidP="004B364B">
                  <w:pPr>
                    <w:spacing w:line="276" w:lineRule="auto"/>
                    <w:jc w:val="both"/>
                    <w:rPr>
                      <w:rFonts w:ascii="Arial" w:hAnsi="Arial" w:cs="Arial"/>
                      <w:bCs/>
                      <w:sz w:val="22"/>
                      <w:szCs w:val="22"/>
                      <w:lang w:val="fr-BE"/>
                    </w:rPr>
                  </w:pPr>
                  <w:r w:rsidRPr="005E141E">
                    <w:rPr>
                      <w:rFonts w:ascii="Arial" w:hAnsi="Arial" w:cs="Arial"/>
                      <w:bCs/>
                      <w:sz w:val="22"/>
                      <w:szCs w:val="22"/>
                      <w:lang w:val="fr-BE"/>
                    </w:rPr>
                    <w:t>29.484.274,97</w:t>
                  </w:r>
                </w:p>
              </w:tc>
            </w:tr>
            <w:tr w:rsidR="004B364B" w:rsidRPr="005E141E" w14:paraId="1379E37B" w14:textId="77777777" w:rsidTr="00527646">
              <w:tc>
                <w:tcPr>
                  <w:tcW w:w="2213" w:type="dxa"/>
                </w:tcPr>
                <w:p w14:paraId="7B65D49B" w14:textId="77777777" w:rsidR="004B364B" w:rsidRPr="005E141E" w:rsidRDefault="004B364B" w:rsidP="004B364B">
                  <w:pPr>
                    <w:spacing w:line="276" w:lineRule="auto"/>
                    <w:jc w:val="both"/>
                    <w:rPr>
                      <w:rFonts w:ascii="Arial" w:hAnsi="Arial" w:cs="Arial"/>
                      <w:bCs/>
                      <w:sz w:val="22"/>
                      <w:szCs w:val="22"/>
                      <w:lang w:val="fr-BE"/>
                    </w:rPr>
                  </w:pPr>
                  <w:r w:rsidRPr="005E141E">
                    <w:rPr>
                      <w:rFonts w:ascii="Arial" w:hAnsi="Arial" w:cs="Arial"/>
                      <w:bCs/>
                      <w:sz w:val="22"/>
                      <w:szCs w:val="22"/>
                      <w:lang w:val="fr-BE"/>
                    </w:rPr>
                    <w:t>2021</w:t>
                  </w:r>
                </w:p>
              </w:tc>
              <w:tc>
                <w:tcPr>
                  <w:tcW w:w="2214" w:type="dxa"/>
                </w:tcPr>
                <w:p w14:paraId="0C9A3898" w14:textId="77777777" w:rsidR="004B364B" w:rsidRPr="005E141E" w:rsidRDefault="004B364B" w:rsidP="004B364B">
                  <w:pPr>
                    <w:spacing w:line="276" w:lineRule="auto"/>
                    <w:jc w:val="both"/>
                    <w:rPr>
                      <w:rFonts w:ascii="Arial" w:hAnsi="Arial" w:cs="Arial"/>
                      <w:bCs/>
                      <w:sz w:val="22"/>
                      <w:szCs w:val="22"/>
                      <w:lang w:val="fr-BE"/>
                    </w:rPr>
                  </w:pPr>
                  <w:r w:rsidRPr="005E141E">
                    <w:rPr>
                      <w:rFonts w:ascii="Arial" w:hAnsi="Arial" w:cs="Arial"/>
                      <w:bCs/>
                      <w:sz w:val="22"/>
                      <w:szCs w:val="22"/>
                      <w:lang w:val="fr-BE"/>
                    </w:rPr>
                    <w:t>28.843.970,61</w:t>
                  </w:r>
                </w:p>
              </w:tc>
            </w:tr>
            <w:tr w:rsidR="004B364B" w:rsidRPr="005E141E" w14:paraId="47A5967F" w14:textId="77777777" w:rsidTr="00527646">
              <w:tc>
                <w:tcPr>
                  <w:tcW w:w="2213" w:type="dxa"/>
                </w:tcPr>
                <w:p w14:paraId="4618AB5E" w14:textId="77777777" w:rsidR="004B364B" w:rsidRPr="005E141E" w:rsidRDefault="004B364B" w:rsidP="004B364B">
                  <w:pPr>
                    <w:spacing w:line="276" w:lineRule="auto"/>
                    <w:jc w:val="both"/>
                    <w:rPr>
                      <w:rFonts w:ascii="Arial" w:hAnsi="Arial" w:cs="Arial"/>
                      <w:bCs/>
                      <w:sz w:val="22"/>
                      <w:szCs w:val="22"/>
                      <w:lang w:val="fr-BE"/>
                    </w:rPr>
                  </w:pPr>
                  <w:r w:rsidRPr="005E141E">
                    <w:rPr>
                      <w:rFonts w:ascii="Arial" w:hAnsi="Arial" w:cs="Arial"/>
                      <w:bCs/>
                      <w:sz w:val="22"/>
                      <w:szCs w:val="22"/>
                      <w:lang w:val="fr-BE"/>
                    </w:rPr>
                    <w:t>2022</w:t>
                  </w:r>
                </w:p>
              </w:tc>
              <w:tc>
                <w:tcPr>
                  <w:tcW w:w="2214" w:type="dxa"/>
                </w:tcPr>
                <w:p w14:paraId="3B730C24" w14:textId="77777777" w:rsidR="004B364B" w:rsidRPr="005E141E" w:rsidRDefault="004B364B" w:rsidP="004B364B">
                  <w:pPr>
                    <w:jc w:val="both"/>
                    <w:rPr>
                      <w:rFonts w:ascii="Arial" w:hAnsi="Arial" w:cs="Arial"/>
                      <w:bCs/>
                      <w:sz w:val="22"/>
                      <w:szCs w:val="22"/>
                      <w:lang w:val="fr-BE"/>
                    </w:rPr>
                  </w:pPr>
                  <w:r w:rsidRPr="005E141E">
                    <w:rPr>
                      <w:rFonts w:ascii="Arial" w:hAnsi="Arial" w:cs="Arial"/>
                      <w:bCs/>
                      <w:sz w:val="22"/>
                      <w:szCs w:val="22"/>
                      <w:lang w:val="fr-BE"/>
                    </w:rPr>
                    <w:t>30.323.713,74</w:t>
                  </w:r>
                </w:p>
              </w:tc>
            </w:tr>
          </w:tbl>
          <w:p w14:paraId="49E194D6" w14:textId="2416FCAF" w:rsidR="004B364B" w:rsidRPr="005E141E" w:rsidRDefault="004B364B" w:rsidP="001B5D4C">
            <w:pPr>
              <w:spacing w:line="276" w:lineRule="auto"/>
              <w:jc w:val="both"/>
              <w:rPr>
                <w:rFonts w:ascii="Arial" w:hAnsi="Arial" w:cs="Arial"/>
                <w:sz w:val="22"/>
                <w:szCs w:val="22"/>
                <w:lang w:val="nl-BE"/>
              </w:rPr>
            </w:pPr>
          </w:p>
        </w:tc>
      </w:tr>
      <w:tr w:rsidR="00C335BF" w:rsidRPr="00E572BE" w14:paraId="3549E067" w14:textId="77777777" w:rsidTr="000D3786">
        <w:tc>
          <w:tcPr>
            <w:tcW w:w="4653" w:type="dxa"/>
          </w:tcPr>
          <w:p w14:paraId="7E5677B4" w14:textId="77777777" w:rsidR="00C335BF" w:rsidRPr="00C77A78" w:rsidRDefault="00C335BF" w:rsidP="00A413CF">
            <w:pPr>
              <w:spacing w:line="276" w:lineRule="auto"/>
              <w:jc w:val="both"/>
              <w:rPr>
                <w:rFonts w:ascii="Arial" w:hAnsi="Arial" w:cs="Arial"/>
                <w:sz w:val="22"/>
                <w:szCs w:val="22"/>
                <w:lang w:val="nl-BE"/>
              </w:rPr>
            </w:pPr>
          </w:p>
        </w:tc>
        <w:tc>
          <w:tcPr>
            <w:tcW w:w="4917" w:type="dxa"/>
          </w:tcPr>
          <w:p w14:paraId="563B2010" w14:textId="77777777" w:rsidR="00C335BF" w:rsidRPr="009A76D2" w:rsidRDefault="00C335BF" w:rsidP="00A413CF">
            <w:pPr>
              <w:spacing w:line="276" w:lineRule="auto"/>
              <w:jc w:val="both"/>
              <w:rPr>
                <w:rFonts w:ascii="Arial" w:hAnsi="Arial" w:cs="Arial"/>
                <w:sz w:val="22"/>
                <w:szCs w:val="22"/>
                <w:lang w:val="fr-BE"/>
              </w:rPr>
            </w:pPr>
          </w:p>
        </w:tc>
      </w:tr>
      <w:tr w:rsidR="00C335BF" w:rsidRPr="00E572BE" w14:paraId="1FC5AD91" w14:textId="77777777" w:rsidTr="000D3786">
        <w:tc>
          <w:tcPr>
            <w:tcW w:w="4653" w:type="dxa"/>
          </w:tcPr>
          <w:p w14:paraId="62F933F6" w14:textId="77777777" w:rsidR="00C335BF" w:rsidRPr="00C77A78" w:rsidRDefault="00C335BF" w:rsidP="00A413CF">
            <w:pPr>
              <w:spacing w:line="276" w:lineRule="auto"/>
              <w:jc w:val="both"/>
              <w:rPr>
                <w:rFonts w:ascii="Arial" w:hAnsi="Arial" w:cs="Arial"/>
                <w:sz w:val="22"/>
                <w:szCs w:val="22"/>
                <w:lang w:val="nl-BE"/>
              </w:rPr>
            </w:pPr>
          </w:p>
        </w:tc>
        <w:tc>
          <w:tcPr>
            <w:tcW w:w="4917" w:type="dxa"/>
          </w:tcPr>
          <w:p w14:paraId="0D4B609A" w14:textId="77777777" w:rsidR="00C335BF" w:rsidRPr="009A76D2" w:rsidRDefault="00C335BF" w:rsidP="00A413CF">
            <w:pPr>
              <w:spacing w:line="276" w:lineRule="auto"/>
              <w:jc w:val="both"/>
              <w:rPr>
                <w:rFonts w:ascii="Arial" w:hAnsi="Arial" w:cs="Arial"/>
                <w:sz w:val="22"/>
                <w:szCs w:val="22"/>
                <w:lang w:val="fr-BE"/>
              </w:rPr>
            </w:pPr>
          </w:p>
        </w:tc>
      </w:tr>
    </w:tbl>
    <w:p w14:paraId="1D27FF45" w14:textId="49486FF7" w:rsidR="008A7E45" w:rsidRPr="0010092A" w:rsidRDefault="008A7E45" w:rsidP="0010092A">
      <w:pPr>
        <w:spacing w:line="276" w:lineRule="auto"/>
        <w:jc w:val="both"/>
        <w:rPr>
          <w:rFonts w:ascii="Arial" w:hAnsi="Arial" w:cs="Arial"/>
          <w:sz w:val="22"/>
          <w:szCs w:val="22"/>
          <w:lang w:val="fr-BE"/>
        </w:rPr>
      </w:pPr>
    </w:p>
    <w:p w14:paraId="47B2880D" w14:textId="77777777" w:rsidR="00402BB4" w:rsidRDefault="00402BB4" w:rsidP="00782A6B">
      <w:pPr>
        <w:jc w:val="center"/>
        <w:rPr>
          <w:rFonts w:ascii="Arial" w:hAnsi="Arial" w:cs="Arial"/>
          <w:sz w:val="22"/>
          <w:szCs w:val="22"/>
          <w:lang w:val="fr-BE"/>
        </w:rPr>
      </w:pPr>
    </w:p>
    <w:p w14:paraId="2278BB55" w14:textId="613BA194" w:rsidR="008A7E45" w:rsidRPr="00BF2561" w:rsidRDefault="00BC50AD" w:rsidP="00782A6B">
      <w:pPr>
        <w:jc w:val="center"/>
        <w:rPr>
          <w:rFonts w:ascii="Arial" w:hAnsi="Arial" w:cs="Arial"/>
          <w:sz w:val="22"/>
          <w:szCs w:val="22"/>
          <w:lang w:val="fr-BE"/>
        </w:rPr>
      </w:pPr>
      <w:r>
        <w:rPr>
          <w:rFonts w:ascii="Arial" w:hAnsi="Arial" w:cs="Arial"/>
          <w:sz w:val="22"/>
          <w:szCs w:val="22"/>
          <w:lang w:val="fr-BE"/>
        </w:rPr>
        <w:t>Annelies VERLINDEN</w:t>
      </w:r>
    </w:p>
    <w:p w14:paraId="0CB76760" w14:textId="77777777" w:rsidR="008A7E45" w:rsidRDefault="008A7E45" w:rsidP="008A7E45"/>
    <w:p w14:paraId="3687DCA0" w14:textId="77777777" w:rsidR="005A6150" w:rsidRDefault="005A6150"/>
    <w:sectPr w:rsidR="005A6150" w:rsidSect="0030779F">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4AF8D" w14:textId="77777777" w:rsidR="00845469" w:rsidRDefault="00845469" w:rsidP="004428EC">
      <w:r>
        <w:separator/>
      </w:r>
    </w:p>
  </w:endnote>
  <w:endnote w:type="continuationSeparator" w:id="0">
    <w:p w14:paraId="0FE08B3A" w14:textId="77777777" w:rsidR="00845469" w:rsidRDefault="00845469" w:rsidP="0044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EA09" w14:textId="77777777" w:rsidR="00845469" w:rsidRDefault="00845469" w:rsidP="004428EC">
      <w:r>
        <w:separator/>
      </w:r>
    </w:p>
  </w:footnote>
  <w:footnote w:type="continuationSeparator" w:id="0">
    <w:p w14:paraId="32F1F918" w14:textId="77777777" w:rsidR="00845469" w:rsidRDefault="00845469" w:rsidP="00442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45"/>
    <w:rsid w:val="00010746"/>
    <w:rsid w:val="00016E60"/>
    <w:rsid w:val="0002599B"/>
    <w:rsid w:val="00026CD8"/>
    <w:rsid w:val="00033EFB"/>
    <w:rsid w:val="00035CEB"/>
    <w:rsid w:val="00054CB5"/>
    <w:rsid w:val="00062756"/>
    <w:rsid w:val="00075594"/>
    <w:rsid w:val="000927FC"/>
    <w:rsid w:val="0009330A"/>
    <w:rsid w:val="000A5860"/>
    <w:rsid w:val="000B2D58"/>
    <w:rsid w:val="000C1B72"/>
    <w:rsid w:val="000D3786"/>
    <w:rsid w:val="000E2C03"/>
    <w:rsid w:val="000F5AF8"/>
    <w:rsid w:val="000F603F"/>
    <w:rsid w:val="0010092A"/>
    <w:rsid w:val="00104188"/>
    <w:rsid w:val="00116CA3"/>
    <w:rsid w:val="00117472"/>
    <w:rsid w:val="00133F53"/>
    <w:rsid w:val="00140311"/>
    <w:rsid w:val="00160A3A"/>
    <w:rsid w:val="00174902"/>
    <w:rsid w:val="00182805"/>
    <w:rsid w:val="001B53D1"/>
    <w:rsid w:val="001B5D4C"/>
    <w:rsid w:val="001B5E9A"/>
    <w:rsid w:val="001D203A"/>
    <w:rsid w:val="001D7B59"/>
    <w:rsid w:val="001E69DF"/>
    <w:rsid w:val="001F68AC"/>
    <w:rsid w:val="00212B4E"/>
    <w:rsid w:val="00220F24"/>
    <w:rsid w:val="002211AB"/>
    <w:rsid w:val="002237ED"/>
    <w:rsid w:val="002767B9"/>
    <w:rsid w:val="00281E69"/>
    <w:rsid w:val="002C05EB"/>
    <w:rsid w:val="002C72FB"/>
    <w:rsid w:val="002E0215"/>
    <w:rsid w:val="002E51EA"/>
    <w:rsid w:val="002E7875"/>
    <w:rsid w:val="002F4740"/>
    <w:rsid w:val="00303426"/>
    <w:rsid w:val="0030779F"/>
    <w:rsid w:val="00337CA0"/>
    <w:rsid w:val="0034207C"/>
    <w:rsid w:val="003439F3"/>
    <w:rsid w:val="0034655D"/>
    <w:rsid w:val="00354222"/>
    <w:rsid w:val="00362E80"/>
    <w:rsid w:val="003644CB"/>
    <w:rsid w:val="00371281"/>
    <w:rsid w:val="00373F0A"/>
    <w:rsid w:val="003837EF"/>
    <w:rsid w:val="003925E0"/>
    <w:rsid w:val="003B11C4"/>
    <w:rsid w:val="003B21A3"/>
    <w:rsid w:val="003D495B"/>
    <w:rsid w:val="003F1438"/>
    <w:rsid w:val="00402BB4"/>
    <w:rsid w:val="00414CE7"/>
    <w:rsid w:val="00426A8C"/>
    <w:rsid w:val="00431AA8"/>
    <w:rsid w:val="00437C54"/>
    <w:rsid w:val="004428EC"/>
    <w:rsid w:val="00442912"/>
    <w:rsid w:val="00444020"/>
    <w:rsid w:val="00445E00"/>
    <w:rsid w:val="00461FBC"/>
    <w:rsid w:val="0048138A"/>
    <w:rsid w:val="00483568"/>
    <w:rsid w:val="004A1B45"/>
    <w:rsid w:val="004B364B"/>
    <w:rsid w:val="004C7A3F"/>
    <w:rsid w:val="004D1FD1"/>
    <w:rsid w:val="004D27A9"/>
    <w:rsid w:val="004D35F1"/>
    <w:rsid w:val="004D4A53"/>
    <w:rsid w:val="004F2F1E"/>
    <w:rsid w:val="004F3AA5"/>
    <w:rsid w:val="005057B2"/>
    <w:rsid w:val="00522C33"/>
    <w:rsid w:val="00527646"/>
    <w:rsid w:val="00533683"/>
    <w:rsid w:val="005504FA"/>
    <w:rsid w:val="005505E8"/>
    <w:rsid w:val="00565658"/>
    <w:rsid w:val="00574239"/>
    <w:rsid w:val="00593696"/>
    <w:rsid w:val="005A6150"/>
    <w:rsid w:val="005C6CEA"/>
    <w:rsid w:val="005C7EE0"/>
    <w:rsid w:val="005E141E"/>
    <w:rsid w:val="005F70A0"/>
    <w:rsid w:val="00606532"/>
    <w:rsid w:val="0062068F"/>
    <w:rsid w:val="00663C27"/>
    <w:rsid w:val="00665E24"/>
    <w:rsid w:val="006701D0"/>
    <w:rsid w:val="00687E38"/>
    <w:rsid w:val="00692515"/>
    <w:rsid w:val="006A6847"/>
    <w:rsid w:val="006A7ADF"/>
    <w:rsid w:val="006D2694"/>
    <w:rsid w:val="006D27C1"/>
    <w:rsid w:val="00700666"/>
    <w:rsid w:val="00705EEB"/>
    <w:rsid w:val="00706E57"/>
    <w:rsid w:val="00707C73"/>
    <w:rsid w:val="00716E9C"/>
    <w:rsid w:val="0072362C"/>
    <w:rsid w:val="00730ACB"/>
    <w:rsid w:val="007316F0"/>
    <w:rsid w:val="00740821"/>
    <w:rsid w:val="00750F79"/>
    <w:rsid w:val="0076016E"/>
    <w:rsid w:val="007637F6"/>
    <w:rsid w:val="007752F4"/>
    <w:rsid w:val="0078244A"/>
    <w:rsid w:val="00782A6B"/>
    <w:rsid w:val="007870B5"/>
    <w:rsid w:val="007958CF"/>
    <w:rsid w:val="007A76BB"/>
    <w:rsid w:val="007B0C1F"/>
    <w:rsid w:val="007B30E9"/>
    <w:rsid w:val="007B5D70"/>
    <w:rsid w:val="007D39F5"/>
    <w:rsid w:val="007D4CD8"/>
    <w:rsid w:val="007E28C4"/>
    <w:rsid w:val="007E36F2"/>
    <w:rsid w:val="007E483B"/>
    <w:rsid w:val="007F0801"/>
    <w:rsid w:val="00841BDE"/>
    <w:rsid w:val="00845469"/>
    <w:rsid w:val="008472AF"/>
    <w:rsid w:val="008529A1"/>
    <w:rsid w:val="00870E39"/>
    <w:rsid w:val="00877074"/>
    <w:rsid w:val="00885DA5"/>
    <w:rsid w:val="00892698"/>
    <w:rsid w:val="00892DF1"/>
    <w:rsid w:val="008A5D61"/>
    <w:rsid w:val="008A7E45"/>
    <w:rsid w:val="008C2343"/>
    <w:rsid w:val="008C2620"/>
    <w:rsid w:val="008C6D56"/>
    <w:rsid w:val="008E0944"/>
    <w:rsid w:val="008E0F72"/>
    <w:rsid w:val="008E348C"/>
    <w:rsid w:val="008E74A5"/>
    <w:rsid w:val="008F3246"/>
    <w:rsid w:val="00934E13"/>
    <w:rsid w:val="009424AD"/>
    <w:rsid w:val="00951C25"/>
    <w:rsid w:val="00964778"/>
    <w:rsid w:val="00967598"/>
    <w:rsid w:val="00974466"/>
    <w:rsid w:val="0097686B"/>
    <w:rsid w:val="009A76D2"/>
    <w:rsid w:val="009C371F"/>
    <w:rsid w:val="009D44AF"/>
    <w:rsid w:val="009D5A64"/>
    <w:rsid w:val="009D74FC"/>
    <w:rsid w:val="009E3ED9"/>
    <w:rsid w:val="009F345D"/>
    <w:rsid w:val="00A07F13"/>
    <w:rsid w:val="00A11D84"/>
    <w:rsid w:val="00A16F78"/>
    <w:rsid w:val="00A22499"/>
    <w:rsid w:val="00A413CF"/>
    <w:rsid w:val="00A4661E"/>
    <w:rsid w:val="00A53A4F"/>
    <w:rsid w:val="00A664B8"/>
    <w:rsid w:val="00A70068"/>
    <w:rsid w:val="00A8527E"/>
    <w:rsid w:val="00A92CCB"/>
    <w:rsid w:val="00AA7D4B"/>
    <w:rsid w:val="00AC41C7"/>
    <w:rsid w:val="00AF4286"/>
    <w:rsid w:val="00B01868"/>
    <w:rsid w:val="00B029BD"/>
    <w:rsid w:val="00B04EA3"/>
    <w:rsid w:val="00B54E3E"/>
    <w:rsid w:val="00B60371"/>
    <w:rsid w:val="00B61803"/>
    <w:rsid w:val="00B67C8C"/>
    <w:rsid w:val="00B67FDC"/>
    <w:rsid w:val="00B70A7E"/>
    <w:rsid w:val="00B729E1"/>
    <w:rsid w:val="00B74A8A"/>
    <w:rsid w:val="00B84B69"/>
    <w:rsid w:val="00B92DB4"/>
    <w:rsid w:val="00B93B86"/>
    <w:rsid w:val="00BA22E0"/>
    <w:rsid w:val="00BC296A"/>
    <w:rsid w:val="00BC50AD"/>
    <w:rsid w:val="00BC7F6E"/>
    <w:rsid w:val="00BD0AE5"/>
    <w:rsid w:val="00BE00F4"/>
    <w:rsid w:val="00BE37E6"/>
    <w:rsid w:val="00BF1F14"/>
    <w:rsid w:val="00C11134"/>
    <w:rsid w:val="00C22CB1"/>
    <w:rsid w:val="00C23133"/>
    <w:rsid w:val="00C278C2"/>
    <w:rsid w:val="00C335BF"/>
    <w:rsid w:val="00C47A30"/>
    <w:rsid w:val="00C530C4"/>
    <w:rsid w:val="00C6225C"/>
    <w:rsid w:val="00C66E97"/>
    <w:rsid w:val="00C77A78"/>
    <w:rsid w:val="00C83676"/>
    <w:rsid w:val="00CA2F16"/>
    <w:rsid w:val="00CA308C"/>
    <w:rsid w:val="00CA4C88"/>
    <w:rsid w:val="00CB0AEF"/>
    <w:rsid w:val="00CB2CE2"/>
    <w:rsid w:val="00CB4D0A"/>
    <w:rsid w:val="00CC0777"/>
    <w:rsid w:val="00CD6454"/>
    <w:rsid w:val="00CE3D69"/>
    <w:rsid w:val="00CE685A"/>
    <w:rsid w:val="00CF0B42"/>
    <w:rsid w:val="00CF5936"/>
    <w:rsid w:val="00D11A04"/>
    <w:rsid w:val="00D2373A"/>
    <w:rsid w:val="00D26782"/>
    <w:rsid w:val="00D6031C"/>
    <w:rsid w:val="00D72707"/>
    <w:rsid w:val="00D83471"/>
    <w:rsid w:val="00DA4ABF"/>
    <w:rsid w:val="00DB3E43"/>
    <w:rsid w:val="00DB5EE3"/>
    <w:rsid w:val="00DF301D"/>
    <w:rsid w:val="00E024B7"/>
    <w:rsid w:val="00E10118"/>
    <w:rsid w:val="00E24A25"/>
    <w:rsid w:val="00E5684C"/>
    <w:rsid w:val="00E572BE"/>
    <w:rsid w:val="00E64F7F"/>
    <w:rsid w:val="00E725F7"/>
    <w:rsid w:val="00E749F0"/>
    <w:rsid w:val="00E7734B"/>
    <w:rsid w:val="00E82636"/>
    <w:rsid w:val="00E91C08"/>
    <w:rsid w:val="00E94674"/>
    <w:rsid w:val="00E95A1E"/>
    <w:rsid w:val="00EA280B"/>
    <w:rsid w:val="00EB0460"/>
    <w:rsid w:val="00EC4D03"/>
    <w:rsid w:val="00EC529F"/>
    <w:rsid w:val="00ED403F"/>
    <w:rsid w:val="00EE737F"/>
    <w:rsid w:val="00EF0D97"/>
    <w:rsid w:val="00F028A6"/>
    <w:rsid w:val="00F16759"/>
    <w:rsid w:val="00F20FA4"/>
    <w:rsid w:val="00F2716E"/>
    <w:rsid w:val="00F31191"/>
    <w:rsid w:val="00F31580"/>
    <w:rsid w:val="00F331F3"/>
    <w:rsid w:val="00F47306"/>
    <w:rsid w:val="00F47963"/>
    <w:rsid w:val="00F8218A"/>
    <w:rsid w:val="00F85B85"/>
    <w:rsid w:val="00F92473"/>
    <w:rsid w:val="00F926A2"/>
    <w:rsid w:val="00F92CB6"/>
    <w:rsid w:val="00FB431F"/>
    <w:rsid w:val="00FC1740"/>
    <w:rsid w:val="00FC3A9D"/>
    <w:rsid w:val="00FC400D"/>
    <w:rsid w:val="00FC6158"/>
    <w:rsid w:val="00FC71D5"/>
    <w:rsid w:val="00FE07FF"/>
    <w:rsid w:val="00FE5A47"/>
    <w:rsid w:val="00FE7734"/>
    <w:rsid w:val="00FF1A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F822"/>
  <w15:chartTrackingRefBased/>
  <w15:docId w15:val="{B4DC812E-919D-4A3D-867D-AFC74EA4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7E45"/>
    <w:pPr>
      <w:spacing w:after="0" w:line="240" w:lineRule="auto"/>
    </w:pPr>
    <w:rPr>
      <w:rFonts w:ascii="Times New Roman" w:eastAsia="Times New Roman" w:hAnsi="Times New Roman" w:cs="Times New Roman"/>
      <w:sz w:val="20"/>
      <w:szCs w:val="20"/>
      <w:lang w:val="en-US"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7E45"/>
    <w:pPr>
      <w:spacing w:before="60" w:after="60"/>
      <w:ind w:left="720"/>
      <w:contextualSpacing/>
    </w:pPr>
    <w:rPr>
      <w:rFonts w:ascii="Arial" w:hAnsi="Arial" w:cs="Arial"/>
      <w:sz w:val="22"/>
      <w:szCs w:val="22"/>
      <w:lang w:val="fr-FR"/>
    </w:rPr>
  </w:style>
  <w:style w:type="paragraph" w:styleId="HTML-voorafopgemaakt">
    <w:name w:val="HTML Preformatted"/>
    <w:basedOn w:val="Standaard"/>
    <w:link w:val="HTML-voorafopgemaaktChar"/>
    <w:uiPriority w:val="99"/>
    <w:unhideWhenUsed/>
    <w:rsid w:val="00D2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BE" w:eastAsia="fr-BE"/>
    </w:rPr>
  </w:style>
  <w:style w:type="character" w:customStyle="1" w:styleId="HTML-voorafopgemaaktChar">
    <w:name w:val="HTML - vooraf opgemaakt Char"/>
    <w:basedOn w:val="Standaardalinea-lettertype"/>
    <w:link w:val="HTML-voorafopgemaakt"/>
    <w:uiPriority w:val="99"/>
    <w:rsid w:val="00D26782"/>
    <w:rPr>
      <w:rFonts w:ascii="Courier New" w:eastAsia="Times New Roman" w:hAnsi="Courier New" w:cs="Courier New"/>
      <w:sz w:val="20"/>
      <w:szCs w:val="20"/>
      <w:lang w:val="fr-BE" w:eastAsia="fr-BE"/>
    </w:rPr>
  </w:style>
  <w:style w:type="paragraph" w:styleId="Ballontekst">
    <w:name w:val="Balloon Text"/>
    <w:basedOn w:val="Standaard"/>
    <w:link w:val="BallontekstChar"/>
    <w:uiPriority w:val="99"/>
    <w:semiHidden/>
    <w:unhideWhenUsed/>
    <w:rsid w:val="00E024B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24B7"/>
    <w:rPr>
      <w:rFonts w:ascii="Segoe UI" w:eastAsia="Times New Roman" w:hAnsi="Segoe UI" w:cs="Segoe UI"/>
      <w:sz w:val="18"/>
      <w:szCs w:val="18"/>
      <w:lang w:val="en-US" w:eastAsia="fr-FR"/>
    </w:rPr>
  </w:style>
  <w:style w:type="paragraph" w:styleId="Plattetekst">
    <w:name w:val="Body Text"/>
    <w:basedOn w:val="Standaard"/>
    <w:link w:val="PlattetekstChar"/>
    <w:uiPriority w:val="99"/>
    <w:rsid w:val="00740821"/>
    <w:pPr>
      <w:spacing w:after="120"/>
    </w:pPr>
    <w:rPr>
      <w:rFonts w:ascii="Arial" w:hAnsi="Arial"/>
      <w:sz w:val="22"/>
      <w:szCs w:val="24"/>
      <w:lang w:val="nl-NL" w:eastAsia="nl-NL"/>
    </w:rPr>
  </w:style>
  <w:style w:type="character" w:customStyle="1" w:styleId="PlattetekstChar">
    <w:name w:val="Platte tekst Char"/>
    <w:basedOn w:val="Standaardalinea-lettertype"/>
    <w:link w:val="Plattetekst"/>
    <w:uiPriority w:val="99"/>
    <w:rsid w:val="00740821"/>
    <w:rPr>
      <w:rFonts w:ascii="Arial" w:eastAsia="Times New Roman" w:hAnsi="Arial" w:cs="Times New Roman"/>
      <w:szCs w:val="24"/>
      <w:lang w:val="nl-NL" w:eastAsia="nl-NL"/>
    </w:rPr>
  </w:style>
  <w:style w:type="paragraph" w:styleId="Koptekst">
    <w:name w:val="header"/>
    <w:basedOn w:val="Standaard"/>
    <w:link w:val="KoptekstChar"/>
    <w:uiPriority w:val="99"/>
    <w:unhideWhenUsed/>
    <w:rsid w:val="004428EC"/>
    <w:pPr>
      <w:tabs>
        <w:tab w:val="center" w:pos="4703"/>
        <w:tab w:val="right" w:pos="9406"/>
      </w:tabs>
    </w:pPr>
  </w:style>
  <w:style w:type="character" w:customStyle="1" w:styleId="KoptekstChar">
    <w:name w:val="Koptekst Char"/>
    <w:basedOn w:val="Standaardalinea-lettertype"/>
    <w:link w:val="Koptekst"/>
    <w:uiPriority w:val="99"/>
    <w:rsid w:val="004428EC"/>
    <w:rPr>
      <w:rFonts w:ascii="Times New Roman" w:eastAsia="Times New Roman" w:hAnsi="Times New Roman" w:cs="Times New Roman"/>
      <w:sz w:val="20"/>
      <w:szCs w:val="20"/>
      <w:lang w:val="en-US" w:eastAsia="fr-FR"/>
    </w:rPr>
  </w:style>
  <w:style w:type="paragraph" w:styleId="Voettekst">
    <w:name w:val="footer"/>
    <w:basedOn w:val="Standaard"/>
    <w:link w:val="VoettekstChar"/>
    <w:uiPriority w:val="99"/>
    <w:unhideWhenUsed/>
    <w:rsid w:val="004428EC"/>
    <w:pPr>
      <w:tabs>
        <w:tab w:val="center" w:pos="4703"/>
        <w:tab w:val="right" w:pos="9406"/>
      </w:tabs>
    </w:pPr>
  </w:style>
  <w:style w:type="character" w:customStyle="1" w:styleId="VoettekstChar">
    <w:name w:val="Voettekst Char"/>
    <w:basedOn w:val="Standaardalinea-lettertype"/>
    <w:link w:val="Voettekst"/>
    <w:uiPriority w:val="99"/>
    <w:rsid w:val="004428EC"/>
    <w:rPr>
      <w:rFonts w:ascii="Times New Roman" w:eastAsia="Times New Roman" w:hAnsi="Times New Roman" w:cs="Times New Roman"/>
      <w:sz w:val="20"/>
      <w:szCs w:val="20"/>
      <w:lang w:val="en-US" w:eastAsia="fr-FR"/>
    </w:rPr>
  </w:style>
  <w:style w:type="table" w:styleId="Tabelraster">
    <w:name w:val="Table Grid"/>
    <w:basedOn w:val="Standaardtabel"/>
    <w:uiPriority w:val="39"/>
    <w:rsid w:val="008C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ardalinea-lettertype"/>
    <w:uiPriority w:val="99"/>
    <w:rsid w:val="00A16F78"/>
    <w:rPr>
      <w:b/>
      <w:bCs/>
    </w:rPr>
  </w:style>
  <w:style w:type="paragraph" w:styleId="Geenafstand">
    <w:name w:val="No Spacing"/>
    <w:uiPriority w:val="1"/>
    <w:qFormat/>
    <w:rsid w:val="00BC296A"/>
    <w:pPr>
      <w:spacing w:after="0" w:line="240" w:lineRule="auto"/>
    </w:pPr>
    <w:rPr>
      <w:rFonts w:ascii="Times New Roman" w:eastAsia="Times New Roman" w:hAnsi="Times New Roman" w:cs="Times New Roman"/>
      <w:sz w:val="20"/>
      <w:szCs w:val="20"/>
      <w:lang w:val="en-US" w:eastAsia="fr-FR"/>
    </w:rPr>
  </w:style>
  <w:style w:type="paragraph" w:styleId="Revisie">
    <w:name w:val="Revision"/>
    <w:hidden/>
    <w:uiPriority w:val="99"/>
    <w:semiHidden/>
    <w:rsid w:val="006A7ADF"/>
    <w:pPr>
      <w:spacing w:after="0" w:line="240" w:lineRule="auto"/>
    </w:pPr>
    <w:rPr>
      <w:rFonts w:ascii="Times New Roman" w:eastAsia="Times New Roman" w:hAnsi="Times New Roman" w:cs="Times New Roman"/>
      <w:sz w:val="20"/>
      <w:szCs w:val="20"/>
      <w:lang w:val="en-US" w:eastAsia="fr-FR"/>
    </w:rPr>
  </w:style>
  <w:style w:type="character" w:styleId="Verwijzingopmerking">
    <w:name w:val="annotation reference"/>
    <w:basedOn w:val="Standaardalinea-lettertype"/>
    <w:uiPriority w:val="99"/>
    <w:semiHidden/>
    <w:unhideWhenUsed/>
    <w:rsid w:val="00444020"/>
    <w:rPr>
      <w:sz w:val="16"/>
      <w:szCs w:val="16"/>
    </w:rPr>
  </w:style>
  <w:style w:type="paragraph" w:styleId="Tekstopmerking">
    <w:name w:val="annotation text"/>
    <w:basedOn w:val="Standaard"/>
    <w:link w:val="TekstopmerkingChar"/>
    <w:uiPriority w:val="99"/>
    <w:semiHidden/>
    <w:unhideWhenUsed/>
    <w:rsid w:val="00444020"/>
  </w:style>
  <w:style w:type="character" w:customStyle="1" w:styleId="TekstopmerkingChar">
    <w:name w:val="Tekst opmerking Char"/>
    <w:basedOn w:val="Standaardalinea-lettertype"/>
    <w:link w:val="Tekstopmerking"/>
    <w:uiPriority w:val="99"/>
    <w:semiHidden/>
    <w:rsid w:val="00444020"/>
    <w:rPr>
      <w:rFonts w:ascii="Times New Roman" w:eastAsia="Times New Roman" w:hAnsi="Times New Roman" w:cs="Times New Roman"/>
      <w:sz w:val="20"/>
      <w:szCs w:val="20"/>
      <w:lang w:val="en-US" w:eastAsia="fr-FR"/>
    </w:rPr>
  </w:style>
  <w:style w:type="paragraph" w:styleId="Onderwerpvanopmerking">
    <w:name w:val="annotation subject"/>
    <w:basedOn w:val="Tekstopmerking"/>
    <w:next w:val="Tekstopmerking"/>
    <w:link w:val="OnderwerpvanopmerkingChar"/>
    <w:uiPriority w:val="99"/>
    <w:semiHidden/>
    <w:unhideWhenUsed/>
    <w:rsid w:val="00444020"/>
    <w:rPr>
      <w:b/>
      <w:bCs/>
    </w:rPr>
  </w:style>
  <w:style w:type="character" w:customStyle="1" w:styleId="OnderwerpvanopmerkingChar">
    <w:name w:val="Onderwerp van opmerking Char"/>
    <w:basedOn w:val="TekstopmerkingChar"/>
    <w:link w:val="Onderwerpvanopmerking"/>
    <w:uiPriority w:val="99"/>
    <w:semiHidden/>
    <w:rsid w:val="00444020"/>
    <w:rPr>
      <w:rFonts w:ascii="Times New Roman" w:eastAsia="Times New Roman" w:hAnsi="Times New Roman"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753DF4F3C7884FACF1E4D91152CC5C" ma:contentTypeVersion="17" ma:contentTypeDescription="Crée un document." ma:contentTypeScope="" ma:versionID="97594e5083f0d6e21c0d947758bc12c1">
  <xsd:schema xmlns:xsd="http://www.w3.org/2001/XMLSchema" xmlns:xs="http://www.w3.org/2001/XMLSchema" xmlns:p="http://schemas.microsoft.com/office/2006/metadata/properties" xmlns:ns2="af1c6c8b-34a8-4b70-968b-732a2ac3d3c1" xmlns:ns3="ceb1e59b-233c-4e0a-bf91-f667ea2f9184" targetNamespace="http://schemas.microsoft.com/office/2006/metadata/properties" ma:root="true" ma:fieldsID="95f03455d0dfab239fbdb0505ea8e61d" ns2:_="" ns3:_="">
    <xsd:import namespace="af1c6c8b-34a8-4b70-968b-732a2ac3d3c1"/>
    <xsd:import namespace="ceb1e59b-233c-4e0a-bf91-f667ea2f91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c6c8b-34a8-4b70-968b-732a2ac3d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d12e951-e78d-459c-b21b-67901cf853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1e59b-233c-4e0a-bf91-f667ea2f9184" elementFormDefault="qualified">
    <xsd:import namespace="http://schemas.microsoft.com/office/2006/documentManagement/types"/>
    <xsd:import namespace="http://schemas.microsoft.com/office/infopath/2007/PartnerControls"/>
    <xsd:element name="SharedWithUsers" ma:index="10"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hidden="true" ma:internalName="SharedWithDetails" ma:readOnly="true">
      <xsd:simpleType>
        <xsd:restriction base="dms:Note"/>
      </xsd:simpleType>
    </xsd:element>
    <xsd:element name="TaxCatchAll" ma:index="22" nillable="true" ma:displayName="Taxonomy Catch All Column" ma:hidden="true" ma:list="{1f9c142c-8557-41f9-a8c9-560834f31e50}" ma:internalName="TaxCatchAll" ma:readOnly="false" ma:showField="CatchAllData" ma:web="ceb1e59b-233c-4e0a-bf91-f667ea2f9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b1e59b-233c-4e0a-bf91-f667ea2f9184" xsi:nil="true"/>
    <lcf76f155ced4ddcb4097134ff3c332f xmlns="af1c6c8b-34a8-4b70-968b-732a2ac3d3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21ADB-C9AF-4693-AF29-79602E6FF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c6c8b-34a8-4b70-968b-732a2ac3d3c1"/>
    <ds:schemaRef ds:uri="ceb1e59b-233c-4e0a-bf91-f667ea2f9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5C24F-F8CC-41DD-BC7E-6EEA971872C9}">
  <ds:schemaRefs>
    <ds:schemaRef ds:uri="http://schemas.microsoft.com/office/2006/metadata/properties"/>
    <ds:schemaRef ds:uri="http://schemas.microsoft.com/office/infopath/2007/PartnerControls"/>
    <ds:schemaRef ds:uri="ceb1e59b-233c-4e0a-bf91-f667ea2f9184"/>
    <ds:schemaRef ds:uri="af1c6c8b-34a8-4b70-968b-732a2ac3d3c1"/>
  </ds:schemaRefs>
</ds:datastoreItem>
</file>

<file path=customXml/itemProps3.xml><?xml version="1.0" encoding="utf-8"?>
<ds:datastoreItem xmlns:ds="http://schemas.openxmlformats.org/officeDocument/2006/customXml" ds:itemID="{1747E188-636B-4309-8338-2CDC9F338883}">
  <ds:schemaRefs>
    <ds:schemaRef ds:uri="http://schemas.microsoft.com/sharepoint/v3/contenttype/forms"/>
  </ds:schemaRefs>
</ds:datastoreItem>
</file>

<file path=customXml/itemProps4.xml><?xml version="1.0" encoding="utf-8"?>
<ds:datastoreItem xmlns:ds="http://schemas.openxmlformats.org/officeDocument/2006/customXml" ds:itemID="{6A05ABC0-193A-4452-AFD0-0A87F1F2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4165</Characters>
  <Application>Microsoft Office Word</Application>
  <DocSecurity>0</DocSecurity>
  <Lines>34</Lines>
  <Paragraphs>9</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Vanbelleghem Tim</dc:creator>
  <cp:keywords/>
  <dc:description/>
  <cp:lastModifiedBy>Frank Troosters</cp:lastModifiedBy>
  <cp:revision>2</cp:revision>
  <cp:lastPrinted>2019-01-14T11:37:00Z</cp:lastPrinted>
  <dcterms:created xsi:type="dcterms:W3CDTF">2023-03-29T09:20:00Z</dcterms:created>
  <dcterms:modified xsi:type="dcterms:W3CDTF">2023-03-29T09:20:00Z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0x0101009D753DF4F3C7884FACF1E4D91152CC5C</vt:lpwstr>
  </property>
  <property fmtid="{D5CDD505-2E9C-101B-9397-08002B2CF9AE}" pid="3" name="MediaServiceImageTags">
    <vt:lpwstr/>
  </property>
</Properties>
</file>