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68F" w14:textId="1EB4F381" w:rsidR="00B11BB1" w:rsidRPr="000E649D" w:rsidRDefault="00A7331E" w:rsidP="00F515B1">
      <w:pPr>
        <w:jc w:val="both"/>
        <w:rPr>
          <w:rFonts w:ascii="Verdana" w:hAnsi="Verdana"/>
          <w:smallCaps/>
          <w:sz w:val="20"/>
          <w:lang w:val="nl-BE"/>
        </w:rPr>
      </w:pPr>
      <w:r>
        <w:rPr>
          <w:rFonts w:ascii="Verdana" w:hAnsi="Verdana"/>
          <w:b/>
          <w:smallCaps/>
          <w:sz w:val="20"/>
          <w:lang w:val="nl-BE"/>
        </w:rPr>
        <w:t xml:space="preserve">jo </w:t>
      </w:r>
      <w:proofErr w:type="spellStart"/>
      <w:r>
        <w:rPr>
          <w:rFonts w:ascii="Verdana" w:hAnsi="Verdana"/>
          <w:b/>
          <w:smallCaps/>
          <w:sz w:val="20"/>
          <w:lang w:val="nl-BE"/>
        </w:rPr>
        <w:t>brouns</w:t>
      </w:r>
      <w:proofErr w:type="spellEnd"/>
    </w:p>
    <w:p w14:paraId="3AC51690" w14:textId="1EEE70C2" w:rsidR="00B11BB1" w:rsidRPr="000E649D" w:rsidRDefault="00617203" w:rsidP="00F515B1">
      <w:pPr>
        <w:jc w:val="both"/>
        <w:rPr>
          <w:rFonts w:ascii="Verdana" w:hAnsi="Verdana"/>
          <w:smallCaps/>
          <w:sz w:val="20"/>
          <w:lang w:val="nl-BE"/>
        </w:rPr>
      </w:pPr>
      <w:proofErr w:type="spellStart"/>
      <w:r>
        <w:rPr>
          <w:rFonts w:ascii="Verdana" w:hAnsi="Verdana"/>
          <w:smallCaps/>
          <w:sz w:val="20"/>
          <w:lang w:val="nl-BE"/>
        </w:rPr>
        <w:t>vlaams</w:t>
      </w:r>
      <w:proofErr w:type="spellEnd"/>
      <w:r>
        <w:rPr>
          <w:rFonts w:ascii="Verdana" w:hAnsi="Verdana"/>
          <w:smallCaps/>
          <w:sz w:val="20"/>
          <w:lang w:val="nl-BE"/>
        </w:rPr>
        <w:t xml:space="preserve"> minister van economie, innovatie, werk, sociale economie en landbouw</w:t>
      </w:r>
    </w:p>
    <w:p w14:paraId="3AC51691" w14:textId="77777777" w:rsidR="00B11BB1" w:rsidRPr="000E649D" w:rsidRDefault="00B11BB1" w:rsidP="00F515B1">
      <w:pPr>
        <w:pStyle w:val="StandaardSV"/>
        <w:pBdr>
          <w:bottom w:val="single" w:sz="4" w:space="1" w:color="auto"/>
        </w:pBdr>
        <w:rPr>
          <w:rFonts w:ascii="Verdana" w:hAnsi="Verdana"/>
          <w:sz w:val="20"/>
          <w:lang w:val="nl-BE"/>
        </w:rPr>
      </w:pPr>
    </w:p>
    <w:p w14:paraId="3AC51692" w14:textId="77777777" w:rsidR="00B11BB1" w:rsidRPr="000E649D" w:rsidRDefault="00B11BB1" w:rsidP="00F515B1">
      <w:pPr>
        <w:jc w:val="both"/>
        <w:rPr>
          <w:rFonts w:ascii="Verdana" w:hAnsi="Verdana"/>
          <w:sz w:val="20"/>
        </w:rPr>
      </w:pPr>
    </w:p>
    <w:p w14:paraId="3AC51693" w14:textId="282188FB" w:rsidR="006D2F42" w:rsidRPr="005E0043" w:rsidRDefault="005E0043" w:rsidP="00F515B1">
      <w:pPr>
        <w:jc w:val="both"/>
        <w:rPr>
          <w:rFonts w:ascii="Verdana" w:hAnsi="Verdana"/>
          <w:b/>
          <w:smallCaps/>
          <w:sz w:val="20"/>
        </w:rPr>
      </w:pPr>
      <w:r>
        <w:rPr>
          <w:rFonts w:ascii="Verdana" w:hAnsi="Verdana"/>
          <w:b/>
          <w:smallCaps/>
          <w:sz w:val="20"/>
        </w:rPr>
        <w:t>a</w:t>
      </w:r>
      <w:r w:rsidR="006D2F42" w:rsidRPr="005E0043">
        <w:rPr>
          <w:rFonts w:ascii="Verdana" w:hAnsi="Verdana"/>
          <w:b/>
          <w:smallCaps/>
          <w:sz w:val="20"/>
        </w:rPr>
        <w:t>ntwoord</w:t>
      </w:r>
    </w:p>
    <w:p w14:paraId="3AC51694" w14:textId="3256DEB5" w:rsidR="00B11BB1" w:rsidRPr="000E649D" w:rsidRDefault="006D2F42" w:rsidP="00F515B1">
      <w:pPr>
        <w:jc w:val="both"/>
        <w:rPr>
          <w:rFonts w:ascii="Verdana" w:hAnsi="Verdana"/>
          <w:sz w:val="20"/>
        </w:rPr>
      </w:pPr>
      <w:r>
        <w:rPr>
          <w:rFonts w:ascii="Verdana" w:hAnsi="Verdana"/>
          <w:sz w:val="20"/>
        </w:rPr>
        <w:t>op v</w:t>
      </w:r>
      <w:r w:rsidR="00B11BB1" w:rsidRPr="000E649D">
        <w:rPr>
          <w:rFonts w:ascii="Verdana" w:hAnsi="Verdana"/>
          <w:sz w:val="20"/>
        </w:rPr>
        <w:t xml:space="preserve">raag nr. </w:t>
      </w:r>
      <w:r w:rsidR="00410517">
        <w:rPr>
          <w:rFonts w:ascii="Verdana" w:hAnsi="Verdana"/>
          <w:sz w:val="20"/>
        </w:rPr>
        <w:t xml:space="preserve">468 </w:t>
      </w:r>
      <w:r w:rsidR="00B11BB1" w:rsidRPr="000E649D">
        <w:rPr>
          <w:rFonts w:ascii="Verdana" w:hAnsi="Verdana"/>
          <w:sz w:val="20"/>
        </w:rPr>
        <w:t xml:space="preserve">van </w:t>
      </w:r>
      <w:r w:rsidR="006B1116">
        <w:rPr>
          <w:rFonts w:ascii="Verdana" w:hAnsi="Verdana"/>
          <w:sz w:val="20"/>
        </w:rPr>
        <w:t>1</w:t>
      </w:r>
      <w:r w:rsidR="00410517">
        <w:rPr>
          <w:rFonts w:ascii="Verdana" w:hAnsi="Verdana"/>
          <w:sz w:val="20"/>
        </w:rPr>
        <w:t>0</w:t>
      </w:r>
      <w:r w:rsidR="006B1116">
        <w:rPr>
          <w:rFonts w:ascii="Verdana" w:hAnsi="Verdana"/>
          <w:sz w:val="20"/>
        </w:rPr>
        <w:t xml:space="preserve"> </w:t>
      </w:r>
      <w:r w:rsidR="00F97B6A">
        <w:rPr>
          <w:rFonts w:ascii="Verdana" w:hAnsi="Verdana"/>
          <w:sz w:val="20"/>
        </w:rPr>
        <w:t>maart</w:t>
      </w:r>
      <w:r w:rsidR="00F9535B">
        <w:rPr>
          <w:rFonts w:ascii="Verdana" w:hAnsi="Verdana"/>
          <w:sz w:val="20"/>
        </w:rPr>
        <w:t xml:space="preserve"> 2023</w:t>
      </w:r>
    </w:p>
    <w:p w14:paraId="3AC51695" w14:textId="617877D6" w:rsidR="00B11BB1" w:rsidRPr="00BA0247" w:rsidRDefault="00B11BB1" w:rsidP="00F515B1">
      <w:pPr>
        <w:jc w:val="both"/>
        <w:rPr>
          <w:rFonts w:ascii="Verdana" w:hAnsi="Verdana"/>
          <w:b/>
          <w:smallCaps/>
          <w:sz w:val="20"/>
          <w:lang w:val="nl-BE"/>
        </w:rPr>
      </w:pPr>
      <w:r w:rsidRPr="00A27A61">
        <w:rPr>
          <w:rFonts w:ascii="Verdana" w:hAnsi="Verdana"/>
          <w:sz w:val="20"/>
          <w:lang w:val="nl-BE"/>
        </w:rPr>
        <w:t xml:space="preserve">van </w:t>
      </w:r>
      <w:proofErr w:type="spellStart"/>
      <w:r w:rsidR="00410517">
        <w:rPr>
          <w:rFonts w:ascii="Verdana" w:hAnsi="Verdana"/>
          <w:b/>
          <w:smallCaps/>
          <w:sz w:val="20"/>
          <w:lang w:val="nl-BE"/>
        </w:rPr>
        <w:t>stefaan</w:t>
      </w:r>
      <w:proofErr w:type="spellEnd"/>
      <w:r w:rsidR="00410517">
        <w:rPr>
          <w:rFonts w:ascii="Verdana" w:hAnsi="Verdana"/>
          <w:b/>
          <w:smallCaps/>
          <w:sz w:val="20"/>
          <w:lang w:val="nl-BE"/>
        </w:rPr>
        <w:t xml:space="preserve"> </w:t>
      </w:r>
      <w:proofErr w:type="spellStart"/>
      <w:r w:rsidR="00410517">
        <w:rPr>
          <w:rFonts w:ascii="Verdana" w:hAnsi="Verdana"/>
          <w:b/>
          <w:smallCaps/>
          <w:sz w:val="20"/>
          <w:lang w:val="nl-BE"/>
        </w:rPr>
        <w:t>sintobin</w:t>
      </w:r>
      <w:proofErr w:type="spellEnd"/>
    </w:p>
    <w:p w14:paraId="3AC51696" w14:textId="77777777" w:rsidR="00B11BB1" w:rsidRPr="00A27A61" w:rsidRDefault="00B11BB1" w:rsidP="00F515B1">
      <w:pPr>
        <w:pBdr>
          <w:bottom w:val="single" w:sz="4" w:space="1" w:color="auto"/>
        </w:pBdr>
        <w:jc w:val="both"/>
        <w:rPr>
          <w:rFonts w:ascii="Verdana" w:hAnsi="Verdana"/>
          <w:sz w:val="20"/>
          <w:lang w:val="nl-BE"/>
        </w:rPr>
      </w:pPr>
    </w:p>
    <w:p w14:paraId="3AC51697" w14:textId="77777777" w:rsidR="00B11BB1" w:rsidRPr="00A27A61" w:rsidRDefault="00B11BB1" w:rsidP="00F515B1">
      <w:pPr>
        <w:pStyle w:val="StandaardSV"/>
        <w:rPr>
          <w:rFonts w:ascii="Verdana" w:hAnsi="Verdana"/>
          <w:sz w:val="20"/>
          <w:lang w:val="nl-BE"/>
        </w:rPr>
      </w:pPr>
    </w:p>
    <w:p w14:paraId="70428133" w14:textId="2446A7FE" w:rsidR="00D27BB2" w:rsidRDefault="00D27BB2" w:rsidP="00580690">
      <w:pPr>
        <w:pStyle w:val="StijlStandaardSVVerdana10ptCursiefLinks-175cm"/>
        <w:rPr>
          <w:i w:val="0"/>
        </w:rPr>
      </w:pPr>
    </w:p>
    <w:p w14:paraId="727AC13B" w14:textId="0B5BA048" w:rsidR="00246DDB" w:rsidRDefault="008515F7" w:rsidP="00246DDB">
      <w:pPr>
        <w:pStyle w:val="StijlStandaardSVVerdana10ptCursiefLinks-175cm"/>
        <w:numPr>
          <w:ilvl w:val="0"/>
          <w:numId w:val="5"/>
        </w:numPr>
        <w:rPr>
          <w:rFonts w:eastAsia="Calibri"/>
          <w:i w:val="0"/>
          <w:lang w:val="nl-BE" w:eastAsia="en-US"/>
        </w:rPr>
      </w:pPr>
      <w:r>
        <w:rPr>
          <w:rFonts w:eastAsia="Calibri"/>
          <w:i w:val="0"/>
          <w:lang w:val="nl-BE" w:eastAsia="en-US"/>
        </w:rPr>
        <w:t xml:space="preserve">Het is inderdaad een feit dat de eierprijzen op het niveau van de leghennenhouder en het niveau van de handelaars in 2022 en 2023 sterk </w:t>
      </w:r>
      <w:r w:rsidR="00F9372C">
        <w:rPr>
          <w:rFonts w:eastAsia="Calibri"/>
          <w:i w:val="0"/>
          <w:lang w:val="nl-BE" w:eastAsia="en-US"/>
        </w:rPr>
        <w:t>zijn</w:t>
      </w:r>
      <w:r>
        <w:rPr>
          <w:rFonts w:eastAsia="Calibri"/>
          <w:i w:val="0"/>
          <w:lang w:val="nl-BE" w:eastAsia="en-US"/>
        </w:rPr>
        <w:t xml:space="preserve"> gestegen. De hoge prijzen zijn een gevolg aan een schaars aanbod in vergelijking met een hoge vraag.</w:t>
      </w:r>
    </w:p>
    <w:p w14:paraId="30D47A66" w14:textId="77777777" w:rsidR="00246DDB" w:rsidRDefault="00246DDB" w:rsidP="00246DDB">
      <w:pPr>
        <w:pStyle w:val="StijlStandaardSVVerdana10ptCursiefLinks-175cm"/>
        <w:ind w:left="360"/>
        <w:rPr>
          <w:rFonts w:eastAsia="Calibri"/>
          <w:i w:val="0"/>
          <w:lang w:val="nl-BE" w:eastAsia="en-US"/>
        </w:rPr>
      </w:pPr>
    </w:p>
    <w:p w14:paraId="0193C642" w14:textId="5520B2FC" w:rsidR="00246DDB" w:rsidRDefault="008515F7" w:rsidP="00246DDB">
      <w:pPr>
        <w:pStyle w:val="StijlStandaardSVVerdana10ptCursiefLinks-175cm"/>
        <w:ind w:left="360"/>
        <w:rPr>
          <w:rFonts w:eastAsia="Calibri"/>
          <w:i w:val="0"/>
          <w:lang w:val="nl-BE" w:eastAsia="en-US"/>
        </w:rPr>
      </w:pPr>
      <w:r>
        <w:rPr>
          <w:rFonts w:eastAsia="Calibri"/>
          <w:i w:val="0"/>
          <w:lang w:val="nl-BE" w:eastAsia="en-US"/>
        </w:rPr>
        <w:t>De grootste oorzaak van het schaarse aanbod is vogelgriep. Door grootschalige uitbraken zijn heel wat bedrijven met leghennen geruimd geweest, zowel binnen als buiten de Europese Unie. Daarnaast zijn ook de kosten, met name</w:t>
      </w:r>
      <w:r w:rsidR="00F9372C">
        <w:rPr>
          <w:rFonts w:eastAsia="Calibri"/>
          <w:i w:val="0"/>
          <w:lang w:val="nl-BE" w:eastAsia="en-US"/>
        </w:rPr>
        <w:t xml:space="preserve"> voor</w:t>
      </w:r>
      <w:r>
        <w:rPr>
          <w:rFonts w:eastAsia="Calibri"/>
          <w:i w:val="0"/>
          <w:lang w:val="nl-BE" w:eastAsia="en-US"/>
        </w:rPr>
        <w:t xml:space="preserve"> voeder en energie, zeer sterk gestegen in de loop van 2022 waardoor </w:t>
      </w:r>
      <w:r w:rsidR="00F82DBD">
        <w:rPr>
          <w:rFonts w:eastAsia="Calibri"/>
          <w:i w:val="0"/>
          <w:lang w:val="nl-BE" w:eastAsia="en-US"/>
        </w:rPr>
        <w:t>nieuwe opzetten in 2022 werden uitgesteld.</w:t>
      </w:r>
    </w:p>
    <w:p w14:paraId="5BEED074" w14:textId="77777777" w:rsidR="00246DDB" w:rsidRDefault="00246DDB" w:rsidP="00246DDB">
      <w:pPr>
        <w:pStyle w:val="StijlStandaardSVVerdana10ptCursiefLinks-175cm"/>
        <w:ind w:left="360"/>
        <w:rPr>
          <w:rFonts w:eastAsia="Calibri"/>
          <w:i w:val="0"/>
          <w:lang w:val="nl-BE" w:eastAsia="en-US"/>
        </w:rPr>
      </w:pPr>
    </w:p>
    <w:p w14:paraId="371A257F" w14:textId="0B0816DF" w:rsidR="00246DDB" w:rsidRDefault="00D107A2" w:rsidP="00246DDB">
      <w:pPr>
        <w:pStyle w:val="StijlStandaardSVVerdana10ptCursiefLinks-175cm"/>
        <w:ind w:left="360"/>
        <w:rPr>
          <w:rFonts w:eastAsia="Calibri"/>
          <w:i w:val="0"/>
          <w:lang w:val="nl-BE" w:eastAsia="en-US"/>
        </w:rPr>
      </w:pPr>
      <w:r>
        <w:rPr>
          <w:rFonts w:eastAsia="Calibri"/>
          <w:i w:val="0"/>
          <w:lang w:val="nl-BE" w:eastAsia="en-US"/>
        </w:rPr>
        <w:t xml:space="preserve">Er is een hoge vraag naar eieren en </w:t>
      </w:r>
      <w:proofErr w:type="spellStart"/>
      <w:r>
        <w:rPr>
          <w:rFonts w:eastAsia="Calibri"/>
          <w:i w:val="0"/>
          <w:lang w:val="nl-BE" w:eastAsia="en-US"/>
        </w:rPr>
        <w:t>eiproducten</w:t>
      </w:r>
      <w:proofErr w:type="spellEnd"/>
      <w:r>
        <w:rPr>
          <w:rFonts w:eastAsia="Calibri"/>
          <w:i w:val="0"/>
          <w:lang w:val="nl-BE" w:eastAsia="en-US"/>
        </w:rPr>
        <w:t xml:space="preserve">, zowel vanuit de </w:t>
      </w:r>
      <w:proofErr w:type="spellStart"/>
      <w:r>
        <w:rPr>
          <w:rFonts w:eastAsia="Calibri"/>
          <w:i w:val="0"/>
          <w:lang w:val="nl-BE" w:eastAsia="en-US"/>
        </w:rPr>
        <w:t>retail</w:t>
      </w:r>
      <w:proofErr w:type="spellEnd"/>
      <w:r>
        <w:rPr>
          <w:rFonts w:eastAsia="Calibri"/>
          <w:i w:val="0"/>
          <w:lang w:val="nl-BE" w:eastAsia="en-US"/>
        </w:rPr>
        <w:t xml:space="preserve"> als vanuit de verwerkende industrie. </w:t>
      </w:r>
      <w:r w:rsidR="000A76F7">
        <w:rPr>
          <w:rFonts w:eastAsia="Calibri"/>
          <w:i w:val="0"/>
          <w:lang w:val="nl-BE" w:eastAsia="en-US"/>
        </w:rPr>
        <w:t xml:space="preserve">Ondanks de gestegen eierprijzen zijn eieren </w:t>
      </w:r>
      <w:r w:rsidR="00FF772D">
        <w:rPr>
          <w:rFonts w:eastAsia="Calibri"/>
          <w:i w:val="0"/>
          <w:lang w:val="nl-BE" w:eastAsia="en-US"/>
        </w:rPr>
        <w:t xml:space="preserve">namelijk </w:t>
      </w:r>
      <w:r w:rsidR="000A76F7">
        <w:rPr>
          <w:rFonts w:eastAsia="Calibri"/>
          <w:i w:val="0"/>
          <w:lang w:val="nl-BE" w:eastAsia="en-US"/>
        </w:rPr>
        <w:t>nog steeds een betaalbaar voedingsmiddel en voor consumenten een relatief goedkoop alternatief voor dierlijke eiwitten.</w:t>
      </w:r>
      <w:r w:rsidR="0030573B">
        <w:rPr>
          <w:rFonts w:eastAsia="Calibri"/>
          <w:i w:val="0"/>
          <w:lang w:val="nl-BE" w:eastAsia="en-US"/>
        </w:rPr>
        <w:t xml:space="preserve"> Bovendien zijn de eierprijzen voor de consument niet aan hetzelfde tempo </w:t>
      </w:r>
      <w:r w:rsidR="00D83242">
        <w:rPr>
          <w:rFonts w:eastAsia="Calibri"/>
          <w:i w:val="0"/>
          <w:lang w:val="nl-BE" w:eastAsia="en-US"/>
        </w:rPr>
        <w:t xml:space="preserve">gestegen </w:t>
      </w:r>
      <w:r w:rsidR="0030573B">
        <w:rPr>
          <w:rFonts w:eastAsia="Calibri"/>
          <w:i w:val="0"/>
          <w:lang w:val="nl-BE" w:eastAsia="en-US"/>
        </w:rPr>
        <w:t>als de prijzen voor producenten en handelaars</w:t>
      </w:r>
      <w:r w:rsidR="00D83242">
        <w:rPr>
          <w:rFonts w:eastAsia="Calibri"/>
          <w:i w:val="0"/>
          <w:lang w:val="nl-BE" w:eastAsia="en-US"/>
        </w:rPr>
        <w:t>.</w:t>
      </w:r>
    </w:p>
    <w:p w14:paraId="58EBE1B2" w14:textId="77777777" w:rsidR="00246DDB" w:rsidRDefault="00246DDB" w:rsidP="00246DDB">
      <w:pPr>
        <w:pStyle w:val="StijlStandaardSVVerdana10ptCursiefLinks-175cm"/>
        <w:ind w:left="360"/>
        <w:rPr>
          <w:rFonts w:eastAsia="Calibri"/>
          <w:i w:val="0"/>
          <w:lang w:val="nl-BE" w:eastAsia="en-US"/>
        </w:rPr>
      </w:pPr>
    </w:p>
    <w:p w14:paraId="7901EDCA" w14:textId="074C7A27" w:rsidR="00C36CA6" w:rsidRPr="003C7869" w:rsidRDefault="00B8554E" w:rsidP="00246DDB">
      <w:pPr>
        <w:pStyle w:val="StijlStandaardSVVerdana10ptCursiefLinks-175cm"/>
        <w:ind w:left="360"/>
        <w:rPr>
          <w:rFonts w:eastAsia="Calibri"/>
          <w:i w:val="0"/>
          <w:lang w:val="nl-BE" w:eastAsia="en-US"/>
        </w:rPr>
      </w:pPr>
      <w:r>
        <w:rPr>
          <w:rFonts w:eastAsia="Calibri"/>
          <w:i w:val="0"/>
          <w:lang w:val="nl-BE" w:eastAsia="en-US"/>
        </w:rPr>
        <w:t xml:space="preserve">Er werd in 2022 </w:t>
      </w:r>
      <w:r w:rsidRPr="00B8554E">
        <w:rPr>
          <w:rFonts w:eastAsia="Calibri"/>
          <w:i w:val="0"/>
          <w:lang w:val="nl-BE" w:eastAsia="en-US"/>
        </w:rPr>
        <w:t>een buitengewone aanpassingssteun toegekend aan landbouwers die het hardst getroffen w</w:t>
      </w:r>
      <w:r w:rsidR="003B67C3">
        <w:rPr>
          <w:rFonts w:eastAsia="Calibri"/>
          <w:i w:val="0"/>
          <w:lang w:val="nl-BE" w:eastAsia="en-US"/>
        </w:rPr>
        <w:t>e</w:t>
      </w:r>
      <w:r w:rsidRPr="00B8554E">
        <w:rPr>
          <w:rFonts w:eastAsia="Calibri"/>
          <w:i w:val="0"/>
          <w:lang w:val="nl-BE" w:eastAsia="en-US"/>
        </w:rPr>
        <w:t xml:space="preserve">rden door </w:t>
      </w:r>
      <w:r w:rsidR="003B67C3">
        <w:rPr>
          <w:rFonts w:eastAsia="Calibri"/>
          <w:i w:val="0"/>
          <w:lang w:val="nl-BE" w:eastAsia="en-US"/>
        </w:rPr>
        <w:t xml:space="preserve">de </w:t>
      </w:r>
      <w:r w:rsidRPr="00B8554E">
        <w:rPr>
          <w:rFonts w:eastAsia="Calibri"/>
          <w:i w:val="0"/>
          <w:lang w:val="nl-BE" w:eastAsia="en-US"/>
        </w:rPr>
        <w:t xml:space="preserve">marktverstoring ten gevolge van de Russische invasie </w:t>
      </w:r>
      <w:r w:rsidR="00E00422">
        <w:rPr>
          <w:rFonts w:eastAsia="Calibri"/>
          <w:i w:val="0"/>
          <w:lang w:val="nl-BE" w:eastAsia="en-US"/>
        </w:rPr>
        <w:t xml:space="preserve">om </w:t>
      </w:r>
      <w:r w:rsidR="00D7346F">
        <w:rPr>
          <w:rFonts w:eastAsia="Calibri"/>
          <w:i w:val="0"/>
          <w:lang w:val="nl-BE" w:eastAsia="en-US"/>
        </w:rPr>
        <w:t>de</w:t>
      </w:r>
      <w:r w:rsidR="0056015D">
        <w:rPr>
          <w:rFonts w:eastAsia="Calibri"/>
          <w:i w:val="0"/>
          <w:lang w:val="nl-BE" w:eastAsia="en-US"/>
        </w:rPr>
        <w:t>ze</w:t>
      </w:r>
      <w:r w:rsidR="00D7346F">
        <w:rPr>
          <w:rFonts w:eastAsia="Calibri"/>
          <w:i w:val="0"/>
          <w:lang w:val="nl-BE" w:eastAsia="en-US"/>
        </w:rPr>
        <w:t xml:space="preserve"> landbouwers</w:t>
      </w:r>
      <w:r>
        <w:rPr>
          <w:rFonts w:eastAsia="Calibri"/>
          <w:i w:val="0"/>
          <w:lang w:val="nl-BE" w:eastAsia="en-US"/>
        </w:rPr>
        <w:t xml:space="preserve"> te ondersteunen in de sterk gestegen inputkosten. </w:t>
      </w:r>
      <w:r w:rsidR="003B67C3">
        <w:rPr>
          <w:rFonts w:eastAsia="Calibri"/>
          <w:i w:val="0"/>
          <w:lang w:val="nl-BE" w:eastAsia="en-US"/>
        </w:rPr>
        <w:t xml:space="preserve">De eiersector behoorde hierbij tot de doelgroep van getroffen landbouwers. </w:t>
      </w:r>
      <w:r w:rsidR="00246DDB">
        <w:rPr>
          <w:rFonts w:eastAsia="Calibri"/>
          <w:i w:val="0"/>
          <w:lang w:val="nl-BE" w:eastAsia="en-US"/>
        </w:rPr>
        <w:t xml:space="preserve">Uitgezonderd het blijvend inzetten op prijs- en markttransparantie </w:t>
      </w:r>
      <w:r w:rsidR="00E00422">
        <w:rPr>
          <w:rFonts w:eastAsia="Calibri"/>
          <w:i w:val="0"/>
          <w:lang w:val="nl-BE" w:eastAsia="en-US"/>
        </w:rPr>
        <w:t xml:space="preserve">om </w:t>
      </w:r>
      <w:r w:rsidR="00246DDB">
        <w:rPr>
          <w:rFonts w:eastAsia="Calibri"/>
          <w:i w:val="0"/>
          <w:lang w:val="nl-BE" w:eastAsia="en-US"/>
        </w:rPr>
        <w:t xml:space="preserve">de </w:t>
      </w:r>
      <w:r w:rsidR="00922ACD">
        <w:rPr>
          <w:rFonts w:eastAsia="Calibri"/>
          <w:i w:val="0"/>
          <w:lang w:val="nl-BE" w:eastAsia="en-US"/>
        </w:rPr>
        <w:t xml:space="preserve">verschillende </w:t>
      </w:r>
      <w:r w:rsidR="00246DDB">
        <w:rPr>
          <w:rFonts w:eastAsia="Calibri"/>
          <w:i w:val="0"/>
          <w:lang w:val="nl-BE" w:eastAsia="en-US"/>
        </w:rPr>
        <w:t>schakels in de gehele keten informatie te geven over de evoluties op het vlak van productie en prijzen, zijn er momenteel geen verdere initiatieven of maatregelen gepland.</w:t>
      </w:r>
    </w:p>
    <w:p w14:paraId="376984C6" w14:textId="057121AE" w:rsidR="003C7869" w:rsidRPr="003C7869" w:rsidRDefault="003C7869" w:rsidP="00BD434E">
      <w:pPr>
        <w:pStyle w:val="StijlStandaardSVVerdana10ptCursiefLinks-175cm"/>
        <w:ind w:left="360"/>
        <w:jc w:val="left"/>
        <w:rPr>
          <w:rFonts w:eastAsia="Calibri"/>
          <w:i w:val="0"/>
          <w:lang w:val="nl-BE" w:eastAsia="en-US"/>
        </w:rPr>
      </w:pPr>
    </w:p>
    <w:p w14:paraId="30875B5D" w14:textId="4D215B41" w:rsidR="00431CA0" w:rsidRDefault="00E00422" w:rsidP="00246DDB">
      <w:pPr>
        <w:pStyle w:val="StijlStandaardSVVerdana10ptCursiefLinks-175cm"/>
        <w:numPr>
          <w:ilvl w:val="0"/>
          <w:numId w:val="5"/>
        </w:numPr>
        <w:rPr>
          <w:rFonts w:eastAsia="Calibri"/>
          <w:i w:val="0"/>
          <w:lang w:val="nl-BE" w:eastAsia="en-US"/>
        </w:rPr>
      </w:pPr>
      <w:r>
        <w:rPr>
          <w:rFonts w:eastAsia="Calibri"/>
          <w:i w:val="0"/>
          <w:lang w:val="nl-BE" w:eastAsia="en-US"/>
        </w:rPr>
        <w:t>Bijlage</w:t>
      </w:r>
      <w:r w:rsidR="00FD66FF">
        <w:rPr>
          <w:rFonts w:eastAsia="Calibri"/>
          <w:i w:val="0"/>
          <w:lang w:val="nl-BE" w:eastAsia="en-US"/>
        </w:rPr>
        <w:t xml:space="preserve"> 1 toont de evolutie van de invoer van consumptie-eieren en </w:t>
      </w:r>
      <w:proofErr w:type="spellStart"/>
      <w:r w:rsidR="00FD66FF">
        <w:rPr>
          <w:rFonts w:eastAsia="Calibri"/>
          <w:i w:val="0"/>
          <w:lang w:val="nl-BE" w:eastAsia="en-US"/>
        </w:rPr>
        <w:t>eiproducten</w:t>
      </w:r>
      <w:proofErr w:type="spellEnd"/>
      <w:r w:rsidR="003842A3">
        <w:rPr>
          <w:rFonts w:eastAsia="Calibri"/>
          <w:i w:val="0"/>
          <w:lang w:val="nl-BE" w:eastAsia="en-US"/>
        </w:rPr>
        <w:t xml:space="preserve"> van kippen (</w:t>
      </w:r>
      <w:proofErr w:type="spellStart"/>
      <w:r w:rsidR="003842A3">
        <w:rPr>
          <w:rFonts w:eastAsia="Calibri"/>
          <w:i w:val="0"/>
          <w:lang w:val="nl-BE" w:eastAsia="en-US"/>
        </w:rPr>
        <w:t>Gallus</w:t>
      </w:r>
      <w:proofErr w:type="spellEnd"/>
      <w:r w:rsidR="003842A3">
        <w:rPr>
          <w:rFonts w:eastAsia="Calibri"/>
          <w:i w:val="0"/>
          <w:lang w:val="nl-BE" w:eastAsia="en-US"/>
        </w:rPr>
        <w:t xml:space="preserve"> </w:t>
      </w:r>
      <w:proofErr w:type="spellStart"/>
      <w:r w:rsidR="003842A3">
        <w:rPr>
          <w:rFonts w:eastAsia="Calibri"/>
          <w:i w:val="0"/>
          <w:lang w:val="nl-BE" w:eastAsia="en-US"/>
        </w:rPr>
        <w:t>domesticus</w:t>
      </w:r>
      <w:proofErr w:type="spellEnd"/>
      <w:r w:rsidR="003842A3">
        <w:rPr>
          <w:rFonts w:eastAsia="Calibri"/>
          <w:i w:val="0"/>
          <w:lang w:val="nl-BE" w:eastAsia="en-US"/>
        </w:rPr>
        <w:t>)</w:t>
      </w:r>
      <w:r w:rsidR="00431CA0">
        <w:rPr>
          <w:rFonts w:eastAsia="Calibri"/>
          <w:i w:val="0"/>
          <w:lang w:val="nl-BE" w:eastAsia="en-US"/>
        </w:rPr>
        <w:t xml:space="preserve"> uitgedrukt in tonnages</w:t>
      </w:r>
      <w:r w:rsidR="00867203">
        <w:rPr>
          <w:rFonts w:eastAsia="Calibri"/>
          <w:i w:val="0"/>
          <w:lang w:val="nl-BE" w:eastAsia="en-US"/>
        </w:rPr>
        <w:t xml:space="preserve"> op basis van de gegevens van de nationale bank</w:t>
      </w:r>
      <w:r w:rsidR="00FD66FF">
        <w:rPr>
          <w:rFonts w:eastAsia="Calibri"/>
          <w:i w:val="0"/>
          <w:lang w:val="nl-BE" w:eastAsia="en-US"/>
        </w:rPr>
        <w:t>.</w:t>
      </w:r>
      <w:r w:rsidR="00867203">
        <w:rPr>
          <w:rFonts w:eastAsia="Calibri"/>
          <w:i w:val="0"/>
          <w:lang w:val="nl-BE" w:eastAsia="en-US"/>
        </w:rPr>
        <w:t xml:space="preserve"> </w:t>
      </w:r>
      <w:r w:rsidR="00431CA0">
        <w:rPr>
          <w:rFonts w:eastAsia="Calibri"/>
          <w:i w:val="0"/>
          <w:lang w:val="nl-BE" w:eastAsia="en-US"/>
        </w:rPr>
        <w:t xml:space="preserve">Er zijn geen </w:t>
      </w:r>
      <w:r w:rsidR="003842A3">
        <w:rPr>
          <w:rFonts w:eastAsia="Calibri"/>
          <w:i w:val="0"/>
          <w:lang w:val="nl-BE" w:eastAsia="en-US"/>
        </w:rPr>
        <w:t xml:space="preserve">betrouwbare </w:t>
      </w:r>
      <w:r w:rsidR="00431CA0">
        <w:rPr>
          <w:rFonts w:eastAsia="Calibri"/>
          <w:i w:val="0"/>
          <w:lang w:val="nl-BE" w:eastAsia="en-US"/>
        </w:rPr>
        <w:t xml:space="preserve">handelscijfers beschikbaar uitgedrukt in het aantal eieren. </w:t>
      </w:r>
      <w:r w:rsidR="00867203" w:rsidRPr="00431CA0">
        <w:rPr>
          <w:rFonts w:eastAsia="Calibri"/>
          <w:i w:val="0"/>
          <w:lang w:val="nl-BE" w:eastAsia="en-US"/>
        </w:rPr>
        <w:t xml:space="preserve">Voor het jaar 2022 </w:t>
      </w:r>
      <w:r w:rsidR="00DD391A">
        <w:rPr>
          <w:rFonts w:eastAsia="Calibri"/>
          <w:i w:val="0"/>
          <w:lang w:val="nl-BE" w:eastAsia="en-US"/>
        </w:rPr>
        <w:t xml:space="preserve">zijn </w:t>
      </w:r>
      <w:r w:rsidR="00867203" w:rsidRPr="00431CA0">
        <w:rPr>
          <w:rFonts w:eastAsia="Calibri"/>
          <w:i w:val="0"/>
          <w:lang w:val="nl-BE" w:eastAsia="en-US"/>
        </w:rPr>
        <w:t>de gegevens van de maand december</w:t>
      </w:r>
      <w:r w:rsidR="00DD391A">
        <w:rPr>
          <w:rFonts w:eastAsia="Calibri"/>
          <w:i w:val="0"/>
          <w:lang w:val="nl-BE" w:eastAsia="en-US"/>
        </w:rPr>
        <w:t xml:space="preserve"> nog niet beschikbaar</w:t>
      </w:r>
      <w:r w:rsidR="00867203" w:rsidRPr="00431CA0">
        <w:rPr>
          <w:rFonts w:eastAsia="Calibri"/>
          <w:i w:val="0"/>
          <w:lang w:val="nl-BE" w:eastAsia="en-US"/>
        </w:rPr>
        <w:t>.</w:t>
      </w:r>
    </w:p>
    <w:p w14:paraId="53C8D613" w14:textId="77777777" w:rsidR="00431CA0" w:rsidRPr="00BD434E" w:rsidRDefault="00431CA0" w:rsidP="00BD434E">
      <w:pPr>
        <w:pStyle w:val="Lijstalinea"/>
        <w:ind w:left="360"/>
        <w:jc w:val="both"/>
        <w:rPr>
          <w:rFonts w:ascii="Verdana" w:eastAsia="Calibri" w:hAnsi="Verdana"/>
          <w:iCs/>
          <w:sz w:val="20"/>
          <w:lang w:val="nl-BE" w:eastAsia="en-US"/>
        </w:rPr>
      </w:pPr>
    </w:p>
    <w:p w14:paraId="7C9DC79D" w14:textId="1CF3FB5A" w:rsidR="00867203" w:rsidRPr="00BD434E" w:rsidRDefault="00FD66FF" w:rsidP="00BD434E">
      <w:pPr>
        <w:pStyle w:val="StijlStandaardSVVerdana10ptCursiefLinks-175cm"/>
        <w:ind w:left="360"/>
        <w:rPr>
          <w:rFonts w:eastAsia="Calibri"/>
          <w:i w:val="0"/>
          <w:lang w:val="nl-BE" w:eastAsia="en-US"/>
        </w:rPr>
      </w:pPr>
      <w:r w:rsidRPr="00431CA0">
        <w:rPr>
          <w:rFonts w:eastAsia="Calibri"/>
          <w:i w:val="0"/>
          <w:lang w:val="nl-BE" w:eastAsia="en-US"/>
        </w:rPr>
        <w:t xml:space="preserve">Uit deze gegevens volgt dat </w:t>
      </w:r>
      <w:r w:rsidR="00867203" w:rsidRPr="00431CA0">
        <w:rPr>
          <w:rFonts w:eastAsia="Calibri"/>
          <w:i w:val="0"/>
          <w:lang w:val="nl-BE" w:eastAsia="en-US"/>
        </w:rPr>
        <w:t xml:space="preserve">de invoer van eieren de afgelopen 5 jaar </w:t>
      </w:r>
      <w:r w:rsidR="008D5A6A">
        <w:rPr>
          <w:rFonts w:eastAsia="Calibri"/>
          <w:i w:val="0"/>
          <w:lang w:val="nl-BE" w:eastAsia="en-US"/>
        </w:rPr>
        <w:t>schommelde rond 40</w:t>
      </w:r>
      <w:r w:rsidR="00DD391A">
        <w:rPr>
          <w:rFonts w:eastAsia="Calibri"/>
          <w:i w:val="0"/>
          <w:lang w:val="nl-BE" w:eastAsia="en-US"/>
        </w:rPr>
        <w:t>.</w:t>
      </w:r>
      <w:r w:rsidR="008D5A6A">
        <w:rPr>
          <w:rFonts w:eastAsia="Calibri"/>
          <w:i w:val="0"/>
          <w:lang w:val="nl-BE" w:eastAsia="en-US"/>
        </w:rPr>
        <w:t>000 ton en in 2022 gestegen is</w:t>
      </w:r>
      <w:r w:rsidR="00867203" w:rsidRPr="00431CA0">
        <w:rPr>
          <w:rFonts w:eastAsia="Calibri"/>
          <w:i w:val="0"/>
          <w:lang w:val="nl-BE" w:eastAsia="en-US"/>
        </w:rPr>
        <w:t xml:space="preserve"> </w:t>
      </w:r>
      <w:r w:rsidR="008D5A6A">
        <w:rPr>
          <w:rFonts w:eastAsia="Calibri"/>
          <w:i w:val="0"/>
          <w:lang w:val="nl-BE" w:eastAsia="en-US"/>
        </w:rPr>
        <w:t>door</w:t>
      </w:r>
      <w:r w:rsidR="00867203" w:rsidRPr="00431CA0">
        <w:rPr>
          <w:rFonts w:eastAsia="Calibri"/>
          <w:i w:val="0"/>
          <w:lang w:val="nl-BE" w:eastAsia="en-US"/>
        </w:rPr>
        <w:t xml:space="preserve"> </w:t>
      </w:r>
      <w:r w:rsidR="008D5A6A">
        <w:rPr>
          <w:rFonts w:eastAsia="Calibri"/>
          <w:i w:val="0"/>
          <w:lang w:val="nl-BE" w:eastAsia="en-US"/>
        </w:rPr>
        <w:t>de stijgende vraag naar eieren ten opzicht</w:t>
      </w:r>
      <w:r w:rsidR="00A22344">
        <w:rPr>
          <w:rFonts w:eastAsia="Calibri"/>
          <w:i w:val="0"/>
          <w:lang w:val="nl-BE" w:eastAsia="en-US"/>
        </w:rPr>
        <w:t xml:space="preserve">e </w:t>
      </w:r>
      <w:r w:rsidR="008D5A6A">
        <w:rPr>
          <w:rFonts w:eastAsia="Calibri"/>
          <w:i w:val="0"/>
          <w:lang w:val="nl-BE" w:eastAsia="en-US"/>
        </w:rPr>
        <w:t>van het voorgaande jaar</w:t>
      </w:r>
      <w:r w:rsidR="00867203" w:rsidRPr="00431CA0">
        <w:rPr>
          <w:rFonts w:eastAsia="Calibri"/>
          <w:i w:val="0"/>
          <w:lang w:val="nl-BE" w:eastAsia="en-US"/>
        </w:rPr>
        <w:t>.</w:t>
      </w:r>
      <w:r w:rsidR="00431CA0">
        <w:rPr>
          <w:rFonts w:eastAsia="Calibri"/>
          <w:i w:val="0"/>
          <w:lang w:val="nl-BE" w:eastAsia="en-US"/>
        </w:rPr>
        <w:t xml:space="preserve"> Verder vertoont </w:t>
      </w:r>
      <w:r w:rsidR="008D5A6A">
        <w:rPr>
          <w:rFonts w:eastAsia="Calibri"/>
          <w:i w:val="0"/>
          <w:lang w:val="nl-BE" w:eastAsia="en-US"/>
        </w:rPr>
        <w:t xml:space="preserve">ook </w:t>
      </w:r>
      <w:r w:rsidR="00431CA0">
        <w:rPr>
          <w:rFonts w:eastAsia="Calibri"/>
          <w:i w:val="0"/>
          <w:lang w:val="nl-BE" w:eastAsia="en-US"/>
        </w:rPr>
        <w:t xml:space="preserve">de invoer van </w:t>
      </w:r>
      <w:proofErr w:type="spellStart"/>
      <w:r w:rsidR="00431CA0">
        <w:rPr>
          <w:rFonts w:eastAsia="Calibri"/>
          <w:i w:val="0"/>
          <w:lang w:val="nl-BE" w:eastAsia="en-US"/>
        </w:rPr>
        <w:t>eiproducten</w:t>
      </w:r>
      <w:proofErr w:type="spellEnd"/>
      <w:r w:rsidR="00431CA0">
        <w:rPr>
          <w:rFonts w:eastAsia="Calibri"/>
          <w:i w:val="0"/>
          <w:lang w:val="nl-BE" w:eastAsia="en-US"/>
        </w:rPr>
        <w:t xml:space="preserve"> </w:t>
      </w:r>
      <w:r w:rsidR="00273797">
        <w:rPr>
          <w:rFonts w:eastAsia="Calibri"/>
          <w:i w:val="0"/>
          <w:lang w:val="nl-BE" w:eastAsia="en-US"/>
        </w:rPr>
        <w:t>(</w:t>
      </w:r>
      <w:r w:rsidR="00431CA0">
        <w:rPr>
          <w:rFonts w:eastAsia="Calibri"/>
          <w:i w:val="0"/>
          <w:lang w:val="nl-BE" w:eastAsia="en-US"/>
        </w:rPr>
        <w:t>voor de verwerkende industrie</w:t>
      </w:r>
      <w:r w:rsidR="00273797">
        <w:rPr>
          <w:rFonts w:eastAsia="Calibri"/>
          <w:i w:val="0"/>
          <w:lang w:val="nl-BE" w:eastAsia="en-US"/>
        </w:rPr>
        <w:t>)</w:t>
      </w:r>
      <w:r w:rsidR="00431CA0">
        <w:rPr>
          <w:rFonts w:eastAsia="Calibri"/>
          <w:i w:val="0"/>
          <w:lang w:val="nl-BE" w:eastAsia="en-US"/>
        </w:rPr>
        <w:t xml:space="preserve"> een stijgende trend door de gestegen vraag vanuit de industrie.</w:t>
      </w:r>
    </w:p>
    <w:p w14:paraId="0876BC5D" w14:textId="4E24DEA0" w:rsidR="007E7F91" w:rsidRPr="00BD434E" w:rsidRDefault="007E7F91" w:rsidP="00FD66FF">
      <w:pPr>
        <w:pStyle w:val="StijlStandaardSVVerdana10ptCursiefLinks-175cm"/>
        <w:ind w:left="360"/>
        <w:jc w:val="left"/>
        <w:rPr>
          <w:i w:val="0"/>
          <w:iCs w:val="0"/>
        </w:rPr>
      </w:pPr>
    </w:p>
    <w:p w14:paraId="777D8BB8" w14:textId="3C322AD3" w:rsidR="007E7F91" w:rsidRDefault="00273797" w:rsidP="00FA2C16">
      <w:pPr>
        <w:pStyle w:val="StijlStandaardSVVerdana10ptCursiefLinks-175cm"/>
        <w:ind w:left="360"/>
        <w:rPr>
          <w:i w:val="0"/>
          <w:iCs w:val="0"/>
        </w:rPr>
      </w:pPr>
      <w:r>
        <w:rPr>
          <w:i w:val="0"/>
          <w:iCs w:val="0"/>
        </w:rPr>
        <w:t>Bijlage</w:t>
      </w:r>
      <w:r w:rsidR="007E7F91">
        <w:rPr>
          <w:i w:val="0"/>
          <w:iCs w:val="0"/>
        </w:rPr>
        <w:t xml:space="preserve"> 2 toont de 5 belangrijkste handelspartners voor de invoer van </w:t>
      </w:r>
      <w:r w:rsidR="00742FFF">
        <w:rPr>
          <w:i w:val="0"/>
          <w:iCs w:val="0"/>
        </w:rPr>
        <w:t>consumptie-</w:t>
      </w:r>
      <w:r w:rsidR="007E7F91">
        <w:rPr>
          <w:i w:val="0"/>
          <w:iCs w:val="0"/>
        </w:rPr>
        <w:t>eieren de afgelopen 5 jaar</w:t>
      </w:r>
      <w:r w:rsidR="00742FFF">
        <w:rPr>
          <w:i w:val="0"/>
          <w:iCs w:val="0"/>
        </w:rPr>
        <w:t>.</w:t>
      </w:r>
    </w:p>
    <w:p w14:paraId="604EC857" w14:textId="77777777" w:rsidR="00250BE8" w:rsidRDefault="00250BE8" w:rsidP="00FD66FF">
      <w:pPr>
        <w:pStyle w:val="StijlStandaardSVVerdana10ptCursiefLinks-175cm"/>
        <w:ind w:left="360"/>
        <w:jc w:val="left"/>
        <w:rPr>
          <w:i w:val="0"/>
          <w:iCs w:val="0"/>
        </w:rPr>
      </w:pPr>
    </w:p>
    <w:p w14:paraId="57BADBD5" w14:textId="2FFE4877" w:rsidR="00250BE8" w:rsidRDefault="00FA2C16" w:rsidP="00FA2C16">
      <w:pPr>
        <w:pStyle w:val="StijlStandaardSVVerdana10ptCursiefLinks-175cm"/>
        <w:ind w:left="360"/>
        <w:rPr>
          <w:i w:val="0"/>
          <w:iCs w:val="0"/>
        </w:rPr>
      </w:pPr>
      <w:r>
        <w:rPr>
          <w:i w:val="0"/>
          <w:iCs w:val="0"/>
        </w:rPr>
        <w:t>Bijlage</w:t>
      </w:r>
      <w:r w:rsidR="00250BE8">
        <w:rPr>
          <w:i w:val="0"/>
          <w:iCs w:val="0"/>
        </w:rPr>
        <w:t xml:space="preserve"> 3 toont de 5 belangrijkste handelspartners voor de invoer van </w:t>
      </w:r>
      <w:proofErr w:type="spellStart"/>
      <w:r w:rsidR="00250BE8">
        <w:rPr>
          <w:i w:val="0"/>
          <w:iCs w:val="0"/>
        </w:rPr>
        <w:t>eiproducten</w:t>
      </w:r>
      <w:proofErr w:type="spellEnd"/>
      <w:r w:rsidR="00250BE8">
        <w:rPr>
          <w:i w:val="0"/>
          <w:iCs w:val="0"/>
        </w:rPr>
        <w:t xml:space="preserve"> de afgelopen 5 jaar.</w:t>
      </w:r>
    </w:p>
    <w:p w14:paraId="31AA1A73" w14:textId="658B3531" w:rsidR="00742FFF" w:rsidRDefault="00742FFF" w:rsidP="00FD66FF">
      <w:pPr>
        <w:pStyle w:val="StijlStandaardSVVerdana10ptCursiefLinks-175cm"/>
        <w:ind w:left="360"/>
        <w:jc w:val="left"/>
        <w:rPr>
          <w:i w:val="0"/>
          <w:iCs w:val="0"/>
        </w:rPr>
      </w:pPr>
    </w:p>
    <w:p w14:paraId="13ECC296" w14:textId="6FB03659" w:rsidR="00742FFF" w:rsidRPr="00FA2C16" w:rsidRDefault="006251BC" w:rsidP="00246DDB">
      <w:pPr>
        <w:pStyle w:val="StijlStandaardSVVerdana10ptCursiefLinks-175cm"/>
        <w:ind w:left="360"/>
        <w:rPr>
          <w:i w:val="0"/>
          <w:iCs w:val="0"/>
        </w:rPr>
      </w:pPr>
      <w:r>
        <w:rPr>
          <w:i w:val="0"/>
          <w:iCs w:val="0"/>
        </w:rPr>
        <w:t xml:space="preserve">Uit </w:t>
      </w:r>
      <w:r w:rsidR="00FA2C16">
        <w:rPr>
          <w:i w:val="0"/>
          <w:iCs w:val="0"/>
        </w:rPr>
        <w:t xml:space="preserve">bijlagen </w:t>
      </w:r>
      <w:r>
        <w:rPr>
          <w:i w:val="0"/>
          <w:iCs w:val="0"/>
        </w:rPr>
        <w:t>2 en 3 volgt dat het aandeel van handelspartners van buiten de Europese Unie zeer beperkt is.</w:t>
      </w:r>
      <w:r w:rsidR="004B4515">
        <w:rPr>
          <w:i w:val="0"/>
          <w:iCs w:val="0"/>
        </w:rPr>
        <w:t xml:space="preserve"> Wat betreft consumptie-eieren is er enkel invoer vanuit het Verenigd Koninkrijk als derde land</w:t>
      </w:r>
      <w:r w:rsidR="00193670">
        <w:rPr>
          <w:i w:val="0"/>
          <w:iCs w:val="0"/>
        </w:rPr>
        <w:t>.</w:t>
      </w:r>
      <w:r w:rsidR="004B4515">
        <w:rPr>
          <w:i w:val="0"/>
          <w:iCs w:val="0"/>
        </w:rPr>
        <w:t xml:space="preserve"> Voor </w:t>
      </w:r>
      <w:proofErr w:type="spellStart"/>
      <w:r w:rsidR="004B4515">
        <w:rPr>
          <w:i w:val="0"/>
          <w:iCs w:val="0"/>
        </w:rPr>
        <w:t>eiproducten</w:t>
      </w:r>
      <w:proofErr w:type="spellEnd"/>
      <w:r w:rsidR="004B4515">
        <w:rPr>
          <w:i w:val="0"/>
          <w:iCs w:val="0"/>
        </w:rPr>
        <w:t xml:space="preserve"> is er enkel </w:t>
      </w:r>
      <w:r w:rsidR="00193670">
        <w:rPr>
          <w:i w:val="0"/>
          <w:iCs w:val="0"/>
        </w:rPr>
        <w:t xml:space="preserve">invoer vanuit het Verenigd Koninkrijk en </w:t>
      </w:r>
      <w:r w:rsidR="001039D0">
        <w:rPr>
          <w:i w:val="0"/>
          <w:iCs w:val="0"/>
        </w:rPr>
        <w:t xml:space="preserve">een zeer minimale hoeveelheid uit </w:t>
      </w:r>
      <w:r w:rsidR="00193670">
        <w:rPr>
          <w:i w:val="0"/>
          <w:iCs w:val="0"/>
        </w:rPr>
        <w:t>China (tot en met 2021</w:t>
      </w:r>
      <w:r w:rsidR="001039D0">
        <w:rPr>
          <w:i w:val="0"/>
          <w:iCs w:val="0"/>
        </w:rPr>
        <w:t xml:space="preserve">, gemiddeld </w:t>
      </w:r>
      <w:r w:rsidR="00113216">
        <w:rPr>
          <w:i w:val="0"/>
          <w:iCs w:val="0"/>
        </w:rPr>
        <w:t>4</w:t>
      </w:r>
      <w:r w:rsidR="001039D0">
        <w:rPr>
          <w:i w:val="0"/>
          <w:iCs w:val="0"/>
        </w:rPr>
        <w:t xml:space="preserve"> ton per jaar</w:t>
      </w:r>
      <w:r w:rsidR="00193670">
        <w:rPr>
          <w:i w:val="0"/>
          <w:iCs w:val="0"/>
        </w:rPr>
        <w:t>).</w:t>
      </w:r>
      <w:r w:rsidR="003842A3">
        <w:rPr>
          <w:i w:val="0"/>
          <w:iCs w:val="0"/>
        </w:rPr>
        <w:t xml:space="preserve"> Er worden geen maatregelen of initiatieven gepland hieromtrent.</w:t>
      </w:r>
    </w:p>
    <w:p w14:paraId="362F9007" w14:textId="5D2C5174" w:rsidR="003C7869" w:rsidRPr="00FA2C16" w:rsidRDefault="003C7869" w:rsidP="00BD434E">
      <w:pPr>
        <w:pStyle w:val="StijlStandaardSVVerdana10ptCursiefLinks-175cm"/>
        <w:ind w:left="360"/>
        <w:jc w:val="left"/>
        <w:rPr>
          <w:rFonts w:eastAsia="Calibri"/>
          <w:i w:val="0"/>
          <w:iCs w:val="0"/>
          <w:lang w:val="nl-BE" w:eastAsia="en-US"/>
        </w:rPr>
      </w:pPr>
    </w:p>
    <w:p w14:paraId="3EAA9ACC" w14:textId="2ABC0BD3" w:rsidR="00497754" w:rsidRPr="003C579B" w:rsidRDefault="00497754" w:rsidP="003C579B">
      <w:pPr>
        <w:pStyle w:val="StijlStandaardSVVerdana10ptCursiefLinks-175cm"/>
        <w:numPr>
          <w:ilvl w:val="0"/>
          <w:numId w:val="5"/>
        </w:numPr>
        <w:rPr>
          <w:rFonts w:eastAsia="Calibri"/>
          <w:i w:val="0"/>
          <w:lang w:val="nl-BE" w:eastAsia="en-US"/>
        </w:rPr>
      </w:pPr>
      <w:r w:rsidRPr="003C579B">
        <w:rPr>
          <w:rFonts w:eastAsia="Calibri"/>
          <w:i w:val="0"/>
          <w:lang w:val="nl-BE" w:eastAsia="en-US"/>
        </w:rPr>
        <w:t xml:space="preserve">In </w:t>
      </w:r>
      <w:r w:rsidR="003C579B" w:rsidRPr="003C579B">
        <w:rPr>
          <w:rFonts w:eastAsia="Calibri"/>
          <w:i w:val="0"/>
          <w:lang w:val="nl-BE" w:eastAsia="en-US"/>
        </w:rPr>
        <w:t>bijlage</w:t>
      </w:r>
      <w:r w:rsidRPr="003C579B">
        <w:rPr>
          <w:rFonts w:eastAsia="Calibri"/>
          <w:i w:val="0"/>
          <w:lang w:val="nl-BE" w:eastAsia="en-US"/>
        </w:rPr>
        <w:t xml:space="preserve"> </w:t>
      </w:r>
      <w:r w:rsidR="003C579B" w:rsidRPr="003C579B">
        <w:rPr>
          <w:rFonts w:eastAsia="Calibri"/>
          <w:i w:val="0"/>
          <w:lang w:val="nl-BE" w:eastAsia="en-US"/>
        </w:rPr>
        <w:t>4</w:t>
      </w:r>
      <w:r w:rsidRPr="003C579B">
        <w:rPr>
          <w:rFonts w:eastAsia="Calibri"/>
          <w:i w:val="0"/>
          <w:lang w:val="nl-BE" w:eastAsia="en-US"/>
        </w:rPr>
        <w:t xml:space="preserve"> wordt per provincie een evolutie van het aantal bedrijven met minstens 100 leghennen weergegeven. Aangezien de vraag vooral handelt over de stijgende eierprijzen, wordt de analyse beperkt tot het aantal bedrijven met leghennen.</w:t>
      </w:r>
    </w:p>
    <w:p w14:paraId="32015003" w14:textId="0B1E5840" w:rsidR="00497754" w:rsidRPr="003C579B" w:rsidRDefault="00497754" w:rsidP="003C579B">
      <w:pPr>
        <w:pStyle w:val="StijlStandaardSVVerdana10ptCursiefLinks-175cm"/>
        <w:ind w:left="360"/>
        <w:rPr>
          <w:rFonts w:eastAsia="Calibri"/>
          <w:i w:val="0"/>
          <w:lang w:val="nl-BE" w:eastAsia="en-US"/>
        </w:rPr>
      </w:pPr>
      <w:r w:rsidRPr="003C579B">
        <w:rPr>
          <w:rFonts w:eastAsia="Calibri"/>
          <w:i w:val="0"/>
          <w:lang w:val="nl-BE" w:eastAsia="en-US"/>
        </w:rPr>
        <w:t xml:space="preserve">Dit zijn cijfers op basis van de resultaten van de landbouwenquête van </w:t>
      </w:r>
      <w:proofErr w:type="spellStart"/>
      <w:r w:rsidRPr="003C579B">
        <w:rPr>
          <w:rFonts w:eastAsia="Calibri"/>
          <w:i w:val="0"/>
          <w:lang w:val="nl-BE" w:eastAsia="en-US"/>
        </w:rPr>
        <w:t>Statbel</w:t>
      </w:r>
      <w:proofErr w:type="spellEnd"/>
      <w:r w:rsidRPr="003C579B">
        <w:rPr>
          <w:rFonts w:eastAsia="Calibri"/>
          <w:i w:val="0"/>
          <w:lang w:val="nl-BE" w:eastAsia="en-US"/>
        </w:rPr>
        <w:t xml:space="preserve"> (Algemene Directie Statistiek – </w:t>
      </w:r>
      <w:proofErr w:type="spellStart"/>
      <w:r w:rsidRPr="003C579B">
        <w:rPr>
          <w:rFonts w:eastAsia="Calibri"/>
          <w:i w:val="0"/>
          <w:lang w:val="nl-BE" w:eastAsia="en-US"/>
        </w:rPr>
        <w:t>Statistics</w:t>
      </w:r>
      <w:proofErr w:type="spellEnd"/>
      <w:r w:rsidRPr="003C579B">
        <w:rPr>
          <w:rFonts w:eastAsia="Calibri"/>
          <w:i w:val="0"/>
          <w:lang w:val="nl-BE" w:eastAsia="en-US"/>
        </w:rPr>
        <w:t xml:space="preserve"> Belgium).</w:t>
      </w:r>
    </w:p>
    <w:p w14:paraId="77675D00" w14:textId="7EDFC44C" w:rsidR="00497754" w:rsidRDefault="00497754" w:rsidP="003C579B">
      <w:pPr>
        <w:pStyle w:val="Lijstalinea"/>
        <w:ind w:left="360"/>
        <w:jc w:val="both"/>
        <w:rPr>
          <w:rFonts w:ascii="Verdana" w:eastAsia="Calibri" w:hAnsi="Verdana"/>
          <w:iCs/>
          <w:sz w:val="20"/>
          <w:lang w:val="nl-BE" w:eastAsia="en-US"/>
        </w:rPr>
      </w:pPr>
      <w:r w:rsidRPr="003C579B">
        <w:rPr>
          <w:rFonts w:ascii="Verdana" w:hAnsi="Verdana"/>
          <w:iCs/>
          <w:sz w:val="20"/>
        </w:rPr>
        <w:t xml:space="preserve">De gegevens over pluimvee worden door </w:t>
      </w:r>
      <w:proofErr w:type="spellStart"/>
      <w:r w:rsidRPr="003C579B">
        <w:rPr>
          <w:rFonts w:ascii="Verdana" w:hAnsi="Verdana"/>
          <w:iCs/>
          <w:sz w:val="20"/>
        </w:rPr>
        <w:t>Statbel</w:t>
      </w:r>
      <w:proofErr w:type="spellEnd"/>
      <w:r w:rsidRPr="003C579B">
        <w:rPr>
          <w:rFonts w:ascii="Verdana" w:hAnsi="Verdana"/>
          <w:iCs/>
          <w:sz w:val="20"/>
        </w:rPr>
        <w:t xml:space="preserve"> sinds 2013 niet meer voor alle jaren volledig opgevraagd. Enkel in de jaren van een structuurenquête zijn de gegevens volledig, dit gebeurt ongeveer 3 keer in 10 jaar tijd. </w:t>
      </w:r>
      <w:r w:rsidRPr="003C579B">
        <w:rPr>
          <w:rFonts w:ascii="Verdana" w:eastAsia="Calibri" w:hAnsi="Verdana"/>
          <w:iCs/>
          <w:sz w:val="20"/>
          <w:lang w:val="nl-BE" w:eastAsia="en-US"/>
        </w:rPr>
        <w:t>Voor 2014, 2015, 2017, 2018, 2019 en 2021 zijn dan ook geen gegevens beschikbaar.</w:t>
      </w:r>
    </w:p>
    <w:p w14:paraId="0A85A3AF" w14:textId="77777777" w:rsidR="00AE3194" w:rsidRDefault="00AE3194" w:rsidP="00AE3194">
      <w:pPr>
        <w:pStyle w:val="Lijstalinea"/>
        <w:ind w:left="360"/>
        <w:jc w:val="both"/>
        <w:rPr>
          <w:rFonts w:ascii="Verdana" w:eastAsia="Calibri" w:hAnsi="Verdana"/>
          <w:iCs/>
          <w:sz w:val="20"/>
          <w:lang w:val="nl-BE" w:eastAsia="en-US"/>
        </w:rPr>
      </w:pPr>
    </w:p>
    <w:p w14:paraId="6DA93A15" w14:textId="677C40A5" w:rsidR="00AE3194" w:rsidRPr="00AE3194" w:rsidRDefault="00AE3194" w:rsidP="4502D766">
      <w:pPr>
        <w:pStyle w:val="Lijstalinea"/>
        <w:ind w:left="360"/>
        <w:jc w:val="both"/>
        <w:rPr>
          <w:rFonts w:ascii="Verdana" w:eastAsia="Calibri" w:hAnsi="Verdana"/>
          <w:sz w:val="20"/>
          <w:lang w:val="nl-BE" w:eastAsia="en-US"/>
        </w:rPr>
      </w:pPr>
      <w:r w:rsidRPr="4502D766">
        <w:rPr>
          <w:rFonts w:ascii="Verdana" w:eastAsia="Calibri" w:hAnsi="Verdana"/>
          <w:sz w:val="20"/>
          <w:lang w:val="nl-BE" w:eastAsia="en-US"/>
        </w:rPr>
        <w:t xml:space="preserve">Het aantal leghennenbedrijven vertoont de laatste jaren een bijna continu dalende tendens waarbij het aantal dieren per bedrijf gestegen is. De maximale capaciteit voor leghennen in Vlaanderen vertoont de afgelopen jaren een stijgende trend. De schaalvergroting die in de pluimveesector wordt waargenomen is algemeen kenmerkend voor de landbouwsector de afgelopen jaren. In de leghennensector heeft de schaalvergroting onder meer te maken met het verbod op de klassieke batterijen sinds 2012. Hierdoor moesten bedrijven verplicht omschakelen naar andere huisvestingssystemen waarbij enerzijds bedrijven afhaakten en anderzijds de bedrijven uitbreidden bij de noodzakelijke herstructurering. De huidige stijging van de eierprijzen wordt voornamelijk gedreven door het gedaalde aanbod te wijten aan de wereldwijde vogelgriep-epidemie en de goede vraag naar eieren en </w:t>
      </w:r>
      <w:proofErr w:type="spellStart"/>
      <w:r w:rsidRPr="4502D766">
        <w:rPr>
          <w:rFonts w:ascii="Verdana" w:eastAsia="Calibri" w:hAnsi="Verdana"/>
          <w:sz w:val="20"/>
          <w:lang w:val="nl-BE" w:eastAsia="en-US"/>
        </w:rPr>
        <w:t>eiproducten</w:t>
      </w:r>
      <w:proofErr w:type="spellEnd"/>
      <w:r w:rsidRPr="4502D766">
        <w:rPr>
          <w:rFonts w:ascii="Verdana" w:eastAsia="Calibri" w:hAnsi="Verdana"/>
          <w:sz w:val="20"/>
          <w:lang w:val="nl-BE" w:eastAsia="en-US"/>
        </w:rPr>
        <w:t xml:space="preserve">. Er is geen rechtstreeks verband met de evolutie van het aantal leghennenbedrijven. </w:t>
      </w:r>
    </w:p>
    <w:p w14:paraId="1026391C" w14:textId="77777777" w:rsidR="00AE3194" w:rsidRPr="00AE3194" w:rsidRDefault="00AE3194" w:rsidP="00AE3194">
      <w:pPr>
        <w:pStyle w:val="Lijstalinea"/>
        <w:ind w:left="360"/>
        <w:jc w:val="both"/>
        <w:rPr>
          <w:rFonts w:ascii="Verdana" w:eastAsia="Calibri" w:hAnsi="Verdana"/>
          <w:iCs/>
          <w:sz w:val="20"/>
          <w:lang w:val="nl-BE" w:eastAsia="en-US"/>
        </w:rPr>
      </w:pPr>
    </w:p>
    <w:p w14:paraId="136AC7A4" w14:textId="77777777" w:rsidR="00F9535B" w:rsidRDefault="00F9535B" w:rsidP="00BD434E">
      <w:pPr>
        <w:pStyle w:val="StijlStandaardSVVerdana10ptCursiefLinks-175cm"/>
        <w:jc w:val="left"/>
        <w:rPr>
          <w:rFonts w:eastAsia="Calibri"/>
          <w:i w:val="0"/>
          <w:lang w:val="nl-BE" w:eastAsia="en-US"/>
        </w:rPr>
      </w:pPr>
    </w:p>
    <w:p w14:paraId="56E329CC" w14:textId="4215A88F" w:rsidR="00770CA6" w:rsidRPr="00BD434E" w:rsidRDefault="00BD434E" w:rsidP="0091018A">
      <w:pPr>
        <w:pStyle w:val="StijlStandaardSVVerdana10ptCursiefLinks-175cm"/>
        <w:jc w:val="left"/>
        <w:rPr>
          <w:rFonts w:eastAsia="Calibri"/>
          <w:b/>
          <w:bCs/>
          <w:i w:val="0"/>
          <w:smallCaps/>
          <w:color w:val="FF0000"/>
          <w:u w:val="single"/>
          <w:lang w:val="nl-BE" w:eastAsia="en-US"/>
        </w:rPr>
      </w:pPr>
      <w:r w:rsidRPr="00BD434E">
        <w:rPr>
          <w:rFonts w:eastAsia="Calibri"/>
          <w:b/>
          <w:bCs/>
          <w:i w:val="0"/>
          <w:smallCaps/>
          <w:color w:val="FF0000"/>
          <w:u w:val="single"/>
          <w:lang w:val="nl-BE" w:eastAsia="en-US"/>
        </w:rPr>
        <w:t>bijlagen</w:t>
      </w:r>
    </w:p>
    <w:p w14:paraId="3FB30771" w14:textId="77777777" w:rsidR="00F34153" w:rsidRDefault="00F34153" w:rsidP="00F34153">
      <w:pPr>
        <w:pStyle w:val="StijlStandaardSVVerdana10ptCursiefLinks-175cm"/>
        <w:ind w:left="360"/>
        <w:rPr>
          <w:rFonts w:eastAsia="Calibri"/>
          <w:i w:val="0"/>
          <w:lang w:val="nl-BE" w:eastAsia="en-US"/>
        </w:rPr>
      </w:pPr>
    </w:p>
    <w:p w14:paraId="53F051F6" w14:textId="03B48731" w:rsidR="00BD434E" w:rsidRDefault="00731153" w:rsidP="00731153">
      <w:pPr>
        <w:pStyle w:val="StijlStandaardSVVerdana10ptCursiefLinks-175cm"/>
        <w:numPr>
          <w:ilvl w:val="0"/>
          <w:numId w:val="15"/>
        </w:numPr>
        <w:rPr>
          <w:rFonts w:eastAsia="Calibri"/>
          <w:i w:val="0"/>
          <w:lang w:val="nl-BE" w:eastAsia="en-US"/>
        </w:rPr>
      </w:pPr>
      <w:r w:rsidRPr="00731153">
        <w:rPr>
          <w:rFonts w:eastAsia="Calibri"/>
          <w:i w:val="0"/>
          <w:lang w:val="nl-BE" w:eastAsia="en-US"/>
        </w:rPr>
        <w:t xml:space="preserve">Evolutie van de invoer van eieren en </w:t>
      </w:r>
      <w:proofErr w:type="spellStart"/>
      <w:r w:rsidRPr="00731153">
        <w:rPr>
          <w:rFonts w:eastAsia="Calibri"/>
          <w:i w:val="0"/>
          <w:lang w:val="nl-BE" w:eastAsia="en-US"/>
        </w:rPr>
        <w:t>eiproducten</w:t>
      </w:r>
      <w:proofErr w:type="spellEnd"/>
      <w:r w:rsidRPr="00731153">
        <w:rPr>
          <w:rFonts w:eastAsia="Calibri"/>
          <w:i w:val="0"/>
          <w:lang w:val="nl-BE" w:eastAsia="en-US"/>
        </w:rPr>
        <w:t xml:space="preserve"> van kippen in de periode 2018-2022, uitgedrukt in tonnage product voor Vlaanderen</w:t>
      </w:r>
    </w:p>
    <w:p w14:paraId="3DC5C183" w14:textId="7842C4B9" w:rsidR="00731153" w:rsidRDefault="00731153" w:rsidP="00731153">
      <w:pPr>
        <w:pStyle w:val="StijlStandaardSVVerdana10ptCursiefLinks-175cm"/>
        <w:numPr>
          <w:ilvl w:val="0"/>
          <w:numId w:val="15"/>
        </w:numPr>
        <w:rPr>
          <w:rFonts w:eastAsia="Calibri"/>
          <w:i w:val="0"/>
          <w:lang w:val="nl-BE" w:eastAsia="en-US"/>
        </w:rPr>
      </w:pPr>
      <w:r w:rsidRPr="00731153">
        <w:rPr>
          <w:rFonts w:eastAsia="Calibri"/>
          <w:i w:val="0"/>
          <w:lang w:val="nl-BE" w:eastAsia="en-US"/>
        </w:rPr>
        <w:t>Overzicht van de belangrijkste handelspartners voor de invoer van consumptie-eieren van kippen met hun aandeel in de totale invoer voor Vlaanderen in de periode 2018-2022</w:t>
      </w:r>
    </w:p>
    <w:p w14:paraId="3481DA01" w14:textId="419C24F3" w:rsidR="00731153" w:rsidRDefault="00731153" w:rsidP="00731153">
      <w:pPr>
        <w:pStyle w:val="StijlStandaardSVVerdana10ptCursiefLinks-175cm"/>
        <w:numPr>
          <w:ilvl w:val="0"/>
          <w:numId w:val="15"/>
        </w:numPr>
        <w:rPr>
          <w:rFonts w:eastAsia="Calibri"/>
          <w:i w:val="0"/>
          <w:lang w:val="nl-BE" w:eastAsia="en-US"/>
        </w:rPr>
      </w:pPr>
      <w:r w:rsidRPr="00731153">
        <w:rPr>
          <w:rFonts w:eastAsia="Calibri"/>
          <w:i w:val="0"/>
          <w:lang w:val="nl-BE" w:eastAsia="en-US"/>
        </w:rPr>
        <w:t xml:space="preserve">Overzicht van de belangrijkste handelspartners voor de invoer van </w:t>
      </w:r>
      <w:proofErr w:type="spellStart"/>
      <w:r w:rsidRPr="00731153">
        <w:rPr>
          <w:rFonts w:eastAsia="Calibri"/>
          <w:i w:val="0"/>
          <w:lang w:val="nl-BE" w:eastAsia="en-US"/>
        </w:rPr>
        <w:t>eiproducten</w:t>
      </w:r>
      <w:proofErr w:type="spellEnd"/>
      <w:r w:rsidRPr="00731153">
        <w:rPr>
          <w:rFonts w:eastAsia="Calibri"/>
          <w:i w:val="0"/>
          <w:lang w:val="nl-BE" w:eastAsia="en-US"/>
        </w:rPr>
        <w:t xml:space="preserve"> van kippen met hun aandeel in de totale invoer voor Vlaanderen in de periode 2018-2022</w:t>
      </w:r>
    </w:p>
    <w:p w14:paraId="1E425BF1" w14:textId="63552A44" w:rsidR="00731153" w:rsidRPr="00731153" w:rsidRDefault="00731153" w:rsidP="00731153">
      <w:pPr>
        <w:pStyle w:val="StijlStandaardSVVerdana10ptCursiefLinks-175cm"/>
        <w:numPr>
          <w:ilvl w:val="0"/>
          <w:numId w:val="15"/>
        </w:numPr>
        <w:rPr>
          <w:rFonts w:eastAsia="Calibri"/>
          <w:i w:val="0"/>
          <w:lang w:val="nl-BE" w:eastAsia="en-US"/>
        </w:rPr>
      </w:pPr>
      <w:r w:rsidRPr="00731153">
        <w:rPr>
          <w:rFonts w:eastAsia="Calibri"/>
          <w:i w:val="0"/>
          <w:lang w:val="nl-BE" w:eastAsia="en-US"/>
        </w:rPr>
        <w:t>Aantal bedrijven met minstens 100 leghennen, Vlaanderen per provincie, in de periode 2006 – 2021</w:t>
      </w:r>
    </w:p>
    <w:sectPr w:rsidR="00731153" w:rsidRPr="0073115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5D62046"/>
    <w:multiLevelType w:val="hybridMultilevel"/>
    <w:tmpl w:val="CFA46B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476A72AC"/>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15:restartNumberingAfterBreak="0">
    <w:nsid w:val="535A69FF"/>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9253A39"/>
    <w:multiLevelType w:val="hybridMultilevel"/>
    <w:tmpl w:val="CFA46B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1387560000">
    <w:abstractNumId w:val="8"/>
  </w:num>
  <w:num w:numId="2" w16cid:durableId="204679052">
    <w:abstractNumId w:val="6"/>
  </w:num>
  <w:num w:numId="3" w16cid:durableId="311328082">
    <w:abstractNumId w:val="10"/>
  </w:num>
  <w:num w:numId="4" w16cid:durableId="1400861622">
    <w:abstractNumId w:val="13"/>
  </w:num>
  <w:num w:numId="5" w16cid:durableId="396513876">
    <w:abstractNumId w:val="12"/>
  </w:num>
  <w:num w:numId="6" w16cid:durableId="1521122134">
    <w:abstractNumId w:val="1"/>
  </w:num>
  <w:num w:numId="7" w16cid:durableId="1479032667">
    <w:abstractNumId w:val="5"/>
  </w:num>
  <w:num w:numId="8" w16cid:durableId="319770772">
    <w:abstractNumId w:val="7"/>
  </w:num>
  <w:num w:numId="9" w16cid:durableId="145708369">
    <w:abstractNumId w:val="14"/>
  </w:num>
  <w:num w:numId="10" w16cid:durableId="235094210">
    <w:abstractNumId w:val="4"/>
  </w:num>
  <w:num w:numId="11" w16cid:durableId="313333783">
    <w:abstractNumId w:val="0"/>
  </w:num>
  <w:num w:numId="12" w16cid:durableId="725489850">
    <w:abstractNumId w:val="3"/>
  </w:num>
  <w:num w:numId="13" w16cid:durableId="35931362">
    <w:abstractNumId w:val="11"/>
  </w:num>
  <w:num w:numId="14" w16cid:durableId="1647320155">
    <w:abstractNumId w:val="9"/>
  </w:num>
  <w:num w:numId="15" w16cid:durableId="17356179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6E02"/>
    <w:rsid w:val="00012A20"/>
    <w:rsid w:val="0001640B"/>
    <w:rsid w:val="00017798"/>
    <w:rsid w:val="000217BC"/>
    <w:rsid w:val="00055182"/>
    <w:rsid w:val="00064DC3"/>
    <w:rsid w:val="0006530E"/>
    <w:rsid w:val="00067E81"/>
    <w:rsid w:val="00086CB6"/>
    <w:rsid w:val="000A2CA5"/>
    <w:rsid w:val="000A41AA"/>
    <w:rsid w:val="000A4FF4"/>
    <w:rsid w:val="000A76F7"/>
    <w:rsid w:val="000A7F61"/>
    <w:rsid w:val="000B77DD"/>
    <w:rsid w:val="000B7E0E"/>
    <w:rsid w:val="000C271D"/>
    <w:rsid w:val="000C426D"/>
    <w:rsid w:val="000E7DDA"/>
    <w:rsid w:val="000F58B3"/>
    <w:rsid w:val="001039D0"/>
    <w:rsid w:val="001077A6"/>
    <w:rsid w:val="00113216"/>
    <w:rsid w:val="00126819"/>
    <w:rsid w:val="00132A27"/>
    <w:rsid w:val="00137474"/>
    <w:rsid w:val="00142FE3"/>
    <w:rsid w:val="001430FD"/>
    <w:rsid w:val="001462F9"/>
    <w:rsid w:val="0015257A"/>
    <w:rsid w:val="001541F5"/>
    <w:rsid w:val="00155340"/>
    <w:rsid w:val="00171223"/>
    <w:rsid w:val="00173D06"/>
    <w:rsid w:val="00173E62"/>
    <w:rsid w:val="00190ED7"/>
    <w:rsid w:val="00193670"/>
    <w:rsid w:val="00193714"/>
    <w:rsid w:val="00195865"/>
    <w:rsid w:val="001A2D80"/>
    <w:rsid w:val="001A3225"/>
    <w:rsid w:val="001B0917"/>
    <w:rsid w:val="001B2F27"/>
    <w:rsid w:val="001B5919"/>
    <w:rsid w:val="001B70FB"/>
    <w:rsid w:val="001C2638"/>
    <w:rsid w:val="001C5098"/>
    <w:rsid w:val="001C6F2D"/>
    <w:rsid w:val="001E2F24"/>
    <w:rsid w:val="001F238C"/>
    <w:rsid w:val="001F341C"/>
    <w:rsid w:val="00203A6C"/>
    <w:rsid w:val="00203EA5"/>
    <w:rsid w:val="00210519"/>
    <w:rsid w:val="002172BD"/>
    <w:rsid w:val="00220784"/>
    <w:rsid w:val="0022435E"/>
    <w:rsid w:val="002302FF"/>
    <w:rsid w:val="00232AFA"/>
    <w:rsid w:val="00236C91"/>
    <w:rsid w:val="00246DDB"/>
    <w:rsid w:val="00250BE8"/>
    <w:rsid w:val="0025419B"/>
    <w:rsid w:val="00261542"/>
    <w:rsid w:val="0026345F"/>
    <w:rsid w:val="00270462"/>
    <w:rsid w:val="00273797"/>
    <w:rsid w:val="00292953"/>
    <w:rsid w:val="002969D9"/>
    <w:rsid w:val="00296BA2"/>
    <w:rsid w:val="00296F4E"/>
    <w:rsid w:val="002B2D13"/>
    <w:rsid w:val="002B5355"/>
    <w:rsid w:val="002C7BA6"/>
    <w:rsid w:val="002E7343"/>
    <w:rsid w:val="002E7735"/>
    <w:rsid w:val="002F3C4D"/>
    <w:rsid w:val="002F481B"/>
    <w:rsid w:val="002F4FD8"/>
    <w:rsid w:val="003000B9"/>
    <w:rsid w:val="00300195"/>
    <w:rsid w:val="00300F78"/>
    <w:rsid w:val="0030573B"/>
    <w:rsid w:val="0030658E"/>
    <w:rsid w:val="00315CE0"/>
    <w:rsid w:val="003171DC"/>
    <w:rsid w:val="00335752"/>
    <w:rsid w:val="003363D2"/>
    <w:rsid w:val="003417C0"/>
    <w:rsid w:val="0034556E"/>
    <w:rsid w:val="00345921"/>
    <w:rsid w:val="00351EEA"/>
    <w:rsid w:val="00360919"/>
    <w:rsid w:val="00373580"/>
    <w:rsid w:val="00382E32"/>
    <w:rsid w:val="003842A3"/>
    <w:rsid w:val="003A616B"/>
    <w:rsid w:val="003B5D49"/>
    <w:rsid w:val="003B67C3"/>
    <w:rsid w:val="003B778C"/>
    <w:rsid w:val="003C579B"/>
    <w:rsid w:val="003C7029"/>
    <w:rsid w:val="003C7869"/>
    <w:rsid w:val="003D247A"/>
    <w:rsid w:val="003E3B0F"/>
    <w:rsid w:val="003E789E"/>
    <w:rsid w:val="003F30D5"/>
    <w:rsid w:val="00410517"/>
    <w:rsid w:val="004136CA"/>
    <w:rsid w:val="004144AB"/>
    <w:rsid w:val="00415591"/>
    <w:rsid w:val="00415F20"/>
    <w:rsid w:val="00421C5D"/>
    <w:rsid w:val="004240E0"/>
    <w:rsid w:val="00431CA0"/>
    <w:rsid w:val="00444E52"/>
    <w:rsid w:val="00444F08"/>
    <w:rsid w:val="00455A52"/>
    <w:rsid w:val="004667A6"/>
    <w:rsid w:val="00466B6A"/>
    <w:rsid w:val="00481CC5"/>
    <w:rsid w:val="0048543D"/>
    <w:rsid w:val="004918DC"/>
    <w:rsid w:val="00497754"/>
    <w:rsid w:val="004A1727"/>
    <w:rsid w:val="004B4515"/>
    <w:rsid w:val="004B49A0"/>
    <w:rsid w:val="004C2D7D"/>
    <w:rsid w:val="004E2591"/>
    <w:rsid w:val="004E5168"/>
    <w:rsid w:val="004F1BAD"/>
    <w:rsid w:val="004F421F"/>
    <w:rsid w:val="00500262"/>
    <w:rsid w:val="00505F00"/>
    <w:rsid w:val="00513DDB"/>
    <w:rsid w:val="00520411"/>
    <w:rsid w:val="0052343E"/>
    <w:rsid w:val="005254BA"/>
    <w:rsid w:val="00525B38"/>
    <w:rsid w:val="0052701D"/>
    <w:rsid w:val="0053058E"/>
    <w:rsid w:val="005473E5"/>
    <w:rsid w:val="00556413"/>
    <w:rsid w:val="0056015D"/>
    <w:rsid w:val="005625B1"/>
    <w:rsid w:val="0057443C"/>
    <w:rsid w:val="00580690"/>
    <w:rsid w:val="00585F4D"/>
    <w:rsid w:val="0059262F"/>
    <w:rsid w:val="0059595C"/>
    <w:rsid w:val="005A32C0"/>
    <w:rsid w:val="005A3642"/>
    <w:rsid w:val="005A5551"/>
    <w:rsid w:val="005B6E3A"/>
    <w:rsid w:val="005B74CC"/>
    <w:rsid w:val="005C18E6"/>
    <w:rsid w:val="005C4B62"/>
    <w:rsid w:val="005D59AB"/>
    <w:rsid w:val="005E0043"/>
    <w:rsid w:val="005E574E"/>
    <w:rsid w:val="005E63C8"/>
    <w:rsid w:val="005F397D"/>
    <w:rsid w:val="005F48AB"/>
    <w:rsid w:val="005F65B3"/>
    <w:rsid w:val="00601E07"/>
    <w:rsid w:val="0060314D"/>
    <w:rsid w:val="0061048E"/>
    <w:rsid w:val="00617203"/>
    <w:rsid w:val="0062203A"/>
    <w:rsid w:val="006251BC"/>
    <w:rsid w:val="00631A06"/>
    <w:rsid w:val="00642B3B"/>
    <w:rsid w:val="0065322B"/>
    <w:rsid w:val="00653384"/>
    <w:rsid w:val="006551E9"/>
    <w:rsid w:val="0065583D"/>
    <w:rsid w:val="00664D91"/>
    <w:rsid w:val="00672066"/>
    <w:rsid w:val="006770DA"/>
    <w:rsid w:val="006A64BE"/>
    <w:rsid w:val="006A7830"/>
    <w:rsid w:val="006B1116"/>
    <w:rsid w:val="006B3449"/>
    <w:rsid w:val="006B3EAC"/>
    <w:rsid w:val="006B6FC7"/>
    <w:rsid w:val="006C7856"/>
    <w:rsid w:val="006D2F42"/>
    <w:rsid w:val="006E0CA7"/>
    <w:rsid w:val="006E1314"/>
    <w:rsid w:val="006F1471"/>
    <w:rsid w:val="00703F8C"/>
    <w:rsid w:val="0070574F"/>
    <w:rsid w:val="00706136"/>
    <w:rsid w:val="00722346"/>
    <w:rsid w:val="00731153"/>
    <w:rsid w:val="00737099"/>
    <w:rsid w:val="00742347"/>
    <w:rsid w:val="00742AC7"/>
    <w:rsid w:val="00742FFF"/>
    <w:rsid w:val="007467E6"/>
    <w:rsid w:val="00750419"/>
    <w:rsid w:val="00753A24"/>
    <w:rsid w:val="0076411C"/>
    <w:rsid w:val="00770CA6"/>
    <w:rsid w:val="00770F8D"/>
    <w:rsid w:val="00781C03"/>
    <w:rsid w:val="00781D5A"/>
    <w:rsid w:val="00783A05"/>
    <w:rsid w:val="00787FA6"/>
    <w:rsid w:val="007A12E7"/>
    <w:rsid w:val="007A4E80"/>
    <w:rsid w:val="007B0657"/>
    <w:rsid w:val="007B1D64"/>
    <w:rsid w:val="007B3CDF"/>
    <w:rsid w:val="007C0766"/>
    <w:rsid w:val="007C1D7E"/>
    <w:rsid w:val="007E5C02"/>
    <w:rsid w:val="007E719C"/>
    <w:rsid w:val="007E7F91"/>
    <w:rsid w:val="007F0717"/>
    <w:rsid w:val="007F0EA5"/>
    <w:rsid w:val="00802C3C"/>
    <w:rsid w:val="00807360"/>
    <w:rsid w:val="00817B5E"/>
    <w:rsid w:val="00823C0B"/>
    <w:rsid w:val="008515F7"/>
    <w:rsid w:val="00861715"/>
    <w:rsid w:val="00867203"/>
    <w:rsid w:val="00874E48"/>
    <w:rsid w:val="00886BE2"/>
    <w:rsid w:val="00893267"/>
    <w:rsid w:val="008B6AB1"/>
    <w:rsid w:val="008D1FB4"/>
    <w:rsid w:val="008D5A6A"/>
    <w:rsid w:val="008E035C"/>
    <w:rsid w:val="008E3424"/>
    <w:rsid w:val="008E34F2"/>
    <w:rsid w:val="008E6544"/>
    <w:rsid w:val="008E7338"/>
    <w:rsid w:val="008F4C75"/>
    <w:rsid w:val="009033A6"/>
    <w:rsid w:val="00904CD5"/>
    <w:rsid w:val="00904E57"/>
    <w:rsid w:val="0091018A"/>
    <w:rsid w:val="00922ACD"/>
    <w:rsid w:val="00924896"/>
    <w:rsid w:val="00924B25"/>
    <w:rsid w:val="009338BE"/>
    <w:rsid w:val="0094269E"/>
    <w:rsid w:val="00944E9B"/>
    <w:rsid w:val="00957355"/>
    <w:rsid w:val="0095777B"/>
    <w:rsid w:val="00967BF3"/>
    <w:rsid w:val="0097232B"/>
    <w:rsid w:val="00977B99"/>
    <w:rsid w:val="00983481"/>
    <w:rsid w:val="00983A4E"/>
    <w:rsid w:val="0099053D"/>
    <w:rsid w:val="009955FA"/>
    <w:rsid w:val="00997280"/>
    <w:rsid w:val="00997301"/>
    <w:rsid w:val="009A0065"/>
    <w:rsid w:val="009A280C"/>
    <w:rsid w:val="009A4D08"/>
    <w:rsid w:val="009A78F7"/>
    <w:rsid w:val="009A7F27"/>
    <w:rsid w:val="009B2521"/>
    <w:rsid w:val="009B356A"/>
    <w:rsid w:val="009B5530"/>
    <w:rsid w:val="009B58FE"/>
    <w:rsid w:val="009D5552"/>
    <w:rsid w:val="009E19B6"/>
    <w:rsid w:val="009E76C9"/>
    <w:rsid w:val="009F4ECF"/>
    <w:rsid w:val="00A0011F"/>
    <w:rsid w:val="00A00A1E"/>
    <w:rsid w:val="00A02C90"/>
    <w:rsid w:val="00A0479C"/>
    <w:rsid w:val="00A06525"/>
    <w:rsid w:val="00A20984"/>
    <w:rsid w:val="00A21DB2"/>
    <w:rsid w:val="00A22344"/>
    <w:rsid w:val="00A24827"/>
    <w:rsid w:val="00A24E12"/>
    <w:rsid w:val="00A27A61"/>
    <w:rsid w:val="00A31093"/>
    <w:rsid w:val="00A32653"/>
    <w:rsid w:val="00A37B6F"/>
    <w:rsid w:val="00A4399E"/>
    <w:rsid w:val="00A44174"/>
    <w:rsid w:val="00A51576"/>
    <w:rsid w:val="00A54C88"/>
    <w:rsid w:val="00A54CBB"/>
    <w:rsid w:val="00A6046C"/>
    <w:rsid w:val="00A60B41"/>
    <w:rsid w:val="00A72674"/>
    <w:rsid w:val="00A7329F"/>
    <w:rsid w:val="00A7331E"/>
    <w:rsid w:val="00A81450"/>
    <w:rsid w:val="00A83035"/>
    <w:rsid w:val="00A92D6D"/>
    <w:rsid w:val="00AA2C3F"/>
    <w:rsid w:val="00AA2EEA"/>
    <w:rsid w:val="00AA41C8"/>
    <w:rsid w:val="00AA6DA3"/>
    <w:rsid w:val="00AB3125"/>
    <w:rsid w:val="00AD1932"/>
    <w:rsid w:val="00AD2EB2"/>
    <w:rsid w:val="00AD30E3"/>
    <w:rsid w:val="00AD3DA8"/>
    <w:rsid w:val="00AE3194"/>
    <w:rsid w:val="00AF41AE"/>
    <w:rsid w:val="00AF47E5"/>
    <w:rsid w:val="00AF5F1A"/>
    <w:rsid w:val="00B047B0"/>
    <w:rsid w:val="00B051CF"/>
    <w:rsid w:val="00B100FB"/>
    <w:rsid w:val="00B10296"/>
    <w:rsid w:val="00B11BB1"/>
    <w:rsid w:val="00B13FC4"/>
    <w:rsid w:val="00B14B87"/>
    <w:rsid w:val="00B2190F"/>
    <w:rsid w:val="00B23CE7"/>
    <w:rsid w:val="00B279B8"/>
    <w:rsid w:val="00B27DA0"/>
    <w:rsid w:val="00B31818"/>
    <w:rsid w:val="00B35491"/>
    <w:rsid w:val="00B428BF"/>
    <w:rsid w:val="00B44498"/>
    <w:rsid w:val="00B5153E"/>
    <w:rsid w:val="00B60B11"/>
    <w:rsid w:val="00B623F1"/>
    <w:rsid w:val="00B646EE"/>
    <w:rsid w:val="00B80A96"/>
    <w:rsid w:val="00B8554E"/>
    <w:rsid w:val="00B9022E"/>
    <w:rsid w:val="00BA0247"/>
    <w:rsid w:val="00BA2445"/>
    <w:rsid w:val="00BC455F"/>
    <w:rsid w:val="00BC7D42"/>
    <w:rsid w:val="00BD434E"/>
    <w:rsid w:val="00BD4970"/>
    <w:rsid w:val="00BE1880"/>
    <w:rsid w:val="00BE3E49"/>
    <w:rsid w:val="00BE6EF1"/>
    <w:rsid w:val="00BF2776"/>
    <w:rsid w:val="00C14DBD"/>
    <w:rsid w:val="00C15D45"/>
    <w:rsid w:val="00C166F4"/>
    <w:rsid w:val="00C16FCD"/>
    <w:rsid w:val="00C209A4"/>
    <w:rsid w:val="00C21DC0"/>
    <w:rsid w:val="00C315A3"/>
    <w:rsid w:val="00C31ABE"/>
    <w:rsid w:val="00C36CA6"/>
    <w:rsid w:val="00C40E97"/>
    <w:rsid w:val="00C55B3A"/>
    <w:rsid w:val="00C6214E"/>
    <w:rsid w:val="00C62702"/>
    <w:rsid w:val="00C67696"/>
    <w:rsid w:val="00C72433"/>
    <w:rsid w:val="00C84CD7"/>
    <w:rsid w:val="00CA2891"/>
    <w:rsid w:val="00CB588C"/>
    <w:rsid w:val="00CB7131"/>
    <w:rsid w:val="00CB730D"/>
    <w:rsid w:val="00CC2ED6"/>
    <w:rsid w:val="00CC4134"/>
    <w:rsid w:val="00CC5A83"/>
    <w:rsid w:val="00CD04A2"/>
    <w:rsid w:val="00CD2AB2"/>
    <w:rsid w:val="00CD3DE3"/>
    <w:rsid w:val="00CD6356"/>
    <w:rsid w:val="00CE70F0"/>
    <w:rsid w:val="00D03BA2"/>
    <w:rsid w:val="00D06CA2"/>
    <w:rsid w:val="00D107A2"/>
    <w:rsid w:val="00D135A1"/>
    <w:rsid w:val="00D27687"/>
    <w:rsid w:val="00D27BB2"/>
    <w:rsid w:val="00D32CB3"/>
    <w:rsid w:val="00D37660"/>
    <w:rsid w:val="00D43766"/>
    <w:rsid w:val="00D44E0F"/>
    <w:rsid w:val="00D472B3"/>
    <w:rsid w:val="00D51130"/>
    <w:rsid w:val="00D53664"/>
    <w:rsid w:val="00D672C3"/>
    <w:rsid w:val="00D7346F"/>
    <w:rsid w:val="00D7579C"/>
    <w:rsid w:val="00D80A6F"/>
    <w:rsid w:val="00D83242"/>
    <w:rsid w:val="00D92C8A"/>
    <w:rsid w:val="00D94C22"/>
    <w:rsid w:val="00DA72CF"/>
    <w:rsid w:val="00DB482A"/>
    <w:rsid w:val="00DB5968"/>
    <w:rsid w:val="00DB673E"/>
    <w:rsid w:val="00DC0D5E"/>
    <w:rsid w:val="00DC3C37"/>
    <w:rsid w:val="00DC5DD1"/>
    <w:rsid w:val="00DC5E89"/>
    <w:rsid w:val="00DC714F"/>
    <w:rsid w:val="00DD391A"/>
    <w:rsid w:val="00DD50FC"/>
    <w:rsid w:val="00DD5367"/>
    <w:rsid w:val="00DD76B0"/>
    <w:rsid w:val="00DE0C24"/>
    <w:rsid w:val="00DE1730"/>
    <w:rsid w:val="00DE2648"/>
    <w:rsid w:val="00DE624A"/>
    <w:rsid w:val="00E00422"/>
    <w:rsid w:val="00E02696"/>
    <w:rsid w:val="00E052E9"/>
    <w:rsid w:val="00E06C91"/>
    <w:rsid w:val="00E07373"/>
    <w:rsid w:val="00E14FDA"/>
    <w:rsid w:val="00E21FDB"/>
    <w:rsid w:val="00E27486"/>
    <w:rsid w:val="00E45697"/>
    <w:rsid w:val="00E539B5"/>
    <w:rsid w:val="00E679B2"/>
    <w:rsid w:val="00E72A1F"/>
    <w:rsid w:val="00E73FFE"/>
    <w:rsid w:val="00E860D9"/>
    <w:rsid w:val="00E90ED6"/>
    <w:rsid w:val="00E93B96"/>
    <w:rsid w:val="00E94B80"/>
    <w:rsid w:val="00E96748"/>
    <w:rsid w:val="00EA0ACD"/>
    <w:rsid w:val="00EA0CB5"/>
    <w:rsid w:val="00EA7F5B"/>
    <w:rsid w:val="00EB53E2"/>
    <w:rsid w:val="00EC5F7D"/>
    <w:rsid w:val="00ED14C4"/>
    <w:rsid w:val="00ED3021"/>
    <w:rsid w:val="00ED6909"/>
    <w:rsid w:val="00EE2FB2"/>
    <w:rsid w:val="00EF5548"/>
    <w:rsid w:val="00EF7B88"/>
    <w:rsid w:val="00F07FE9"/>
    <w:rsid w:val="00F114D7"/>
    <w:rsid w:val="00F13DCB"/>
    <w:rsid w:val="00F1544B"/>
    <w:rsid w:val="00F1689C"/>
    <w:rsid w:val="00F21D12"/>
    <w:rsid w:val="00F30ECA"/>
    <w:rsid w:val="00F34153"/>
    <w:rsid w:val="00F43152"/>
    <w:rsid w:val="00F4647D"/>
    <w:rsid w:val="00F47E7C"/>
    <w:rsid w:val="00F515B1"/>
    <w:rsid w:val="00F515F5"/>
    <w:rsid w:val="00F54A8D"/>
    <w:rsid w:val="00F6129D"/>
    <w:rsid w:val="00F612DA"/>
    <w:rsid w:val="00F70FC6"/>
    <w:rsid w:val="00F7174B"/>
    <w:rsid w:val="00F82DBD"/>
    <w:rsid w:val="00F86307"/>
    <w:rsid w:val="00F9372C"/>
    <w:rsid w:val="00F9535B"/>
    <w:rsid w:val="00F97B6A"/>
    <w:rsid w:val="00FA037A"/>
    <w:rsid w:val="00FA2C16"/>
    <w:rsid w:val="00FA32CF"/>
    <w:rsid w:val="00FA5CAE"/>
    <w:rsid w:val="00FB041A"/>
    <w:rsid w:val="00FB6C08"/>
    <w:rsid w:val="00FC0F73"/>
    <w:rsid w:val="00FC3157"/>
    <w:rsid w:val="00FD423B"/>
    <w:rsid w:val="00FD66FF"/>
    <w:rsid w:val="00FD7018"/>
    <w:rsid w:val="00FE0927"/>
    <w:rsid w:val="00FF19C8"/>
    <w:rsid w:val="00FF772D"/>
    <w:rsid w:val="4502D7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15:docId w15:val="{39CCD6FC-0965-4210-B36B-A41997A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character" w:styleId="Verwijzingopmerking">
    <w:name w:val="annotation reference"/>
    <w:basedOn w:val="Standaardalinea-lettertype"/>
    <w:uiPriority w:val="99"/>
    <w:semiHidden/>
    <w:unhideWhenUsed/>
    <w:rsid w:val="006A7830"/>
    <w:rPr>
      <w:sz w:val="16"/>
      <w:szCs w:val="16"/>
    </w:rPr>
  </w:style>
  <w:style w:type="paragraph" w:styleId="Tekstopmerking">
    <w:name w:val="annotation text"/>
    <w:basedOn w:val="Standaard"/>
    <w:link w:val="TekstopmerkingChar"/>
    <w:uiPriority w:val="99"/>
    <w:semiHidden/>
    <w:unhideWhenUsed/>
    <w:rsid w:val="006A7830"/>
    <w:rPr>
      <w:sz w:val="20"/>
    </w:rPr>
  </w:style>
  <w:style w:type="character" w:customStyle="1" w:styleId="TekstopmerkingChar">
    <w:name w:val="Tekst opmerking Char"/>
    <w:basedOn w:val="Standaardalinea-lettertype"/>
    <w:link w:val="Tekstopmerking"/>
    <w:uiPriority w:val="99"/>
    <w:semiHidden/>
    <w:rsid w:val="006A7830"/>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A7830"/>
    <w:rPr>
      <w:b/>
      <w:bCs/>
    </w:rPr>
  </w:style>
  <w:style w:type="character" w:customStyle="1" w:styleId="OnderwerpvanopmerkingChar">
    <w:name w:val="Onderwerp van opmerking Char"/>
    <w:basedOn w:val="TekstopmerkingChar"/>
    <w:link w:val="Onderwerpvanopmerking"/>
    <w:uiPriority w:val="99"/>
    <w:semiHidden/>
    <w:rsid w:val="006A7830"/>
    <w:rPr>
      <w:rFonts w:ascii="Times New Roman" w:eastAsia="Times New Roman" w:hAnsi="Times New Roman" w:cs="Times New Roman"/>
      <w:b/>
      <w:bCs/>
      <w:sz w:val="20"/>
      <w:szCs w:val="20"/>
      <w:lang w:val="nl-NL" w:eastAsia="nl-NL"/>
    </w:rPr>
  </w:style>
  <w:style w:type="table" w:styleId="Tabelraster">
    <w:name w:val="Table Grid"/>
    <w:basedOn w:val="Standaardtabel"/>
    <w:uiPriority w:val="59"/>
    <w:rsid w:val="00FD6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C5E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0B77DD"/>
    <w:pPr>
      <w:spacing w:after="0" w:line="240" w:lineRule="auto"/>
    </w:pPr>
    <w:rPr>
      <w:rFonts w:ascii="Times New Roman" w:eastAsia="Times New Roman" w:hAnsi="Times New Roma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830370216">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183590737">
      <w:bodyDiv w:val="1"/>
      <w:marLeft w:val="0"/>
      <w:marRight w:val="0"/>
      <w:marTop w:val="0"/>
      <w:marBottom w:val="0"/>
      <w:divBdr>
        <w:top w:val="none" w:sz="0" w:space="0" w:color="auto"/>
        <w:left w:val="none" w:sz="0" w:space="0" w:color="auto"/>
        <w:bottom w:val="none" w:sz="0" w:space="0" w:color="auto"/>
        <w:right w:val="none" w:sz="0" w:space="0" w:color="auto"/>
      </w:divBdr>
    </w:div>
    <w:div w:id="1448044143">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 w:id="20780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D529ED5E67454E8E7FF260F2342C80" ma:contentTypeVersion="16" ma:contentTypeDescription="Een nieuw document maken." ma:contentTypeScope="" ma:versionID="26f4799045017d3473043f8a1a9a6e43">
  <xsd:schema xmlns:xsd="http://www.w3.org/2001/XMLSchema" xmlns:xs="http://www.w3.org/2001/XMLSchema" xmlns:p="http://schemas.microsoft.com/office/2006/metadata/properties" xmlns:ns2="22dbe7fa-16ce-4dd0-bd7f-758202c9b29a" xmlns:ns3="ceeae0c4-f3ff-4153-af2f-582bafa5e89e" xmlns:ns4="9a9ec0f0-7796-43d0-ac1f-4c8c46ee0bd1" targetNamespace="http://schemas.microsoft.com/office/2006/metadata/properties" ma:root="true" ma:fieldsID="47205424b2221789c4de2a386141fde4" ns2:_="" ns3:_="" ns4:_="">
    <xsd:import namespace="22dbe7fa-16ce-4dd0-bd7f-758202c9b29a"/>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e7fa-16ce-4dd0-bd7f-758202c9b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7500bd-80a0-4d6e-9d55-4d6c54212f6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dbe7fa-16ce-4dd0-bd7f-758202c9b29a">
      <Terms xmlns="http://schemas.microsoft.com/office/infopath/2007/PartnerControls"/>
    </lcf76f155ced4ddcb4097134ff3c332f>
    <TaxCatchAll xmlns="9a9ec0f0-7796-43d0-ac1f-4c8c46ee0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FB4FA-E092-42E0-A140-BF4D8C2088C6}">
  <ds:schemaRefs>
    <ds:schemaRef ds:uri="http://schemas.openxmlformats.org/officeDocument/2006/bibliography"/>
  </ds:schemaRefs>
</ds:datastoreItem>
</file>

<file path=customXml/itemProps2.xml><?xml version="1.0" encoding="utf-8"?>
<ds:datastoreItem xmlns:ds="http://schemas.openxmlformats.org/officeDocument/2006/customXml" ds:itemID="{605018FB-5944-4A4C-AA2E-68D3ECFFD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e7fa-16ce-4dd0-bd7f-758202c9b29a"/>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 ds:uri="22dbe7fa-16ce-4dd0-bd7f-758202c9b29a"/>
    <ds:schemaRef ds:uri="9a9ec0f0-7796-43d0-ac1f-4c8c46ee0bd1"/>
  </ds:schemaRefs>
</ds:datastoreItem>
</file>

<file path=customXml/itemProps4.xml><?xml version="1.0" encoding="utf-8"?>
<ds:datastoreItem xmlns:ds="http://schemas.openxmlformats.org/officeDocument/2006/customXml" ds:itemID="{4F7351FB-3E04-4A04-A376-B9B4463F0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4450</Characters>
  <Application>Microsoft Office Word</Application>
  <DocSecurity>0</DocSecurity>
  <Lines>37</Lines>
  <Paragraphs>10</Paragraphs>
  <ScaleCrop>false</ScaleCrop>
  <Company>Vlaams Parlement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16</cp:revision>
  <cp:lastPrinted>2014-08-28T11:14:00Z</cp:lastPrinted>
  <dcterms:created xsi:type="dcterms:W3CDTF">2023-03-27T06:13:00Z</dcterms:created>
  <dcterms:modified xsi:type="dcterms:W3CDTF">2023-03-31T13:38:00Z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0x0101001277A7FFAE7F4C4884BBA2351F1B13A3</vt:lpwstr>
  </property>
  <property fmtid="{D5CDD505-2E9C-101B-9397-08002B2CF9AE}" pid="3" name="_dlc_DocIdItemGuid">
    <vt:lpwstr>6c3b8bc8-152b-475a-9c51-b0e90bde15bc</vt:lpwstr>
  </property>
  <property fmtid="{D5CDD505-2E9C-101B-9397-08002B2CF9AE}" pid="4" name="_docset_NoMedatataSyncRequired">
    <vt:lpwstr>False</vt:lpwstr>
  </property>
  <property fmtid="{D5CDD505-2E9C-101B-9397-08002B2CF9AE}" pid="5" name="MediaServiceImageTags">
    <vt:lpwstr/>
  </property>
</Properties>
</file>