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D7BC7" w14:textId="77777777" w:rsidR="00C96513" w:rsidRPr="002A43AD" w:rsidRDefault="007A16A2" w:rsidP="00204C10">
      <w:pPr>
        <w:pStyle w:val="opschrift"/>
        <w:spacing w:before="0"/>
      </w:pPr>
      <w:r w:rsidRPr="00451CDB">
        <w:t>schriftelijke vraag</w:t>
      </w:r>
    </w:p>
    <w:p w14:paraId="52428C23" w14:textId="77777777" w:rsidR="00C96513" w:rsidRDefault="007A16A2" w:rsidP="00E75678"/>
    <w:p w14:paraId="5E06FB72" w14:textId="09273E86" w:rsidR="00C96513" w:rsidRPr="00451CDB" w:rsidRDefault="007A16A2" w:rsidP="00E75678">
      <w:r w:rsidRPr="00451CDB">
        <w:t xml:space="preserve">nr. </w:t>
      </w:r>
      <w:r w:rsidR="00A36C61">
        <w:t>464</w:t>
      </w:r>
    </w:p>
    <w:p w14:paraId="4CE9315C" w14:textId="77777777" w:rsidR="00C96513" w:rsidRPr="00451CDB" w:rsidRDefault="007A16A2" w:rsidP="00E75678">
      <w:pPr>
        <w:rPr>
          <w:b/>
          <w:smallCaps/>
        </w:rPr>
      </w:pPr>
      <w:r w:rsidRPr="00451CDB">
        <w:t xml:space="preserve">van </w:t>
      </w:r>
      <w:r w:rsidRPr="00451CDB">
        <w:rPr>
          <w:b/>
          <w:smallCaps/>
        </w:rPr>
        <w:t>chris janssens</w:t>
      </w:r>
    </w:p>
    <w:p w14:paraId="2917744F" w14:textId="77777777" w:rsidR="00C96513" w:rsidRPr="00C96513" w:rsidRDefault="007A16A2" w:rsidP="00E75678">
      <w:r w:rsidRPr="00451CDB">
        <w:t>datum: 9 februari 2023</w:t>
      </w:r>
    </w:p>
    <w:p w14:paraId="03D5C508" w14:textId="77777777" w:rsidR="00C96513" w:rsidRPr="008A4109" w:rsidRDefault="007A16A2" w:rsidP="00E75678">
      <w:pPr>
        <w:pBdr>
          <w:bottom w:val="single" w:sz="4" w:space="1" w:color="auto"/>
        </w:pBdr>
      </w:pPr>
    </w:p>
    <w:p w14:paraId="3AF47E93" w14:textId="77777777" w:rsidR="00C96513" w:rsidRPr="008A4109" w:rsidRDefault="007A16A2" w:rsidP="00E75678"/>
    <w:p w14:paraId="50A8AFDC" w14:textId="77777777" w:rsidR="00C96513" w:rsidRPr="00451CDB" w:rsidRDefault="007A16A2" w:rsidP="00E75678">
      <w:pPr>
        <w:rPr>
          <w:rFonts w:ascii="Times New Roman Vet" w:hAnsi="Times New Roman Vet"/>
          <w:sz w:val="22"/>
          <w:szCs w:val="22"/>
          <w:lang w:val="nl-BE"/>
        </w:rPr>
      </w:pPr>
      <w:r w:rsidRPr="00451CDB">
        <w:rPr>
          <w:szCs w:val="22"/>
          <w:lang w:val="nl-BE"/>
        </w:rPr>
        <w:t>aan</w:t>
      </w:r>
      <w:r w:rsidRPr="00451CDB">
        <w:rPr>
          <w:b/>
          <w:smallCaps/>
          <w:szCs w:val="22"/>
          <w:lang w:val="nl-BE"/>
        </w:rPr>
        <w:t xml:space="preserve"> zuhal demir</w:t>
      </w:r>
    </w:p>
    <w:p w14:paraId="726F5852" w14:textId="77777777" w:rsidR="00C96513" w:rsidRPr="00C96513" w:rsidRDefault="007A16A2" w:rsidP="00E75678">
      <w:pPr>
        <w:rPr>
          <w:smallCaps/>
          <w:szCs w:val="22"/>
          <w:lang w:val="nl-BE"/>
        </w:rPr>
      </w:pPr>
      <w:r w:rsidRPr="00451CDB">
        <w:rPr>
          <w:smallCaps/>
          <w:szCs w:val="22"/>
          <w:lang w:val="nl-BE"/>
        </w:rPr>
        <w:t>vlaams minister van justitie en handhaving, omgeving, energie en toerisme</w:t>
      </w:r>
    </w:p>
    <w:p w14:paraId="349C33FB" w14:textId="77777777" w:rsidR="00C96513" w:rsidRPr="008A4109" w:rsidRDefault="007A16A2" w:rsidP="00E75678">
      <w:pPr>
        <w:pStyle w:val="StandaardSV"/>
        <w:pBdr>
          <w:bottom w:val="single" w:sz="4" w:space="1" w:color="auto"/>
        </w:pBdr>
        <w:jc w:val="left"/>
        <w:rPr>
          <w:rFonts w:ascii="Verdana" w:hAnsi="Verdana"/>
          <w:sz w:val="20"/>
          <w:lang w:val="nl-BE"/>
        </w:rPr>
      </w:pPr>
    </w:p>
    <w:p w14:paraId="6782F721" w14:textId="77777777" w:rsidR="00451CDB" w:rsidRPr="008A4109" w:rsidRDefault="007A16A2" w:rsidP="00E75678">
      <w:pPr>
        <w:pStyle w:val="StandaardSV"/>
        <w:jc w:val="left"/>
        <w:rPr>
          <w:rFonts w:ascii="Verdana" w:hAnsi="Verdana"/>
          <w:sz w:val="20"/>
        </w:rPr>
      </w:pPr>
    </w:p>
    <w:p w14:paraId="264F89C0" w14:textId="77777777" w:rsidR="00451CDB" w:rsidRPr="008C1B72" w:rsidRDefault="007A16A2" w:rsidP="00E75678">
      <w:pPr>
        <w:pStyle w:val="StandaardSV"/>
        <w:jc w:val="left"/>
        <w:rPr>
          <w:rFonts w:ascii="Verdana" w:hAnsi="Verdana"/>
          <w:sz w:val="20"/>
        </w:rPr>
      </w:pPr>
    </w:p>
    <w:p w14:paraId="54645FA5" w14:textId="65452BC8" w:rsidR="00C96513" w:rsidRDefault="00A36C61" w:rsidP="00D07EAC">
      <w:pPr>
        <w:pStyle w:val="StijlStandaardSVVerdana10ptCursiefLinks-175cm"/>
        <w:rPr>
          <w:rFonts w:eastAsia="Calibri"/>
          <w:lang w:val="nl-BE" w:eastAsia="en-US"/>
        </w:rPr>
      </w:pPr>
      <w:r>
        <w:rPr>
          <w:rFonts w:eastAsia="Calibri"/>
          <w:lang w:val="nl-BE" w:eastAsia="en-US"/>
        </w:rPr>
        <w:t>Stikstofakkoord  -  Uitkoop rode en oranje bedrijven</w:t>
      </w:r>
    </w:p>
    <w:p w14:paraId="29B60F11" w14:textId="77777777" w:rsidR="00CF752D" w:rsidRDefault="007A16A2" w:rsidP="00E75678">
      <w:pPr>
        <w:pStyle w:val="StijlStandaardSVVerdana10ptLinks-175cm"/>
        <w:rPr>
          <w:rFonts w:eastAsia="Calibri"/>
          <w:lang w:val="nl-BE" w:eastAsia="en-US"/>
        </w:rPr>
      </w:pPr>
    </w:p>
    <w:p w14:paraId="486CB5A6" w14:textId="6C1F633B" w:rsidR="00612839" w:rsidRDefault="0032749B">
      <w:pPr>
        <w:rPr>
          <w:rFonts w:ascii="Times New Roman" w:hAnsi="Times New Roman"/>
        </w:rPr>
      </w:pPr>
      <w:r>
        <w:rPr>
          <w:rFonts w:eastAsia="Verdana" w:cs="Verdana"/>
        </w:rPr>
        <w:t>Al een jaar geleden, op 23 februari 2022, bereikte de Vlaamse Regering een eerste stikstofakkoord. Een jaar na datum en eindeloze debatten later blijft er van dat originele stikstofakkoord en de feeststemming binnen de meerderheid niet veel meer over. Eén van de zaken die op veel onvrede stootte, was het feit dat bepaalde rode bedrijven, die moeten stoppen in 2025, ondertussen al vergunningen gekregen hadden voor de jaren erna.</w:t>
      </w:r>
    </w:p>
    <w:p w14:paraId="0D817D2C" w14:textId="34013AE7" w:rsidR="00612839" w:rsidRDefault="007A16A2">
      <w:pPr>
        <w:spacing w:before="240"/>
        <w:rPr>
          <w:rFonts w:ascii="Times New Roman" w:hAnsi="Times New Roman"/>
        </w:rPr>
      </w:pPr>
      <w:r>
        <w:rPr>
          <w:rFonts w:eastAsia="Verdana" w:cs="Verdana"/>
        </w:rPr>
        <w:t xml:space="preserve">Ondertussen gaf de minister van Landbouw </w:t>
      </w:r>
      <w:r w:rsidR="00A36C61">
        <w:rPr>
          <w:rFonts w:eastAsia="Verdana" w:cs="Verdana"/>
        </w:rPr>
        <w:t>al</w:t>
      </w:r>
      <w:r>
        <w:rPr>
          <w:rFonts w:eastAsia="Verdana" w:cs="Verdana"/>
        </w:rPr>
        <w:t xml:space="preserve"> aan dat van de 58 bedrijven die in 20</w:t>
      </w:r>
      <w:r>
        <w:rPr>
          <w:rFonts w:eastAsia="Verdana" w:cs="Verdana"/>
        </w:rPr>
        <w:t>15 op de rode lijst als piekbelasters werden aangeduid, er 35 ‘vrijwillig’ voor gekozen hebben om te stoppen. Ook al werd nog geen juridische verplichting vastgelegd inzake de verplichte sluiting van hun bedrijf tegen 2025 zoals beschreven in het stikstofa</w:t>
      </w:r>
      <w:r>
        <w:rPr>
          <w:rFonts w:eastAsia="Verdana" w:cs="Verdana"/>
        </w:rPr>
        <w:t xml:space="preserve">kkoord, kunnen deze landbouwers het zich niet veroorloven om een misschien wel jarenlange strijd met de overheid aan te gaan om hun gelijk te bewijzen. Voor de uitkoopregeling zullen middelen gebruikt worden van de 3,6 miljard euro die de Vlaamse </w:t>
      </w:r>
      <w:r w:rsidR="0032749B">
        <w:rPr>
          <w:rFonts w:eastAsia="Verdana" w:cs="Verdana"/>
        </w:rPr>
        <w:t>R</w:t>
      </w:r>
      <w:r>
        <w:rPr>
          <w:rFonts w:eastAsia="Verdana" w:cs="Verdana"/>
        </w:rPr>
        <w:t xml:space="preserve">egering </w:t>
      </w:r>
      <w:r>
        <w:rPr>
          <w:rFonts w:eastAsia="Verdana" w:cs="Verdana"/>
        </w:rPr>
        <w:t>vrijmaakt, zoals vermeld in het stikstofakkoord van 23 februari 2022.</w:t>
      </w:r>
    </w:p>
    <w:p w14:paraId="3BABA89F" w14:textId="0B2EC174" w:rsidR="00612839" w:rsidRDefault="007A16A2">
      <w:pPr>
        <w:spacing w:before="240"/>
        <w:rPr>
          <w:rFonts w:eastAsia="Verdana" w:cs="Verdana"/>
        </w:rPr>
      </w:pPr>
      <w:r>
        <w:rPr>
          <w:rFonts w:eastAsia="Verdana" w:cs="Verdana"/>
        </w:rPr>
        <w:t xml:space="preserve">Daarnaast waren er ook 116 oranje veeteeltbedrijven, die </w:t>
      </w:r>
      <w:r>
        <w:rPr>
          <w:rFonts w:eastAsia="Verdana" w:cs="Verdana"/>
        </w:rPr>
        <w:t>volgens het akkoord vrijwillig konden intekenen in het flankerend beleid. Hoe sneller ze dit zouden doen, hoe voordeliger di</w:t>
      </w:r>
      <w:r>
        <w:rPr>
          <w:rFonts w:eastAsia="Verdana" w:cs="Verdana"/>
        </w:rPr>
        <w:t>t volgens het stikstofakkoord voor hen zou zijn.</w:t>
      </w:r>
    </w:p>
    <w:p w14:paraId="276CCCAB" w14:textId="77777777" w:rsidR="00A36C61" w:rsidRDefault="00A36C61" w:rsidP="00A36C61">
      <w:pPr>
        <w:rPr>
          <w:rFonts w:ascii="Times New Roman" w:hAnsi="Times New Roman"/>
        </w:rPr>
      </w:pPr>
    </w:p>
    <w:p w14:paraId="567500CC" w14:textId="1B2859F8" w:rsidR="00612839" w:rsidRDefault="007A16A2" w:rsidP="00A36C61">
      <w:pPr>
        <w:pStyle w:val="Nummering"/>
        <w:rPr>
          <w:rFonts w:ascii="Times New Roman" w:hAnsi="Times New Roman"/>
        </w:rPr>
      </w:pPr>
      <w:r>
        <w:rPr>
          <w:rFonts w:eastAsia="Verdana"/>
        </w:rPr>
        <w:t xml:space="preserve">Hoeveel van de 35 rode </w:t>
      </w:r>
      <w:proofErr w:type="spellStart"/>
      <w:r>
        <w:rPr>
          <w:rFonts w:eastAsia="Verdana"/>
        </w:rPr>
        <w:t>bedrijven</w:t>
      </w:r>
      <w:proofErr w:type="spellEnd"/>
      <w:r>
        <w:rPr>
          <w:rFonts w:eastAsia="Verdana"/>
        </w:rPr>
        <w:t xml:space="preserve"> die </w:t>
      </w:r>
      <w:r w:rsidR="00A36C61">
        <w:rPr>
          <w:rFonts w:eastAsia="Verdana"/>
        </w:rPr>
        <w:t>al</w:t>
      </w:r>
      <w:r>
        <w:rPr>
          <w:rFonts w:eastAsia="Verdana"/>
        </w:rPr>
        <w:t xml:space="preserve"> </w:t>
      </w:r>
      <w:proofErr w:type="spellStart"/>
      <w:r>
        <w:rPr>
          <w:rFonts w:eastAsia="Verdana"/>
        </w:rPr>
        <w:t>aang</w:t>
      </w:r>
      <w:r w:rsidR="00A36C61">
        <w:rPr>
          <w:rFonts w:eastAsia="Verdana"/>
        </w:rPr>
        <w:t>a</w:t>
      </w:r>
      <w:r>
        <w:rPr>
          <w:rFonts w:eastAsia="Verdana"/>
        </w:rPr>
        <w:t>ven</w:t>
      </w:r>
      <w:proofErr w:type="spellEnd"/>
      <w:r>
        <w:rPr>
          <w:rFonts w:eastAsia="Verdana"/>
        </w:rPr>
        <w:t xml:space="preserve"> in </w:t>
      </w:r>
      <w:proofErr w:type="spellStart"/>
      <w:r>
        <w:rPr>
          <w:rFonts w:eastAsia="Verdana"/>
        </w:rPr>
        <w:t>te</w:t>
      </w:r>
      <w:proofErr w:type="spellEnd"/>
      <w:r>
        <w:rPr>
          <w:rFonts w:eastAsia="Verdana"/>
        </w:rPr>
        <w:t xml:space="preserve"> </w:t>
      </w:r>
      <w:proofErr w:type="spellStart"/>
      <w:r>
        <w:rPr>
          <w:rFonts w:eastAsia="Verdana"/>
        </w:rPr>
        <w:t>stappen</w:t>
      </w:r>
      <w:proofErr w:type="spellEnd"/>
      <w:r>
        <w:rPr>
          <w:rFonts w:eastAsia="Verdana"/>
        </w:rPr>
        <w:t xml:space="preserve"> op het </w:t>
      </w:r>
      <w:proofErr w:type="spellStart"/>
      <w:r>
        <w:rPr>
          <w:rFonts w:eastAsia="Verdana"/>
        </w:rPr>
        <w:t>flankerend</w:t>
      </w:r>
      <w:proofErr w:type="spellEnd"/>
      <w:r>
        <w:rPr>
          <w:rFonts w:eastAsia="Verdana"/>
        </w:rPr>
        <w:t xml:space="preserve"> </w:t>
      </w:r>
      <w:proofErr w:type="spellStart"/>
      <w:r>
        <w:rPr>
          <w:rFonts w:eastAsia="Verdana"/>
        </w:rPr>
        <w:t>beleid</w:t>
      </w:r>
      <w:proofErr w:type="spellEnd"/>
      <w:r w:rsidR="00A36C61">
        <w:rPr>
          <w:rFonts w:eastAsia="Verdana"/>
        </w:rPr>
        <w:t>,</w:t>
      </w:r>
      <w:r>
        <w:rPr>
          <w:rFonts w:eastAsia="Verdana"/>
        </w:rPr>
        <w:t xml:space="preserve"> </w:t>
      </w:r>
      <w:proofErr w:type="spellStart"/>
      <w:r>
        <w:rPr>
          <w:rFonts w:eastAsia="Verdana"/>
        </w:rPr>
        <w:t>zijn</w:t>
      </w:r>
      <w:proofErr w:type="spellEnd"/>
      <w:r>
        <w:rPr>
          <w:rFonts w:eastAsia="Verdana"/>
        </w:rPr>
        <w:t xml:space="preserve"> </w:t>
      </w:r>
      <w:r w:rsidR="00A36C61">
        <w:rPr>
          <w:rFonts w:eastAsia="Verdana"/>
        </w:rPr>
        <w:t>al</w:t>
      </w:r>
      <w:r>
        <w:rPr>
          <w:rFonts w:eastAsia="Verdana"/>
        </w:rPr>
        <w:t xml:space="preserve"> </w:t>
      </w:r>
      <w:proofErr w:type="spellStart"/>
      <w:r>
        <w:rPr>
          <w:rFonts w:eastAsia="Verdana"/>
        </w:rPr>
        <w:t>gesloten</w:t>
      </w:r>
      <w:proofErr w:type="spellEnd"/>
      <w:r>
        <w:rPr>
          <w:rFonts w:eastAsia="Verdana"/>
        </w:rPr>
        <w:t xml:space="preserve">? </w:t>
      </w:r>
      <w:proofErr w:type="spellStart"/>
      <w:r>
        <w:rPr>
          <w:rFonts w:eastAsia="Verdana"/>
        </w:rPr>
        <w:t>Werden</w:t>
      </w:r>
      <w:proofErr w:type="spellEnd"/>
      <w:r>
        <w:rPr>
          <w:rFonts w:eastAsia="Verdana"/>
        </w:rPr>
        <w:t xml:space="preserve"> ze </w:t>
      </w:r>
      <w:r w:rsidR="00A36C61">
        <w:rPr>
          <w:rFonts w:eastAsia="Verdana"/>
        </w:rPr>
        <w:t>al</w:t>
      </w:r>
      <w:r>
        <w:rPr>
          <w:rFonts w:eastAsia="Verdana"/>
        </w:rPr>
        <w:t xml:space="preserve"> </w:t>
      </w:r>
      <w:proofErr w:type="spellStart"/>
      <w:r>
        <w:rPr>
          <w:rFonts w:eastAsia="Verdana"/>
        </w:rPr>
        <w:t>volledig</w:t>
      </w:r>
      <w:proofErr w:type="spellEnd"/>
      <w:r>
        <w:rPr>
          <w:rFonts w:eastAsia="Verdana"/>
        </w:rPr>
        <w:t xml:space="preserve"> </w:t>
      </w:r>
      <w:proofErr w:type="spellStart"/>
      <w:r>
        <w:rPr>
          <w:rFonts w:eastAsia="Verdana"/>
        </w:rPr>
        <w:t>uitbetaald</w:t>
      </w:r>
      <w:proofErr w:type="spellEnd"/>
      <w:r>
        <w:rPr>
          <w:rFonts w:eastAsia="Verdana"/>
        </w:rPr>
        <w:t>? Zo niet, wanneer kunnen deze mensen het uitkoopbudget precies ver</w:t>
      </w:r>
      <w:r>
        <w:rPr>
          <w:rFonts w:eastAsia="Verdana"/>
        </w:rPr>
        <w:t>wachten? Welk budget wordt precies vrijgemaakt voor de uitkoop van de 58 rode bedrijven? Hoeveel dieren werden/worden op deze 35 bedrijven in totaal gehuisvest, en zullen nu dus gereduceerd worden van de Vlaamse veestapel? </w:t>
      </w:r>
    </w:p>
    <w:p w14:paraId="61AC71DE" w14:textId="1BBB35E3" w:rsidR="00612839" w:rsidRDefault="007A16A2" w:rsidP="00A36C61">
      <w:pPr>
        <w:pStyle w:val="Nummering"/>
        <w:rPr>
          <w:rFonts w:ascii="Times New Roman" w:hAnsi="Times New Roman"/>
        </w:rPr>
      </w:pPr>
      <w:r>
        <w:rPr>
          <w:rFonts w:eastAsia="Verdana"/>
        </w:rPr>
        <w:t>Wat is momenteel de aanpak van d</w:t>
      </w:r>
      <w:r>
        <w:rPr>
          <w:rFonts w:eastAsia="Verdana"/>
        </w:rPr>
        <w:t xml:space="preserve">e minister naar de resterende 23 rode bedrijven? Worden ze </w:t>
      </w:r>
      <w:proofErr w:type="spellStart"/>
      <w:r>
        <w:rPr>
          <w:rFonts w:eastAsia="Verdana"/>
        </w:rPr>
        <w:t>gecontacteerd</w:t>
      </w:r>
      <w:proofErr w:type="spellEnd"/>
      <w:r>
        <w:rPr>
          <w:rFonts w:eastAsia="Verdana"/>
        </w:rPr>
        <w:t xml:space="preserve"> met de </w:t>
      </w:r>
      <w:proofErr w:type="spellStart"/>
      <w:r>
        <w:rPr>
          <w:rFonts w:eastAsia="Verdana"/>
        </w:rPr>
        <w:t>vraag</w:t>
      </w:r>
      <w:proofErr w:type="spellEnd"/>
      <w:r>
        <w:rPr>
          <w:rFonts w:eastAsia="Verdana"/>
        </w:rPr>
        <w:t xml:space="preserve"> o</w:t>
      </w:r>
      <w:r w:rsidR="00A36C61">
        <w:rPr>
          <w:rFonts w:eastAsia="Verdana"/>
        </w:rPr>
        <w:t>m</w:t>
      </w:r>
      <w:r>
        <w:rPr>
          <w:rFonts w:eastAsia="Verdana"/>
        </w:rPr>
        <w:t xml:space="preserve"> </w:t>
      </w:r>
      <w:proofErr w:type="spellStart"/>
      <w:r>
        <w:rPr>
          <w:rFonts w:eastAsia="Verdana"/>
        </w:rPr>
        <w:t>stopzetting</w:t>
      </w:r>
      <w:proofErr w:type="spellEnd"/>
      <w:r>
        <w:rPr>
          <w:rFonts w:eastAsia="Verdana"/>
        </w:rPr>
        <w:t xml:space="preserve"> van </w:t>
      </w:r>
      <w:proofErr w:type="spellStart"/>
      <w:r>
        <w:rPr>
          <w:rFonts w:eastAsia="Verdana"/>
        </w:rPr>
        <w:t>hun</w:t>
      </w:r>
      <w:proofErr w:type="spellEnd"/>
      <w:r>
        <w:rPr>
          <w:rFonts w:eastAsia="Verdana"/>
        </w:rPr>
        <w:t xml:space="preserve"> </w:t>
      </w:r>
      <w:proofErr w:type="spellStart"/>
      <w:r>
        <w:rPr>
          <w:rFonts w:eastAsia="Verdana"/>
        </w:rPr>
        <w:t>activiteiten</w:t>
      </w:r>
      <w:proofErr w:type="spellEnd"/>
      <w:r>
        <w:rPr>
          <w:rFonts w:eastAsia="Verdana"/>
        </w:rPr>
        <w:t xml:space="preserve">? Hoeveel van </w:t>
      </w:r>
      <w:proofErr w:type="spellStart"/>
      <w:r>
        <w:rPr>
          <w:rFonts w:eastAsia="Verdana"/>
        </w:rPr>
        <w:t>deze</w:t>
      </w:r>
      <w:proofErr w:type="spellEnd"/>
      <w:r>
        <w:rPr>
          <w:rFonts w:eastAsia="Verdana"/>
        </w:rPr>
        <w:t xml:space="preserve"> 23 rode </w:t>
      </w:r>
      <w:proofErr w:type="spellStart"/>
      <w:r>
        <w:rPr>
          <w:rFonts w:eastAsia="Verdana"/>
        </w:rPr>
        <w:t>bedrijven</w:t>
      </w:r>
      <w:proofErr w:type="spellEnd"/>
      <w:r>
        <w:rPr>
          <w:rFonts w:eastAsia="Verdana"/>
        </w:rPr>
        <w:t xml:space="preserve"> </w:t>
      </w:r>
      <w:proofErr w:type="spellStart"/>
      <w:r>
        <w:rPr>
          <w:rFonts w:eastAsia="Verdana"/>
        </w:rPr>
        <w:t>gaven</w:t>
      </w:r>
      <w:proofErr w:type="spellEnd"/>
      <w:r>
        <w:rPr>
          <w:rFonts w:eastAsia="Verdana"/>
        </w:rPr>
        <w:t xml:space="preserve"> </w:t>
      </w:r>
      <w:r w:rsidR="00A36C61">
        <w:rPr>
          <w:rFonts w:eastAsia="Verdana"/>
        </w:rPr>
        <w:t>al</w:t>
      </w:r>
      <w:r>
        <w:rPr>
          <w:rFonts w:eastAsia="Verdana"/>
        </w:rPr>
        <w:t xml:space="preserve"> </w:t>
      </w:r>
      <w:proofErr w:type="spellStart"/>
      <w:r>
        <w:rPr>
          <w:rFonts w:eastAsia="Verdana"/>
        </w:rPr>
        <w:t>aan</w:t>
      </w:r>
      <w:proofErr w:type="spellEnd"/>
      <w:r>
        <w:rPr>
          <w:rFonts w:eastAsia="Verdana"/>
        </w:rPr>
        <w:t xml:space="preserve"> </w:t>
      </w:r>
      <w:proofErr w:type="spellStart"/>
      <w:r>
        <w:rPr>
          <w:rFonts w:eastAsia="Verdana"/>
        </w:rPr>
        <w:t>zeker</w:t>
      </w:r>
      <w:proofErr w:type="spellEnd"/>
      <w:r>
        <w:rPr>
          <w:rFonts w:eastAsia="Verdana"/>
        </w:rPr>
        <w:t xml:space="preserve"> </w:t>
      </w:r>
      <w:proofErr w:type="spellStart"/>
      <w:r>
        <w:rPr>
          <w:rFonts w:eastAsia="Verdana"/>
        </w:rPr>
        <w:t>niet</w:t>
      </w:r>
      <w:proofErr w:type="spellEnd"/>
      <w:r>
        <w:rPr>
          <w:rFonts w:eastAsia="Verdana"/>
        </w:rPr>
        <w:t xml:space="preserve"> </w:t>
      </w:r>
      <w:proofErr w:type="spellStart"/>
      <w:r>
        <w:rPr>
          <w:rFonts w:eastAsia="Verdana"/>
        </w:rPr>
        <w:t>vrijwillig</w:t>
      </w:r>
      <w:proofErr w:type="spellEnd"/>
      <w:r>
        <w:rPr>
          <w:rFonts w:eastAsia="Verdana"/>
        </w:rPr>
        <w:t xml:space="preserve"> </w:t>
      </w:r>
      <w:proofErr w:type="spellStart"/>
      <w:r>
        <w:rPr>
          <w:rFonts w:eastAsia="Verdana"/>
        </w:rPr>
        <w:t>te</w:t>
      </w:r>
      <w:proofErr w:type="spellEnd"/>
      <w:r>
        <w:rPr>
          <w:rFonts w:eastAsia="Verdana"/>
        </w:rPr>
        <w:t xml:space="preserve"> willen stoppen voor 2025 of voor het wettelijk verplicht is </w:t>
      </w:r>
      <w:r>
        <w:rPr>
          <w:rFonts w:eastAsia="Verdana"/>
        </w:rPr>
        <w:t xml:space="preserve">dat ze de activiteiten moeten stopzetten? </w:t>
      </w:r>
      <w:proofErr w:type="spellStart"/>
      <w:r>
        <w:rPr>
          <w:rFonts w:eastAsia="Verdana"/>
        </w:rPr>
        <w:t>Welke</w:t>
      </w:r>
      <w:proofErr w:type="spellEnd"/>
      <w:r>
        <w:rPr>
          <w:rFonts w:eastAsia="Verdana"/>
        </w:rPr>
        <w:t xml:space="preserve"> </w:t>
      </w:r>
      <w:proofErr w:type="spellStart"/>
      <w:r>
        <w:rPr>
          <w:rFonts w:eastAsia="Verdana"/>
        </w:rPr>
        <w:t>maatregelen</w:t>
      </w:r>
      <w:proofErr w:type="spellEnd"/>
      <w:r>
        <w:rPr>
          <w:rFonts w:eastAsia="Verdana"/>
        </w:rPr>
        <w:t>/</w:t>
      </w:r>
      <w:proofErr w:type="spellStart"/>
      <w:r>
        <w:rPr>
          <w:rFonts w:eastAsia="Verdana"/>
        </w:rPr>
        <w:t>initiatieven</w:t>
      </w:r>
      <w:proofErr w:type="spellEnd"/>
      <w:r>
        <w:rPr>
          <w:rFonts w:eastAsia="Verdana"/>
        </w:rPr>
        <w:t xml:space="preserve"> </w:t>
      </w:r>
      <w:proofErr w:type="spellStart"/>
      <w:r w:rsidR="00A36C61">
        <w:rPr>
          <w:rFonts w:eastAsia="Verdana"/>
        </w:rPr>
        <w:t>nam</w:t>
      </w:r>
      <w:proofErr w:type="spellEnd"/>
      <w:r>
        <w:rPr>
          <w:rFonts w:eastAsia="Verdana"/>
        </w:rPr>
        <w:t xml:space="preserve"> de minister </w:t>
      </w:r>
      <w:r w:rsidR="00A36C61">
        <w:rPr>
          <w:rFonts w:eastAsia="Verdana"/>
        </w:rPr>
        <w:t>al</w:t>
      </w:r>
      <w:r>
        <w:rPr>
          <w:rFonts w:eastAsia="Verdana"/>
        </w:rPr>
        <w:t xml:space="preserve"> </w:t>
      </w:r>
      <w:proofErr w:type="spellStart"/>
      <w:r>
        <w:rPr>
          <w:rFonts w:eastAsia="Verdana"/>
        </w:rPr>
        <w:t>inzake</w:t>
      </w:r>
      <w:proofErr w:type="spellEnd"/>
      <w:r>
        <w:rPr>
          <w:rFonts w:eastAsia="Verdana"/>
        </w:rPr>
        <w:t xml:space="preserve"> het </w:t>
      </w:r>
      <w:proofErr w:type="spellStart"/>
      <w:r>
        <w:rPr>
          <w:rFonts w:eastAsia="Verdana"/>
        </w:rPr>
        <w:t>omgaan</w:t>
      </w:r>
      <w:proofErr w:type="spellEnd"/>
      <w:r>
        <w:rPr>
          <w:rFonts w:eastAsia="Verdana"/>
        </w:rPr>
        <w:t xml:space="preserve"> met deze bedrijven, en </w:t>
      </w:r>
      <w:proofErr w:type="spellStart"/>
      <w:r>
        <w:rPr>
          <w:rFonts w:eastAsia="Verdana"/>
        </w:rPr>
        <w:t>welke</w:t>
      </w:r>
      <w:proofErr w:type="spellEnd"/>
      <w:r>
        <w:rPr>
          <w:rFonts w:eastAsia="Verdana"/>
        </w:rPr>
        <w:t xml:space="preserve"> </w:t>
      </w:r>
      <w:proofErr w:type="spellStart"/>
      <w:r>
        <w:rPr>
          <w:rFonts w:eastAsia="Verdana"/>
        </w:rPr>
        <w:t>bijkomende</w:t>
      </w:r>
      <w:proofErr w:type="spellEnd"/>
      <w:r>
        <w:rPr>
          <w:rFonts w:eastAsia="Verdana"/>
        </w:rPr>
        <w:t xml:space="preserve"> </w:t>
      </w:r>
      <w:proofErr w:type="spellStart"/>
      <w:r>
        <w:rPr>
          <w:rFonts w:eastAsia="Verdana"/>
        </w:rPr>
        <w:t>maatregelen</w:t>
      </w:r>
      <w:proofErr w:type="spellEnd"/>
      <w:r>
        <w:rPr>
          <w:rFonts w:eastAsia="Verdana"/>
        </w:rPr>
        <w:t>/</w:t>
      </w:r>
      <w:proofErr w:type="spellStart"/>
      <w:r>
        <w:rPr>
          <w:rFonts w:eastAsia="Verdana"/>
        </w:rPr>
        <w:t>initiatieven</w:t>
      </w:r>
      <w:proofErr w:type="spellEnd"/>
      <w:r>
        <w:rPr>
          <w:rFonts w:eastAsia="Verdana"/>
        </w:rPr>
        <w:t xml:space="preserve"> </w:t>
      </w:r>
      <w:proofErr w:type="spellStart"/>
      <w:r>
        <w:rPr>
          <w:rFonts w:eastAsia="Verdana"/>
        </w:rPr>
        <w:t>zijn</w:t>
      </w:r>
      <w:proofErr w:type="spellEnd"/>
      <w:r>
        <w:rPr>
          <w:rFonts w:eastAsia="Verdana"/>
        </w:rPr>
        <w:t xml:space="preserve"> </w:t>
      </w:r>
      <w:proofErr w:type="spellStart"/>
      <w:r>
        <w:rPr>
          <w:rFonts w:eastAsia="Verdana"/>
        </w:rPr>
        <w:t>volgens</w:t>
      </w:r>
      <w:proofErr w:type="spellEnd"/>
      <w:r>
        <w:rPr>
          <w:rFonts w:eastAsia="Verdana"/>
        </w:rPr>
        <w:t xml:space="preserve"> de minister </w:t>
      </w:r>
      <w:proofErr w:type="spellStart"/>
      <w:r>
        <w:rPr>
          <w:rFonts w:eastAsia="Verdana"/>
        </w:rPr>
        <w:t>nodig</w:t>
      </w:r>
      <w:proofErr w:type="spellEnd"/>
      <w:r>
        <w:rPr>
          <w:rFonts w:eastAsia="Verdana"/>
        </w:rPr>
        <w:t xml:space="preserve">, </w:t>
      </w:r>
      <w:proofErr w:type="spellStart"/>
      <w:r>
        <w:rPr>
          <w:rFonts w:eastAsia="Verdana"/>
        </w:rPr>
        <w:t>en</w:t>
      </w:r>
      <w:proofErr w:type="spellEnd"/>
      <w:r>
        <w:rPr>
          <w:rFonts w:eastAsia="Verdana"/>
        </w:rPr>
        <w:t xml:space="preserve"> </w:t>
      </w:r>
      <w:proofErr w:type="spellStart"/>
      <w:r>
        <w:rPr>
          <w:rFonts w:eastAsia="Verdana"/>
        </w:rPr>
        <w:t>zijn</w:t>
      </w:r>
      <w:proofErr w:type="spellEnd"/>
      <w:r>
        <w:rPr>
          <w:rFonts w:eastAsia="Verdana"/>
        </w:rPr>
        <w:t xml:space="preserve"> </w:t>
      </w:r>
      <w:proofErr w:type="spellStart"/>
      <w:r>
        <w:rPr>
          <w:rFonts w:eastAsia="Verdana"/>
        </w:rPr>
        <w:t>ook</w:t>
      </w:r>
      <w:proofErr w:type="spellEnd"/>
      <w:r>
        <w:rPr>
          <w:rFonts w:eastAsia="Verdana"/>
        </w:rPr>
        <w:t xml:space="preserve"> juridisch mogelijk? Over hoeveel </w:t>
      </w:r>
      <w:r>
        <w:rPr>
          <w:rFonts w:eastAsia="Verdana"/>
        </w:rPr>
        <w:t xml:space="preserve">dieren beschikken de 23 resterende rode bedrijven samen, en over hoeveel dieren </w:t>
      </w:r>
      <w:proofErr w:type="spellStart"/>
      <w:r>
        <w:rPr>
          <w:rFonts w:eastAsia="Verdana"/>
        </w:rPr>
        <w:t>beschikken</w:t>
      </w:r>
      <w:proofErr w:type="spellEnd"/>
      <w:r>
        <w:rPr>
          <w:rFonts w:eastAsia="Verdana"/>
        </w:rPr>
        <w:t xml:space="preserve"> de rode </w:t>
      </w:r>
      <w:proofErr w:type="spellStart"/>
      <w:r>
        <w:rPr>
          <w:rFonts w:eastAsia="Verdana"/>
        </w:rPr>
        <w:t>bedrijven</w:t>
      </w:r>
      <w:proofErr w:type="spellEnd"/>
      <w:r>
        <w:rPr>
          <w:rFonts w:eastAsia="Verdana"/>
        </w:rPr>
        <w:t xml:space="preserve"> die </w:t>
      </w:r>
      <w:r w:rsidR="00A36C61">
        <w:rPr>
          <w:rFonts w:eastAsia="Verdana"/>
        </w:rPr>
        <w:t>al</w:t>
      </w:r>
      <w:r>
        <w:rPr>
          <w:rFonts w:eastAsia="Verdana"/>
        </w:rPr>
        <w:t xml:space="preserve"> </w:t>
      </w:r>
      <w:proofErr w:type="spellStart"/>
      <w:r>
        <w:rPr>
          <w:rFonts w:eastAsia="Verdana"/>
        </w:rPr>
        <w:t>aangaven</w:t>
      </w:r>
      <w:proofErr w:type="spellEnd"/>
      <w:r>
        <w:rPr>
          <w:rFonts w:eastAsia="Verdana"/>
        </w:rPr>
        <w:t xml:space="preserve"> </w:t>
      </w:r>
      <w:proofErr w:type="spellStart"/>
      <w:r>
        <w:rPr>
          <w:rFonts w:eastAsia="Verdana"/>
        </w:rPr>
        <w:t>niet</w:t>
      </w:r>
      <w:proofErr w:type="spellEnd"/>
      <w:r>
        <w:rPr>
          <w:rFonts w:eastAsia="Verdana"/>
        </w:rPr>
        <w:t xml:space="preserve"> </w:t>
      </w:r>
      <w:proofErr w:type="spellStart"/>
      <w:r>
        <w:rPr>
          <w:rFonts w:eastAsia="Verdana"/>
        </w:rPr>
        <w:t>vrijwillig</w:t>
      </w:r>
      <w:proofErr w:type="spellEnd"/>
      <w:r>
        <w:rPr>
          <w:rFonts w:eastAsia="Verdana"/>
        </w:rPr>
        <w:t xml:space="preserve"> </w:t>
      </w:r>
      <w:proofErr w:type="spellStart"/>
      <w:r>
        <w:rPr>
          <w:rFonts w:eastAsia="Verdana"/>
        </w:rPr>
        <w:t>te</w:t>
      </w:r>
      <w:proofErr w:type="spellEnd"/>
      <w:r>
        <w:rPr>
          <w:rFonts w:eastAsia="Verdana"/>
        </w:rPr>
        <w:t xml:space="preserve"> </w:t>
      </w:r>
      <w:proofErr w:type="spellStart"/>
      <w:r>
        <w:rPr>
          <w:rFonts w:eastAsia="Verdana"/>
        </w:rPr>
        <w:t>willen</w:t>
      </w:r>
      <w:proofErr w:type="spellEnd"/>
      <w:r>
        <w:rPr>
          <w:rFonts w:eastAsia="Verdana"/>
        </w:rPr>
        <w:t xml:space="preserve"> </w:t>
      </w:r>
      <w:r w:rsidR="00A36C61">
        <w:rPr>
          <w:rFonts w:eastAsia="Verdana"/>
        </w:rPr>
        <w:t>in</w:t>
      </w:r>
      <w:r>
        <w:rPr>
          <w:rFonts w:eastAsia="Verdana"/>
        </w:rPr>
        <w:t>stappen in het flankerend beleid?</w:t>
      </w:r>
    </w:p>
    <w:p w14:paraId="2F9930BC" w14:textId="391ECF57" w:rsidR="00612839" w:rsidRDefault="007A16A2" w:rsidP="00A36C61">
      <w:pPr>
        <w:pStyle w:val="Nummering"/>
        <w:rPr>
          <w:rFonts w:ascii="Times New Roman" w:hAnsi="Times New Roman"/>
        </w:rPr>
      </w:pPr>
      <w:proofErr w:type="spellStart"/>
      <w:r>
        <w:rPr>
          <w:rFonts w:eastAsia="Verdana"/>
        </w:rPr>
        <w:t>Gaven</w:t>
      </w:r>
      <w:proofErr w:type="spellEnd"/>
      <w:r>
        <w:rPr>
          <w:rFonts w:eastAsia="Verdana"/>
        </w:rPr>
        <w:t xml:space="preserve"> </w:t>
      </w:r>
      <w:proofErr w:type="spellStart"/>
      <w:r>
        <w:rPr>
          <w:rFonts w:eastAsia="Verdana"/>
        </w:rPr>
        <w:t>bepaalde</w:t>
      </w:r>
      <w:proofErr w:type="spellEnd"/>
      <w:r>
        <w:rPr>
          <w:rFonts w:eastAsia="Verdana"/>
        </w:rPr>
        <w:t xml:space="preserve"> </w:t>
      </w:r>
      <w:proofErr w:type="spellStart"/>
      <w:r>
        <w:rPr>
          <w:rFonts w:eastAsia="Verdana"/>
        </w:rPr>
        <w:t>oranje</w:t>
      </w:r>
      <w:proofErr w:type="spellEnd"/>
      <w:r>
        <w:rPr>
          <w:rFonts w:eastAsia="Verdana"/>
        </w:rPr>
        <w:t xml:space="preserve"> </w:t>
      </w:r>
      <w:proofErr w:type="spellStart"/>
      <w:r>
        <w:rPr>
          <w:rFonts w:eastAsia="Verdana"/>
        </w:rPr>
        <w:t>bedrijven</w:t>
      </w:r>
      <w:proofErr w:type="spellEnd"/>
      <w:r>
        <w:rPr>
          <w:rFonts w:eastAsia="Verdana"/>
        </w:rPr>
        <w:t xml:space="preserve"> </w:t>
      </w:r>
      <w:r w:rsidR="00A36C61">
        <w:rPr>
          <w:rFonts w:eastAsia="Verdana"/>
        </w:rPr>
        <w:t>al</w:t>
      </w:r>
      <w:r>
        <w:rPr>
          <w:rFonts w:eastAsia="Verdana"/>
        </w:rPr>
        <w:t xml:space="preserve"> </w:t>
      </w:r>
      <w:proofErr w:type="spellStart"/>
      <w:r>
        <w:rPr>
          <w:rFonts w:eastAsia="Verdana"/>
        </w:rPr>
        <w:t>aan</w:t>
      </w:r>
      <w:proofErr w:type="spellEnd"/>
      <w:r>
        <w:rPr>
          <w:rFonts w:eastAsia="Verdana"/>
        </w:rPr>
        <w:t xml:space="preserve"> </w:t>
      </w:r>
      <w:proofErr w:type="spellStart"/>
      <w:r>
        <w:rPr>
          <w:rFonts w:eastAsia="Verdana"/>
        </w:rPr>
        <w:t>vrijwillig</w:t>
      </w:r>
      <w:proofErr w:type="spellEnd"/>
      <w:r>
        <w:rPr>
          <w:rFonts w:eastAsia="Verdana"/>
        </w:rPr>
        <w:t xml:space="preserve"> in </w:t>
      </w:r>
      <w:proofErr w:type="spellStart"/>
      <w:r>
        <w:rPr>
          <w:rFonts w:eastAsia="Verdana"/>
        </w:rPr>
        <w:t>te</w:t>
      </w:r>
      <w:proofErr w:type="spellEnd"/>
      <w:r>
        <w:rPr>
          <w:rFonts w:eastAsia="Verdana"/>
        </w:rPr>
        <w:t xml:space="preserve"> </w:t>
      </w:r>
      <w:proofErr w:type="spellStart"/>
      <w:r>
        <w:rPr>
          <w:rFonts w:eastAsia="Verdana"/>
        </w:rPr>
        <w:t>stappen</w:t>
      </w:r>
      <w:proofErr w:type="spellEnd"/>
      <w:r>
        <w:rPr>
          <w:rFonts w:eastAsia="Verdana"/>
        </w:rPr>
        <w:t xml:space="preserve"> </w:t>
      </w:r>
      <w:r w:rsidR="00A36C61">
        <w:rPr>
          <w:rFonts w:eastAsia="Verdana"/>
        </w:rPr>
        <w:t>in</w:t>
      </w:r>
      <w:r>
        <w:rPr>
          <w:rFonts w:eastAsia="Verdana"/>
        </w:rPr>
        <w:t xml:space="preserve"> he</w:t>
      </w:r>
      <w:r>
        <w:rPr>
          <w:rFonts w:eastAsia="Verdana"/>
        </w:rPr>
        <w:t xml:space="preserve">t </w:t>
      </w:r>
      <w:proofErr w:type="spellStart"/>
      <w:r>
        <w:rPr>
          <w:rFonts w:eastAsia="Verdana"/>
        </w:rPr>
        <w:t>flankerend</w:t>
      </w:r>
      <w:proofErr w:type="spellEnd"/>
      <w:r>
        <w:rPr>
          <w:rFonts w:eastAsia="Verdana"/>
        </w:rPr>
        <w:t xml:space="preserve"> </w:t>
      </w:r>
      <w:proofErr w:type="spellStart"/>
      <w:r>
        <w:rPr>
          <w:rFonts w:eastAsia="Verdana"/>
        </w:rPr>
        <w:t>beleid</w:t>
      </w:r>
      <w:proofErr w:type="spellEnd"/>
      <w:r>
        <w:rPr>
          <w:rFonts w:eastAsia="Verdana"/>
        </w:rPr>
        <w:t xml:space="preserve">? Zo ja, over hoeveel bedrijven gaat het precies? Welk budget wordt voor de </w:t>
      </w:r>
      <w:r>
        <w:rPr>
          <w:rFonts w:eastAsia="Verdana"/>
        </w:rPr>
        <w:lastRenderedPageBreak/>
        <w:t>stopzetting van deze bedrijven vrijgemaakt? Acht de minister het nodig om bijkomende maatregelen/initiatieven te nemen, om zo meer oranje bedrijven te proberen o</w:t>
      </w:r>
      <w:r>
        <w:rPr>
          <w:rFonts w:eastAsia="Verdana"/>
        </w:rPr>
        <w:t>verhalen om in te tekenen op het flankerend beleid?</w:t>
      </w:r>
    </w:p>
    <w:p w14:paraId="0909AB3D" w14:textId="6E050BBA" w:rsidR="00FA199C" w:rsidRDefault="007A16A2" w:rsidP="00E75678">
      <w:pPr>
        <w:pStyle w:val="StijlStandaardSVVerdana10ptLinks-175cmRechts-0"/>
      </w:pPr>
    </w:p>
    <w:p w14:paraId="529FD794" w14:textId="77777777" w:rsidR="00A36C61" w:rsidRPr="008A4109" w:rsidRDefault="00A36C61" w:rsidP="00A36C61">
      <w:pPr>
        <w:pStyle w:val="StijlStandaardSVVerdana10ptLinks-175cmRechts-0"/>
        <w:pBdr>
          <w:top w:val="single" w:sz="4" w:space="1" w:color="auto"/>
        </w:pBdr>
      </w:pPr>
    </w:p>
    <w:p w14:paraId="52FAFE94" w14:textId="635B545F" w:rsidR="00FA199C" w:rsidRPr="00451CDB" w:rsidRDefault="007A16A2" w:rsidP="00E75678">
      <w:pPr>
        <w:pStyle w:val="StijlStandaardSVVerdana10ptCursiefLinks-175cmRec"/>
        <w:rPr>
          <w:lang w:val="nl-BE"/>
        </w:rPr>
      </w:pPr>
      <w:r w:rsidRPr="00451CDB">
        <w:rPr>
          <w:lang w:val="nl-BE"/>
        </w:rPr>
        <w:t>Deze vraag werd gesteld aan de ministers Zuhal Demir (</w:t>
      </w:r>
      <w:r w:rsidR="00A36C61">
        <w:rPr>
          <w:lang w:val="nl-BE"/>
        </w:rPr>
        <w:t>464</w:t>
      </w:r>
      <w:r w:rsidRPr="00451CDB">
        <w:rPr>
          <w:lang w:val="nl-BE"/>
        </w:rPr>
        <w:t>), Jo Brouns (</w:t>
      </w:r>
      <w:r w:rsidR="00A36C61">
        <w:rPr>
          <w:lang w:val="nl-BE"/>
        </w:rPr>
        <w:t>385</w:t>
      </w:r>
      <w:r w:rsidRPr="00451CDB">
        <w:rPr>
          <w:lang w:val="nl-BE"/>
        </w:rPr>
        <w:t>)</w:t>
      </w:r>
      <w:r w:rsidR="00A36C61">
        <w:rPr>
          <w:lang w:val="nl-BE"/>
        </w:rPr>
        <w:t>.</w:t>
      </w:r>
    </w:p>
    <w:sectPr w:rsidR="00FA199C" w:rsidRPr="00451CDB" w:rsidSect="00204C10">
      <w:headerReference w:type="even" r:id="rId8"/>
      <w:footerReference w:type="even" r:id="rId9"/>
      <w:footerReference w:type="default" r:id="rId10"/>
      <w:footerReference w:type="first" r:id="rId11"/>
      <w:type w:val="continuous"/>
      <w:pgSz w:w="11906" w:h="16838" w:code="9"/>
      <w:pgMar w:top="1417" w:right="1417" w:bottom="1417" w:left="1417" w:header="709"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66D7D" w14:textId="77777777" w:rsidR="006A7ACD" w:rsidRDefault="006A7ACD">
      <w:r>
        <w:separator/>
      </w:r>
    </w:p>
  </w:endnote>
  <w:endnote w:type="continuationSeparator" w:id="0">
    <w:p w14:paraId="7325A0AD" w14:textId="77777777" w:rsidR="006A7ACD" w:rsidRDefault="006A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3E232" w14:textId="77777777" w:rsidR="00D75FB1" w:rsidRDefault="007A16A2"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5BA97AFE" w14:textId="77777777" w:rsidR="00D75FB1" w:rsidRDefault="007A16A2"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6F8A" w14:textId="77777777" w:rsidR="00D75FB1" w:rsidRDefault="007A16A2" w:rsidP="001A6DC6">
    <w:pPr>
      <w:pStyle w:val="Voettekst"/>
      <w:framePr w:wrap="around" w:vAnchor="text" w:hAnchor="margin" w:xAlign="right" w:y="1"/>
      <w:rPr>
        <w:rStyle w:val="Paginanummer"/>
      </w:rPr>
    </w:pPr>
  </w:p>
  <w:p w14:paraId="1025D5F4" w14:textId="77777777" w:rsidR="00D75FB1" w:rsidRDefault="007A16A2" w:rsidP="00D75FB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098B4" w14:textId="77777777" w:rsidR="00204C10" w:rsidRDefault="007A16A2">
    <w:pPr>
      <w:pStyle w:val="Voettekst"/>
    </w:pPr>
    <w:r>
      <w:rPr>
        <w:noProof/>
      </w:rPr>
      <w:drawing>
        <wp:anchor distT="0" distB="0" distL="114300" distR="114300" simplePos="0" relativeHeight="251658240" behindDoc="0" locked="0" layoutInCell="1" allowOverlap="1" wp14:anchorId="38B106CB" wp14:editId="7A5E7036">
          <wp:simplePos x="0" y="0"/>
          <wp:positionH relativeFrom="page">
            <wp:align>right</wp:align>
          </wp:positionH>
          <wp:positionV relativeFrom="page">
            <wp:align>bottom</wp:align>
          </wp:positionV>
          <wp:extent cx="2678400" cy="12996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2678400" cy="129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D0A15" w14:textId="77777777" w:rsidR="006A7ACD" w:rsidRDefault="006A7ACD">
      <w:r>
        <w:separator/>
      </w:r>
    </w:p>
  </w:footnote>
  <w:footnote w:type="continuationSeparator" w:id="0">
    <w:p w14:paraId="032CC38B" w14:textId="77777777" w:rsidR="006A7ACD" w:rsidRDefault="006A7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581B" w14:textId="77777777" w:rsidR="0088108E" w:rsidRDefault="007A16A2"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fldChar w:fldCharType="end"/>
    </w:r>
  </w:p>
  <w:p w14:paraId="1D6BE1C5" w14:textId="77777777" w:rsidR="0088108E" w:rsidRDefault="007A16A2" w:rsidP="0088108E">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634"/>
    <w:multiLevelType w:val="hybridMultilevel"/>
    <w:tmpl w:val="5344CD7A"/>
    <w:lvl w:ilvl="0" w:tplc="B6A459D6">
      <w:start w:val="1"/>
      <w:numFmt w:val="decimal"/>
      <w:lvlText w:val="%1."/>
      <w:lvlJc w:val="left"/>
      <w:pPr>
        <w:tabs>
          <w:tab w:val="num" w:pos="360"/>
        </w:tabs>
        <w:ind w:left="360" w:hanging="360"/>
      </w:pPr>
    </w:lvl>
    <w:lvl w:ilvl="1" w:tplc="F0ACA7FA" w:tentative="1">
      <w:start w:val="1"/>
      <w:numFmt w:val="lowerLetter"/>
      <w:lvlText w:val="%2."/>
      <w:lvlJc w:val="left"/>
      <w:pPr>
        <w:tabs>
          <w:tab w:val="num" w:pos="1080"/>
        </w:tabs>
        <w:ind w:left="1080" w:hanging="360"/>
      </w:pPr>
    </w:lvl>
    <w:lvl w:ilvl="2" w:tplc="B0B47576" w:tentative="1">
      <w:start w:val="1"/>
      <w:numFmt w:val="lowerRoman"/>
      <w:lvlText w:val="%3."/>
      <w:lvlJc w:val="right"/>
      <w:pPr>
        <w:tabs>
          <w:tab w:val="num" w:pos="1800"/>
        </w:tabs>
        <w:ind w:left="1800" w:hanging="180"/>
      </w:pPr>
    </w:lvl>
    <w:lvl w:ilvl="3" w:tplc="89E20580" w:tentative="1">
      <w:start w:val="1"/>
      <w:numFmt w:val="decimal"/>
      <w:lvlText w:val="%4."/>
      <w:lvlJc w:val="left"/>
      <w:pPr>
        <w:tabs>
          <w:tab w:val="num" w:pos="2520"/>
        </w:tabs>
        <w:ind w:left="2520" w:hanging="360"/>
      </w:pPr>
    </w:lvl>
    <w:lvl w:ilvl="4" w:tplc="7FB24CEC" w:tentative="1">
      <w:start w:val="1"/>
      <w:numFmt w:val="lowerLetter"/>
      <w:lvlText w:val="%5."/>
      <w:lvlJc w:val="left"/>
      <w:pPr>
        <w:tabs>
          <w:tab w:val="num" w:pos="3240"/>
        </w:tabs>
        <w:ind w:left="3240" w:hanging="360"/>
      </w:pPr>
    </w:lvl>
    <w:lvl w:ilvl="5" w:tplc="89C86226" w:tentative="1">
      <w:start w:val="1"/>
      <w:numFmt w:val="lowerRoman"/>
      <w:lvlText w:val="%6."/>
      <w:lvlJc w:val="right"/>
      <w:pPr>
        <w:tabs>
          <w:tab w:val="num" w:pos="3960"/>
        </w:tabs>
        <w:ind w:left="3960" w:hanging="180"/>
      </w:pPr>
    </w:lvl>
    <w:lvl w:ilvl="6" w:tplc="B1800FD6" w:tentative="1">
      <w:start w:val="1"/>
      <w:numFmt w:val="decimal"/>
      <w:lvlText w:val="%7."/>
      <w:lvlJc w:val="left"/>
      <w:pPr>
        <w:tabs>
          <w:tab w:val="num" w:pos="4680"/>
        </w:tabs>
        <w:ind w:left="4680" w:hanging="360"/>
      </w:pPr>
    </w:lvl>
    <w:lvl w:ilvl="7" w:tplc="D608B0C2" w:tentative="1">
      <w:start w:val="1"/>
      <w:numFmt w:val="lowerLetter"/>
      <w:lvlText w:val="%8."/>
      <w:lvlJc w:val="left"/>
      <w:pPr>
        <w:tabs>
          <w:tab w:val="num" w:pos="5400"/>
        </w:tabs>
        <w:ind w:left="5400" w:hanging="360"/>
      </w:pPr>
    </w:lvl>
    <w:lvl w:ilvl="8" w:tplc="A5ECCA2E" w:tentative="1">
      <w:start w:val="1"/>
      <w:numFmt w:val="lowerRoman"/>
      <w:lvlText w:val="%9."/>
      <w:lvlJc w:val="right"/>
      <w:pPr>
        <w:tabs>
          <w:tab w:val="num" w:pos="6120"/>
        </w:tabs>
        <w:ind w:left="6120" w:hanging="180"/>
      </w:pPr>
    </w:lvl>
  </w:abstractNum>
  <w:abstractNum w:abstractNumId="1"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323682"/>
    <w:multiLevelType w:val="multilevel"/>
    <w:tmpl w:val="04C0AFD4"/>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41C48BF"/>
    <w:multiLevelType w:val="hybridMultilevel"/>
    <w:tmpl w:val="021C5C00"/>
    <w:lvl w:ilvl="0" w:tplc="EA74F560">
      <w:start w:val="1"/>
      <w:numFmt w:val="bullet"/>
      <w:pStyle w:val="Lijstalinea1"/>
      <w:lvlText w:val=""/>
      <w:lvlJc w:val="left"/>
      <w:pPr>
        <w:tabs>
          <w:tab w:val="num" w:pos="-360"/>
        </w:tabs>
        <w:ind w:left="360" w:hanging="360"/>
      </w:pPr>
      <w:rPr>
        <w:rFonts w:ascii="Symbol" w:hAnsi="Symbol" w:hint="default"/>
        <w:color w:val="808080"/>
      </w:rPr>
    </w:lvl>
    <w:lvl w:ilvl="1" w:tplc="054A24D0" w:tentative="1">
      <w:start w:val="1"/>
      <w:numFmt w:val="bullet"/>
      <w:lvlText w:val="o"/>
      <w:lvlJc w:val="left"/>
      <w:pPr>
        <w:ind w:left="1080" w:hanging="360"/>
      </w:pPr>
      <w:rPr>
        <w:rFonts w:ascii="Courier New" w:hAnsi="Courier New" w:cs="Courier New" w:hint="default"/>
      </w:rPr>
    </w:lvl>
    <w:lvl w:ilvl="2" w:tplc="AA6EB98E" w:tentative="1">
      <w:start w:val="1"/>
      <w:numFmt w:val="bullet"/>
      <w:lvlText w:val=""/>
      <w:lvlJc w:val="left"/>
      <w:pPr>
        <w:ind w:left="1800" w:hanging="360"/>
      </w:pPr>
      <w:rPr>
        <w:rFonts w:ascii="Wingdings" w:hAnsi="Wingdings" w:hint="default"/>
      </w:rPr>
    </w:lvl>
    <w:lvl w:ilvl="3" w:tplc="1D7A492E" w:tentative="1">
      <w:start w:val="1"/>
      <w:numFmt w:val="bullet"/>
      <w:lvlText w:val=""/>
      <w:lvlJc w:val="left"/>
      <w:pPr>
        <w:ind w:left="2520" w:hanging="360"/>
      </w:pPr>
      <w:rPr>
        <w:rFonts w:ascii="Symbol" w:hAnsi="Symbol" w:hint="default"/>
      </w:rPr>
    </w:lvl>
    <w:lvl w:ilvl="4" w:tplc="ECCCE832" w:tentative="1">
      <w:start w:val="1"/>
      <w:numFmt w:val="bullet"/>
      <w:lvlText w:val="o"/>
      <w:lvlJc w:val="left"/>
      <w:pPr>
        <w:ind w:left="3240" w:hanging="360"/>
      </w:pPr>
      <w:rPr>
        <w:rFonts w:ascii="Courier New" w:hAnsi="Courier New" w:cs="Courier New" w:hint="default"/>
      </w:rPr>
    </w:lvl>
    <w:lvl w:ilvl="5" w:tplc="7B48163E" w:tentative="1">
      <w:start w:val="1"/>
      <w:numFmt w:val="bullet"/>
      <w:lvlText w:val=""/>
      <w:lvlJc w:val="left"/>
      <w:pPr>
        <w:ind w:left="3960" w:hanging="360"/>
      </w:pPr>
      <w:rPr>
        <w:rFonts w:ascii="Wingdings" w:hAnsi="Wingdings" w:hint="default"/>
      </w:rPr>
    </w:lvl>
    <w:lvl w:ilvl="6" w:tplc="D04A3976" w:tentative="1">
      <w:start w:val="1"/>
      <w:numFmt w:val="bullet"/>
      <w:lvlText w:val=""/>
      <w:lvlJc w:val="left"/>
      <w:pPr>
        <w:ind w:left="4680" w:hanging="360"/>
      </w:pPr>
      <w:rPr>
        <w:rFonts w:ascii="Symbol" w:hAnsi="Symbol" w:hint="default"/>
      </w:rPr>
    </w:lvl>
    <w:lvl w:ilvl="7" w:tplc="D9845F30" w:tentative="1">
      <w:start w:val="1"/>
      <w:numFmt w:val="bullet"/>
      <w:lvlText w:val="o"/>
      <w:lvlJc w:val="left"/>
      <w:pPr>
        <w:ind w:left="5400" w:hanging="360"/>
      </w:pPr>
      <w:rPr>
        <w:rFonts w:ascii="Courier New" w:hAnsi="Courier New" w:cs="Courier New" w:hint="default"/>
      </w:rPr>
    </w:lvl>
    <w:lvl w:ilvl="8" w:tplc="3E20B24A" w:tentative="1">
      <w:start w:val="1"/>
      <w:numFmt w:val="bullet"/>
      <w:lvlText w:val=""/>
      <w:lvlJc w:val="left"/>
      <w:pPr>
        <w:ind w:left="6120" w:hanging="360"/>
      </w:pPr>
      <w:rPr>
        <w:rFonts w:ascii="Wingdings" w:hAnsi="Wingdings" w:hint="default"/>
      </w:rPr>
    </w:lvl>
  </w:abstractNum>
  <w:abstractNum w:abstractNumId="5"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B17468"/>
    <w:multiLevelType w:val="hybridMultilevel"/>
    <w:tmpl w:val="904C4670"/>
    <w:lvl w:ilvl="0" w:tplc="E0B2A3A4">
      <w:start w:val="1"/>
      <w:numFmt w:val="bullet"/>
      <w:lvlText w:val="o"/>
      <w:lvlJc w:val="left"/>
      <w:pPr>
        <w:ind w:left="720" w:hanging="360"/>
      </w:pPr>
      <w:rPr>
        <w:rFonts w:ascii="Courier New" w:hAnsi="Courier New" w:cs="Courier New" w:hint="default"/>
      </w:rPr>
    </w:lvl>
    <w:lvl w:ilvl="1" w:tplc="6FE4DBC6" w:tentative="1">
      <w:start w:val="1"/>
      <w:numFmt w:val="bullet"/>
      <w:lvlText w:val="o"/>
      <w:lvlJc w:val="left"/>
      <w:pPr>
        <w:ind w:left="1440" w:hanging="360"/>
      </w:pPr>
      <w:rPr>
        <w:rFonts w:ascii="Courier New" w:hAnsi="Courier New" w:cs="Courier New" w:hint="default"/>
      </w:rPr>
    </w:lvl>
    <w:lvl w:ilvl="2" w:tplc="DE3416AC" w:tentative="1">
      <w:start w:val="1"/>
      <w:numFmt w:val="bullet"/>
      <w:lvlText w:val=""/>
      <w:lvlJc w:val="left"/>
      <w:pPr>
        <w:ind w:left="2160" w:hanging="360"/>
      </w:pPr>
      <w:rPr>
        <w:rFonts w:ascii="Wingdings" w:hAnsi="Wingdings" w:hint="default"/>
      </w:rPr>
    </w:lvl>
    <w:lvl w:ilvl="3" w:tplc="4A8A232C" w:tentative="1">
      <w:start w:val="1"/>
      <w:numFmt w:val="bullet"/>
      <w:lvlText w:val=""/>
      <w:lvlJc w:val="left"/>
      <w:pPr>
        <w:ind w:left="2880" w:hanging="360"/>
      </w:pPr>
      <w:rPr>
        <w:rFonts w:ascii="Symbol" w:hAnsi="Symbol" w:hint="default"/>
      </w:rPr>
    </w:lvl>
    <w:lvl w:ilvl="4" w:tplc="B9B62D04" w:tentative="1">
      <w:start w:val="1"/>
      <w:numFmt w:val="bullet"/>
      <w:lvlText w:val="o"/>
      <w:lvlJc w:val="left"/>
      <w:pPr>
        <w:ind w:left="3600" w:hanging="360"/>
      </w:pPr>
      <w:rPr>
        <w:rFonts w:ascii="Courier New" w:hAnsi="Courier New" w:cs="Courier New" w:hint="default"/>
      </w:rPr>
    </w:lvl>
    <w:lvl w:ilvl="5" w:tplc="3D8A2B76" w:tentative="1">
      <w:start w:val="1"/>
      <w:numFmt w:val="bullet"/>
      <w:lvlText w:val=""/>
      <w:lvlJc w:val="left"/>
      <w:pPr>
        <w:ind w:left="4320" w:hanging="360"/>
      </w:pPr>
      <w:rPr>
        <w:rFonts w:ascii="Wingdings" w:hAnsi="Wingdings" w:hint="default"/>
      </w:rPr>
    </w:lvl>
    <w:lvl w:ilvl="6" w:tplc="A360289E" w:tentative="1">
      <w:start w:val="1"/>
      <w:numFmt w:val="bullet"/>
      <w:lvlText w:val=""/>
      <w:lvlJc w:val="left"/>
      <w:pPr>
        <w:ind w:left="5040" w:hanging="360"/>
      </w:pPr>
      <w:rPr>
        <w:rFonts w:ascii="Symbol" w:hAnsi="Symbol" w:hint="default"/>
      </w:rPr>
    </w:lvl>
    <w:lvl w:ilvl="7" w:tplc="87B47100" w:tentative="1">
      <w:start w:val="1"/>
      <w:numFmt w:val="bullet"/>
      <w:lvlText w:val="o"/>
      <w:lvlJc w:val="left"/>
      <w:pPr>
        <w:ind w:left="5760" w:hanging="360"/>
      </w:pPr>
      <w:rPr>
        <w:rFonts w:ascii="Courier New" w:hAnsi="Courier New" w:cs="Courier New" w:hint="default"/>
      </w:rPr>
    </w:lvl>
    <w:lvl w:ilvl="8" w:tplc="6CCC5344" w:tentative="1">
      <w:start w:val="1"/>
      <w:numFmt w:val="bullet"/>
      <w:lvlText w:val=""/>
      <w:lvlJc w:val="left"/>
      <w:pPr>
        <w:ind w:left="6480" w:hanging="360"/>
      </w:pPr>
      <w:rPr>
        <w:rFonts w:ascii="Wingdings" w:hAnsi="Wingdings" w:hint="default"/>
      </w:rPr>
    </w:lvl>
  </w:abstractNum>
  <w:abstractNum w:abstractNumId="7" w15:restartNumberingAfterBreak="0">
    <w:nsid w:val="48AF25B8"/>
    <w:multiLevelType w:val="hybridMultilevel"/>
    <w:tmpl w:val="A31017F6"/>
    <w:lvl w:ilvl="0" w:tplc="9F78596E">
      <w:start w:val="1"/>
      <w:numFmt w:val="bullet"/>
      <w:lvlText w:val=""/>
      <w:lvlJc w:val="left"/>
      <w:pPr>
        <w:ind w:left="360" w:hanging="360"/>
      </w:pPr>
      <w:rPr>
        <w:rFonts w:ascii="Symbol" w:hAnsi="Symbol" w:hint="default"/>
      </w:rPr>
    </w:lvl>
    <w:lvl w:ilvl="1" w:tplc="6DE8BEC6" w:tentative="1">
      <w:start w:val="1"/>
      <w:numFmt w:val="bullet"/>
      <w:lvlText w:val="o"/>
      <w:lvlJc w:val="left"/>
      <w:pPr>
        <w:ind w:left="1080" w:hanging="360"/>
      </w:pPr>
      <w:rPr>
        <w:rFonts w:ascii="Courier New" w:hAnsi="Courier New" w:cs="Courier New" w:hint="default"/>
      </w:rPr>
    </w:lvl>
    <w:lvl w:ilvl="2" w:tplc="5BD2FD10" w:tentative="1">
      <w:start w:val="1"/>
      <w:numFmt w:val="bullet"/>
      <w:lvlText w:val=""/>
      <w:lvlJc w:val="left"/>
      <w:pPr>
        <w:ind w:left="1800" w:hanging="360"/>
      </w:pPr>
      <w:rPr>
        <w:rFonts w:ascii="Wingdings" w:hAnsi="Wingdings" w:hint="default"/>
      </w:rPr>
    </w:lvl>
    <w:lvl w:ilvl="3" w:tplc="1138E1E4" w:tentative="1">
      <w:start w:val="1"/>
      <w:numFmt w:val="bullet"/>
      <w:lvlText w:val=""/>
      <w:lvlJc w:val="left"/>
      <w:pPr>
        <w:ind w:left="2520" w:hanging="360"/>
      </w:pPr>
      <w:rPr>
        <w:rFonts w:ascii="Symbol" w:hAnsi="Symbol" w:hint="default"/>
      </w:rPr>
    </w:lvl>
    <w:lvl w:ilvl="4" w:tplc="7D48DA4E" w:tentative="1">
      <w:start w:val="1"/>
      <w:numFmt w:val="bullet"/>
      <w:lvlText w:val="o"/>
      <w:lvlJc w:val="left"/>
      <w:pPr>
        <w:ind w:left="3240" w:hanging="360"/>
      </w:pPr>
      <w:rPr>
        <w:rFonts w:ascii="Courier New" w:hAnsi="Courier New" w:cs="Courier New" w:hint="default"/>
      </w:rPr>
    </w:lvl>
    <w:lvl w:ilvl="5" w:tplc="85906892" w:tentative="1">
      <w:start w:val="1"/>
      <w:numFmt w:val="bullet"/>
      <w:lvlText w:val=""/>
      <w:lvlJc w:val="left"/>
      <w:pPr>
        <w:ind w:left="3960" w:hanging="360"/>
      </w:pPr>
      <w:rPr>
        <w:rFonts w:ascii="Wingdings" w:hAnsi="Wingdings" w:hint="default"/>
      </w:rPr>
    </w:lvl>
    <w:lvl w:ilvl="6" w:tplc="1C86B452" w:tentative="1">
      <w:start w:val="1"/>
      <w:numFmt w:val="bullet"/>
      <w:lvlText w:val=""/>
      <w:lvlJc w:val="left"/>
      <w:pPr>
        <w:ind w:left="4680" w:hanging="360"/>
      </w:pPr>
      <w:rPr>
        <w:rFonts w:ascii="Symbol" w:hAnsi="Symbol" w:hint="default"/>
      </w:rPr>
    </w:lvl>
    <w:lvl w:ilvl="7" w:tplc="4094F938" w:tentative="1">
      <w:start w:val="1"/>
      <w:numFmt w:val="bullet"/>
      <w:lvlText w:val="o"/>
      <w:lvlJc w:val="left"/>
      <w:pPr>
        <w:ind w:left="5400" w:hanging="360"/>
      </w:pPr>
      <w:rPr>
        <w:rFonts w:ascii="Courier New" w:hAnsi="Courier New" w:cs="Courier New" w:hint="default"/>
      </w:rPr>
    </w:lvl>
    <w:lvl w:ilvl="8" w:tplc="77BA8B98" w:tentative="1">
      <w:start w:val="1"/>
      <w:numFmt w:val="bullet"/>
      <w:lvlText w:val=""/>
      <w:lvlJc w:val="left"/>
      <w:pPr>
        <w:ind w:left="6120" w:hanging="360"/>
      </w:pPr>
      <w:rPr>
        <w:rFonts w:ascii="Wingdings" w:hAnsi="Wingdings" w:hint="default"/>
      </w:rPr>
    </w:lvl>
  </w:abstractNum>
  <w:abstractNum w:abstractNumId="8"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604A523F"/>
    <w:multiLevelType w:val="hybridMultilevel"/>
    <w:tmpl w:val="DF263B44"/>
    <w:lvl w:ilvl="0" w:tplc="1E30613E">
      <w:start w:val="1"/>
      <w:numFmt w:val="bullet"/>
      <w:lvlText w:val=""/>
      <w:lvlJc w:val="left"/>
      <w:pPr>
        <w:tabs>
          <w:tab w:val="num" w:pos="0"/>
        </w:tabs>
        <w:ind w:left="720" w:hanging="360"/>
      </w:pPr>
      <w:rPr>
        <w:rFonts w:ascii="Symbol" w:hAnsi="Symbol" w:hint="default"/>
        <w:color w:val="808080"/>
      </w:rPr>
    </w:lvl>
    <w:lvl w:ilvl="1" w:tplc="DB2E1BF2" w:tentative="1">
      <w:start w:val="1"/>
      <w:numFmt w:val="bullet"/>
      <w:lvlText w:val="o"/>
      <w:lvlJc w:val="left"/>
      <w:pPr>
        <w:tabs>
          <w:tab w:val="num" w:pos="1440"/>
        </w:tabs>
        <w:ind w:left="1440" w:hanging="360"/>
      </w:pPr>
      <w:rPr>
        <w:rFonts w:ascii="Courier New" w:hAnsi="Courier New" w:cs="Courier New" w:hint="default"/>
      </w:rPr>
    </w:lvl>
    <w:lvl w:ilvl="2" w:tplc="81062286" w:tentative="1">
      <w:start w:val="1"/>
      <w:numFmt w:val="bullet"/>
      <w:lvlText w:val=""/>
      <w:lvlJc w:val="left"/>
      <w:pPr>
        <w:tabs>
          <w:tab w:val="num" w:pos="2160"/>
        </w:tabs>
        <w:ind w:left="2160" w:hanging="360"/>
      </w:pPr>
      <w:rPr>
        <w:rFonts w:ascii="Wingdings" w:hAnsi="Wingdings" w:hint="default"/>
      </w:rPr>
    </w:lvl>
    <w:lvl w:ilvl="3" w:tplc="E034B70C" w:tentative="1">
      <w:start w:val="1"/>
      <w:numFmt w:val="bullet"/>
      <w:lvlText w:val=""/>
      <w:lvlJc w:val="left"/>
      <w:pPr>
        <w:tabs>
          <w:tab w:val="num" w:pos="2880"/>
        </w:tabs>
        <w:ind w:left="2880" w:hanging="360"/>
      </w:pPr>
      <w:rPr>
        <w:rFonts w:ascii="Symbol" w:hAnsi="Symbol" w:hint="default"/>
      </w:rPr>
    </w:lvl>
    <w:lvl w:ilvl="4" w:tplc="DDDAAF22" w:tentative="1">
      <w:start w:val="1"/>
      <w:numFmt w:val="bullet"/>
      <w:lvlText w:val="o"/>
      <w:lvlJc w:val="left"/>
      <w:pPr>
        <w:tabs>
          <w:tab w:val="num" w:pos="3600"/>
        </w:tabs>
        <w:ind w:left="3600" w:hanging="360"/>
      </w:pPr>
      <w:rPr>
        <w:rFonts w:ascii="Courier New" w:hAnsi="Courier New" w:cs="Courier New" w:hint="default"/>
      </w:rPr>
    </w:lvl>
    <w:lvl w:ilvl="5" w:tplc="44C0F560" w:tentative="1">
      <w:start w:val="1"/>
      <w:numFmt w:val="bullet"/>
      <w:lvlText w:val=""/>
      <w:lvlJc w:val="left"/>
      <w:pPr>
        <w:tabs>
          <w:tab w:val="num" w:pos="4320"/>
        </w:tabs>
        <w:ind w:left="4320" w:hanging="360"/>
      </w:pPr>
      <w:rPr>
        <w:rFonts w:ascii="Wingdings" w:hAnsi="Wingdings" w:hint="default"/>
      </w:rPr>
    </w:lvl>
    <w:lvl w:ilvl="6" w:tplc="F21228DA" w:tentative="1">
      <w:start w:val="1"/>
      <w:numFmt w:val="bullet"/>
      <w:lvlText w:val=""/>
      <w:lvlJc w:val="left"/>
      <w:pPr>
        <w:tabs>
          <w:tab w:val="num" w:pos="5040"/>
        </w:tabs>
        <w:ind w:left="5040" w:hanging="360"/>
      </w:pPr>
      <w:rPr>
        <w:rFonts w:ascii="Symbol" w:hAnsi="Symbol" w:hint="default"/>
      </w:rPr>
    </w:lvl>
    <w:lvl w:ilvl="7" w:tplc="975E718A" w:tentative="1">
      <w:start w:val="1"/>
      <w:numFmt w:val="bullet"/>
      <w:lvlText w:val="o"/>
      <w:lvlJc w:val="left"/>
      <w:pPr>
        <w:tabs>
          <w:tab w:val="num" w:pos="5760"/>
        </w:tabs>
        <w:ind w:left="5760" w:hanging="360"/>
      </w:pPr>
      <w:rPr>
        <w:rFonts w:ascii="Courier New" w:hAnsi="Courier New" w:cs="Courier New" w:hint="default"/>
      </w:rPr>
    </w:lvl>
    <w:lvl w:ilvl="8" w:tplc="3DBEED6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4A5240"/>
    <w:multiLevelType w:val="multilevel"/>
    <w:tmpl w:val="00000001"/>
    <w:lvl w:ilvl="0">
      <w:start w:val="1"/>
      <w:numFmt w:val="decimal"/>
      <w:lvlText w:val="%1."/>
      <w:lvlJc w:val="left"/>
      <w:pPr>
        <w:ind w:left="720" w:hanging="360"/>
      </w:pPr>
      <w:rPr>
        <w:rFonts w:ascii="Verdana" w:eastAsia="Verdana" w:hAnsi="Verdana" w:cs="Verdana"/>
        <w:sz w:val="20"/>
      </w:rPr>
    </w:lvl>
    <w:lvl w:ilvl="1">
      <w:start w:val="1"/>
      <w:numFmt w:val="lowerLetter"/>
      <w:lvlText w:val="%2."/>
      <w:lvlJc w:val="left"/>
      <w:pPr>
        <w:tabs>
          <w:tab w:val="num" w:pos="1440"/>
        </w:tabs>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num w:numId="1" w16cid:durableId="45180128">
    <w:abstractNumId w:val="6"/>
  </w:num>
  <w:num w:numId="2" w16cid:durableId="1724257655">
    <w:abstractNumId w:val="4"/>
  </w:num>
  <w:num w:numId="3" w16cid:durableId="35198666">
    <w:abstractNumId w:val="9"/>
  </w:num>
  <w:num w:numId="4" w16cid:durableId="1955281107">
    <w:abstractNumId w:val="0"/>
  </w:num>
  <w:num w:numId="5" w16cid:durableId="910231603">
    <w:abstractNumId w:val="5"/>
  </w:num>
  <w:num w:numId="6" w16cid:durableId="2059814940">
    <w:abstractNumId w:val="8"/>
  </w:num>
  <w:num w:numId="7" w16cid:durableId="1245799971">
    <w:abstractNumId w:val="1"/>
  </w:num>
  <w:num w:numId="8" w16cid:durableId="1072242184">
    <w:abstractNumId w:val="2"/>
  </w:num>
  <w:num w:numId="9" w16cid:durableId="918826581">
    <w:abstractNumId w:val="4"/>
  </w:num>
  <w:num w:numId="10" w16cid:durableId="615910888">
    <w:abstractNumId w:val="4"/>
  </w:num>
  <w:num w:numId="11" w16cid:durableId="404299132">
    <w:abstractNumId w:val="4"/>
  </w:num>
  <w:num w:numId="12" w16cid:durableId="1282692217">
    <w:abstractNumId w:val="4"/>
  </w:num>
  <w:num w:numId="13" w16cid:durableId="1453135546">
    <w:abstractNumId w:val="7"/>
  </w:num>
  <w:num w:numId="14" w16cid:durableId="1122577246">
    <w:abstractNumId w:val="3"/>
  </w:num>
  <w:num w:numId="15" w16cid:durableId="14892009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839"/>
    <w:rsid w:val="0032749B"/>
    <w:rsid w:val="00612839"/>
    <w:rsid w:val="006A7ACD"/>
    <w:rsid w:val="007A16A2"/>
    <w:rsid w:val="00A36C6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EE6DD"/>
  <w15:docId w15:val="{31DB0536-7476-4D81-B33A-E8F473DD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64FF"/>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 w:type="character" w:styleId="Voetnootmarkering">
    <w:name w:val="footnote reference"/>
    <w:basedOn w:val="Standaardalinea-lettertype"/>
    <w:semiHidden/>
    <w:unhideWhenUsed/>
    <w:rsid w:val="00B964FF"/>
    <w:rPr>
      <w:vertAlign w:val="superscript"/>
    </w:rPr>
  </w:style>
  <w:style w:type="paragraph" w:styleId="Voetnoottekst">
    <w:name w:val="footnote text"/>
    <w:basedOn w:val="Standaard"/>
    <w:link w:val="VoetnoottekstChar"/>
    <w:semiHidden/>
    <w:unhideWhenUsed/>
    <w:rsid w:val="00B964FF"/>
    <w:rPr>
      <w:sz w:val="16"/>
    </w:rPr>
  </w:style>
  <w:style w:type="character" w:customStyle="1" w:styleId="VoetnoottekstChar">
    <w:name w:val="Voetnoottekst Char"/>
    <w:basedOn w:val="Standaardalinea-lettertype"/>
    <w:link w:val="Voetnoottekst"/>
    <w:semiHidden/>
    <w:rsid w:val="00B964FF"/>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486</Words>
  <Characters>2673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Geert Verbruggen</cp:lastModifiedBy>
  <cp:revision>2</cp:revision>
  <cp:lastPrinted>2014-05-14T13:55:00Z</cp:lastPrinted>
  <dcterms:created xsi:type="dcterms:W3CDTF">2023-02-09T14:45:00Z</dcterms:created>
  <dcterms:modified xsi:type="dcterms:W3CDTF">2023-02-09T14:45:00Z</dcterms:modified>
</cp:coreProperties>
</file>