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18D3" w14:textId="77777777" w:rsidR="00C96513" w:rsidRPr="002A43AD" w:rsidRDefault="00000000" w:rsidP="00204C10">
      <w:pPr>
        <w:pStyle w:val="opschrift"/>
        <w:spacing w:before="0"/>
      </w:pPr>
      <w:r w:rsidRPr="00451CDB">
        <w:t>schriftelijke vraag</w:t>
      </w:r>
    </w:p>
    <w:p w14:paraId="2FD60556" w14:textId="77777777" w:rsidR="00C96513" w:rsidRDefault="00C96513" w:rsidP="00E75678"/>
    <w:p w14:paraId="40976DF1" w14:textId="597E9410" w:rsidR="00C96513" w:rsidRPr="00451CDB" w:rsidRDefault="00000000" w:rsidP="00E75678">
      <w:r w:rsidRPr="00451CDB">
        <w:t xml:space="preserve">nr. </w:t>
      </w:r>
      <w:r w:rsidR="009271CA">
        <w:t>770</w:t>
      </w:r>
    </w:p>
    <w:p w14:paraId="0C617BCA" w14:textId="77777777" w:rsidR="00C96513" w:rsidRPr="00451CDB" w:rsidRDefault="00000000" w:rsidP="00E75678">
      <w:pPr>
        <w:rPr>
          <w:b/>
          <w:smallCaps/>
        </w:rPr>
      </w:pPr>
      <w:r w:rsidRPr="00451CDB">
        <w:t xml:space="preserve">van </w:t>
      </w:r>
      <w:r w:rsidRPr="00451CDB">
        <w:rPr>
          <w:b/>
          <w:smallCaps/>
        </w:rPr>
        <w:t>adeline blancquaert</w:t>
      </w:r>
    </w:p>
    <w:p w14:paraId="12D6A191" w14:textId="77777777" w:rsidR="00C96513" w:rsidRPr="00C96513" w:rsidRDefault="00000000" w:rsidP="00E75678">
      <w:r w:rsidRPr="00451CDB">
        <w:t>datum: 22 mei 2023</w:t>
      </w:r>
    </w:p>
    <w:p w14:paraId="4F00FF75" w14:textId="77777777" w:rsidR="00C96513" w:rsidRPr="008A4109" w:rsidRDefault="00C96513" w:rsidP="00E75678">
      <w:pPr>
        <w:pBdr>
          <w:bottom w:val="single" w:sz="4" w:space="1" w:color="auto"/>
        </w:pBdr>
      </w:pPr>
    </w:p>
    <w:p w14:paraId="745505CA" w14:textId="77777777" w:rsidR="00C96513" w:rsidRPr="008A4109" w:rsidRDefault="00C96513" w:rsidP="00E75678"/>
    <w:p w14:paraId="7CCC11DC"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zuhal demir</w:t>
      </w:r>
    </w:p>
    <w:p w14:paraId="3BD63250" w14:textId="77777777" w:rsidR="00C96513" w:rsidRPr="00C96513" w:rsidRDefault="00000000" w:rsidP="00E75678">
      <w:pPr>
        <w:rPr>
          <w:smallCaps/>
          <w:szCs w:val="22"/>
          <w:lang w:val="nl-BE"/>
        </w:rPr>
      </w:pPr>
      <w:r w:rsidRPr="00451CDB">
        <w:rPr>
          <w:smallCaps/>
          <w:szCs w:val="22"/>
          <w:lang w:val="nl-BE"/>
        </w:rPr>
        <w:t>vlaams minister van justitie en handhaving, omgeving, energie en toerisme</w:t>
      </w:r>
    </w:p>
    <w:p w14:paraId="2354F79D" w14:textId="77777777" w:rsidR="00C96513" w:rsidRPr="008A4109" w:rsidRDefault="00C96513" w:rsidP="00E75678">
      <w:pPr>
        <w:pStyle w:val="StandaardSV"/>
        <w:pBdr>
          <w:bottom w:val="single" w:sz="4" w:space="1" w:color="auto"/>
        </w:pBdr>
        <w:jc w:val="left"/>
        <w:rPr>
          <w:rFonts w:ascii="Verdana" w:hAnsi="Verdana"/>
          <w:sz w:val="20"/>
          <w:lang w:val="nl-BE"/>
        </w:rPr>
      </w:pPr>
    </w:p>
    <w:p w14:paraId="0DABFFA1" w14:textId="77777777" w:rsidR="00451CDB" w:rsidRPr="008A4109" w:rsidRDefault="00451CDB" w:rsidP="00E75678">
      <w:pPr>
        <w:pStyle w:val="StandaardSV"/>
        <w:jc w:val="left"/>
        <w:rPr>
          <w:rFonts w:ascii="Verdana" w:hAnsi="Verdana"/>
          <w:sz w:val="20"/>
        </w:rPr>
      </w:pPr>
    </w:p>
    <w:p w14:paraId="1A7A82CE" w14:textId="77777777" w:rsidR="00451CDB" w:rsidRPr="008C1B72" w:rsidRDefault="00451CDB" w:rsidP="00E75678">
      <w:pPr>
        <w:pStyle w:val="StandaardSV"/>
        <w:jc w:val="left"/>
        <w:rPr>
          <w:rFonts w:ascii="Verdana" w:hAnsi="Verdana"/>
          <w:sz w:val="20"/>
        </w:rPr>
      </w:pPr>
    </w:p>
    <w:p w14:paraId="68F8DEF7" w14:textId="1B1FF7BA" w:rsidR="00C96513" w:rsidRDefault="00000000" w:rsidP="00D07EAC">
      <w:pPr>
        <w:pStyle w:val="StijlStandaardSVVerdana10ptCursiefLinks-175cm"/>
        <w:rPr>
          <w:rFonts w:eastAsia="Calibri"/>
          <w:lang w:val="nl-BE" w:eastAsia="en-US"/>
        </w:rPr>
      </w:pPr>
      <w:r>
        <w:rPr>
          <w:rFonts w:eastAsia="Calibri"/>
          <w:lang w:val="nl-BE" w:eastAsia="en-US"/>
        </w:rPr>
        <w:t>Elektronisch toezicht</w:t>
      </w:r>
      <w:r w:rsidR="009271CA">
        <w:rPr>
          <w:rFonts w:eastAsia="Calibri"/>
          <w:lang w:val="nl-BE" w:eastAsia="en-US"/>
        </w:rPr>
        <w:t xml:space="preserve">  -  </w:t>
      </w:r>
      <w:r>
        <w:rPr>
          <w:rFonts w:eastAsia="Calibri"/>
          <w:lang w:val="nl-BE" w:eastAsia="en-US"/>
        </w:rPr>
        <w:t>Overtreding regels</w:t>
      </w:r>
    </w:p>
    <w:p w14:paraId="2E8EAA89" w14:textId="77777777" w:rsidR="00CF752D" w:rsidRDefault="00CF752D" w:rsidP="00E75678">
      <w:pPr>
        <w:pStyle w:val="StijlStandaardSVVerdana10ptLinks-175cm"/>
        <w:rPr>
          <w:rFonts w:eastAsia="Calibri"/>
          <w:lang w:val="nl-BE" w:eastAsia="en-US"/>
        </w:rPr>
      </w:pPr>
    </w:p>
    <w:p w14:paraId="32310676" w14:textId="53F98F00" w:rsidR="00D26316" w:rsidRDefault="00000000">
      <w:pPr>
        <w:rPr>
          <w:rFonts w:eastAsia="Verdana" w:cs="Verdana"/>
        </w:rPr>
      </w:pPr>
      <w:r>
        <w:rPr>
          <w:rFonts w:eastAsia="Verdana" w:cs="Verdana"/>
        </w:rPr>
        <w:t>Elektronisch toezicht kan worden opgelegd door een rechter bij een verdachte of veroordeelde. Bij elektronisch toezicht wordt er ook een regeling uitgewerkt waarbij de persoon in kwestie op bepaalde tijdstippen thuis moet zijn. Het Vlaams Centrum voor Elektronisch Toezicht staat in voor de monitoring ervan. Het kan echter voorkomen dat de persoon die onder elektronisch toezicht staat zich niet aan de regels houdt.</w:t>
      </w:r>
    </w:p>
    <w:p w14:paraId="38388742" w14:textId="77777777" w:rsidR="009271CA" w:rsidRDefault="009271CA">
      <w:pPr>
        <w:rPr>
          <w:rFonts w:ascii="Times New Roman" w:hAnsi="Times New Roman"/>
        </w:rPr>
      </w:pPr>
    </w:p>
    <w:p w14:paraId="1218C6E5" w14:textId="77777777" w:rsidR="00D26316" w:rsidRDefault="00000000" w:rsidP="009271CA">
      <w:pPr>
        <w:pStyle w:val="Nummering"/>
        <w:rPr>
          <w:rFonts w:ascii="Times New Roman" w:hAnsi="Times New Roman"/>
        </w:rPr>
      </w:pPr>
      <w:r>
        <w:rPr>
          <w:rFonts w:eastAsia="Verdana"/>
        </w:rPr>
        <w:t>Heeft de minister cijfers over het aantal personen onder elektronisch toezicht dat zich de voorbije drie jaren niet aan de regels hield? Graag een overzicht per jaar. </w:t>
      </w:r>
    </w:p>
    <w:p w14:paraId="5B92EEC5" w14:textId="77777777" w:rsidR="00D26316" w:rsidRDefault="00000000" w:rsidP="009271CA">
      <w:pPr>
        <w:pStyle w:val="Nummering"/>
        <w:rPr>
          <w:rFonts w:ascii="Times New Roman" w:hAnsi="Times New Roman"/>
        </w:rPr>
      </w:pPr>
      <w:r>
        <w:rPr>
          <w:rFonts w:eastAsia="Verdana"/>
        </w:rPr>
        <w:t>Welk gevolg werd er gegeven aan personen die zich niet aan de regels hielden? </w:t>
      </w:r>
    </w:p>
    <w:p w14:paraId="2EDEE285" w14:textId="47B3E54C" w:rsidR="00D26316" w:rsidRDefault="00000000" w:rsidP="009271CA">
      <w:pPr>
        <w:pStyle w:val="Nummering"/>
        <w:rPr>
          <w:rFonts w:ascii="Times New Roman" w:hAnsi="Times New Roman"/>
        </w:rPr>
      </w:pPr>
      <w:r>
        <w:rPr>
          <w:rFonts w:eastAsia="Verdana"/>
        </w:rPr>
        <w:t>Bij hoeveel personen die hun enkelband doorknipten werd nadien opnieuw elektronisch toezicht opgelegd? </w:t>
      </w:r>
    </w:p>
    <w:p w14:paraId="37A4D1D2" w14:textId="77777777" w:rsidR="00D26316" w:rsidRDefault="00000000" w:rsidP="009271CA">
      <w:pPr>
        <w:pStyle w:val="Nummering"/>
        <w:rPr>
          <w:rFonts w:ascii="Times New Roman" w:hAnsi="Times New Roman"/>
        </w:rPr>
      </w:pPr>
      <w:r>
        <w:rPr>
          <w:rFonts w:eastAsia="Verdana"/>
        </w:rPr>
        <w:t>Hoe evalueert de minister bovenstaande cijfers? Welke initiatieven worden er genomen om de uitvoering van elektronisch toezicht te optimaliseren? </w:t>
      </w:r>
    </w:p>
    <w:sectPr w:rsidR="00D26316"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0BE4" w14:textId="77777777" w:rsidR="00476630" w:rsidRDefault="00476630">
      <w:r>
        <w:separator/>
      </w:r>
    </w:p>
  </w:endnote>
  <w:endnote w:type="continuationSeparator" w:id="0">
    <w:p w14:paraId="0D16211C" w14:textId="77777777" w:rsidR="00476630" w:rsidRDefault="0047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3BB4"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4C352442"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A7EF" w14:textId="77777777" w:rsidR="00D75FB1" w:rsidRDefault="00D75FB1" w:rsidP="001A6DC6">
    <w:pPr>
      <w:pStyle w:val="Voettekst"/>
      <w:framePr w:wrap="around" w:vAnchor="text" w:hAnchor="margin" w:xAlign="right" w:y="1"/>
      <w:rPr>
        <w:rStyle w:val="Paginanummer"/>
      </w:rPr>
    </w:pPr>
  </w:p>
  <w:p w14:paraId="22594DA6"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0F0C" w14:textId="77777777" w:rsidR="00204C10" w:rsidRDefault="00000000">
    <w:pPr>
      <w:pStyle w:val="Voettekst"/>
    </w:pPr>
    <w:r>
      <w:rPr>
        <w:noProof/>
      </w:rPr>
      <w:drawing>
        <wp:anchor distT="0" distB="0" distL="114300" distR="114300" simplePos="0" relativeHeight="251658240" behindDoc="0" locked="0" layoutInCell="1" allowOverlap="1" wp14:anchorId="65C72465" wp14:editId="23CC3552">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0BF5" w14:textId="77777777" w:rsidR="00476630" w:rsidRDefault="00476630">
      <w:r>
        <w:separator/>
      </w:r>
    </w:p>
  </w:footnote>
  <w:footnote w:type="continuationSeparator" w:id="0">
    <w:p w14:paraId="2B8DEF30" w14:textId="77777777" w:rsidR="00476630" w:rsidRDefault="00476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4CE5"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3A5394C1"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 w15:restartNumberingAfterBreak="0">
    <w:nsid w:val="04666634"/>
    <w:multiLevelType w:val="hybridMultilevel"/>
    <w:tmpl w:val="5344CD7A"/>
    <w:lvl w:ilvl="0" w:tplc="BDE6BE52">
      <w:start w:val="1"/>
      <w:numFmt w:val="decimal"/>
      <w:lvlText w:val="%1."/>
      <w:lvlJc w:val="left"/>
      <w:pPr>
        <w:tabs>
          <w:tab w:val="num" w:pos="360"/>
        </w:tabs>
        <w:ind w:left="360" w:hanging="360"/>
      </w:pPr>
    </w:lvl>
    <w:lvl w:ilvl="1" w:tplc="CCE865AA" w:tentative="1">
      <w:start w:val="1"/>
      <w:numFmt w:val="lowerLetter"/>
      <w:lvlText w:val="%2."/>
      <w:lvlJc w:val="left"/>
      <w:pPr>
        <w:tabs>
          <w:tab w:val="num" w:pos="1080"/>
        </w:tabs>
        <w:ind w:left="1080" w:hanging="360"/>
      </w:pPr>
    </w:lvl>
    <w:lvl w:ilvl="2" w:tplc="8014DC7E" w:tentative="1">
      <w:start w:val="1"/>
      <w:numFmt w:val="lowerRoman"/>
      <w:lvlText w:val="%3."/>
      <w:lvlJc w:val="right"/>
      <w:pPr>
        <w:tabs>
          <w:tab w:val="num" w:pos="1800"/>
        </w:tabs>
        <w:ind w:left="1800" w:hanging="180"/>
      </w:pPr>
    </w:lvl>
    <w:lvl w:ilvl="3" w:tplc="661845D4" w:tentative="1">
      <w:start w:val="1"/>
      <w:numFmt w:val="decimal"/>
      <w:lvlText w:val="%4."/>
      <w:lvlJc w:val="left"/>
      <w:pPr>
        <w:tabs>
          <w:tab w:val="num" w:pos="2520"/>
        </w:tabs>
        <w:ind w:left="2520" w:hanging="360"/>
      </w:pPr>
    </w:lvl>
    <w:lvl w:ilvl="4" w:tplc="2BC44B26" w:tentative="1">
      <w:start w:val="1"/>
      <w:numFmt w:val="lowerLetter"/>
      <w:lvlText w:val="%5."/>
      <w:lvlJc w:val="left"/>
      <w:pPr>
        <w:tabs>
          <w:tab w:val="num" w:pos="3240"/>
        </w:tabs>
        <w:ind w:left="3240" w:hanging="360"/>
      </w:pPr>
    </w:lvl>
    <w:lvl w:ilvl="5" w:tplc="84425726" w:tentative="1">
      <w:start w:val="1"/>
      <w:numFmt w:val="lowerRoman"/>
      <w:lvlText w:val="%6."/>
      <w:lvlJc w:val="right"/>
      <w:pPr>
        <w:tabs>
          <w:tab w:val="num" w:pos="3960"/>
        </w:tabs>
        <w:ind w:left="3960" w:hanging="180"/>
      </w:pPr>
    </w:lvl>
    <w:lvl w:ilvl="6" w:tplc="C9F0BAE4" w:tentative="1">
      <w:start w:val="1"/>
      <w:numFmt w:val="decimal"/>
      <w:lvlText w:val="%7."/>
      <w:lvlJc w:val="left"/>
      <w:pPr>
        <w:tabs>
          <w:tab w:val="num" w:pos="4680"/>
        </w:tabs>
        <w:ind w:left="4680" w:hanging="360"/>
      </w:pPr>
    </w:lvl>
    <w:lvl w:ilvl="7" w:tplc="5F84C57C" w:tentative="1">
      <w:start w:val="1"/>
      <w:numFmt w:val="lowerLetter"/>
      <w:lvlText w:val="%8."/>
      <w:lvlJc w:val="left"/>
      <w:pPr>
        <w:tabs>
          <w:tab w:val="num" w:pos="5400"/>
        </w:tabs>
        <w:ind w:left="5400" w:hanging="360"/>
      </w:pPr>
    </w:lvl>
    <w:lvl w:ilvl="8" w:tplc="9C8E5D2A" w:tentative="1">
      <w:start w:val="1"/>
      <w:numFmt w:val="lowerRoman"/>
      <w:lvlText w:val="%9."/>
      <w:lvlJc w:val="right"/>
      <w:pPr>
        <w:tabs>
          <w:tab w:val="num" w:pos="6120"/>
        </w:tabs>
        <w:ind w:left="6120" w:hanging="180"/>
      </w:pPr>
    </w:lvl>
  </w:abstractNum>
  <w:abstractNum w:abstractNumId="2"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323682"/>
    <w:multiLevelType w:val="multilevel"/>
    <w:tmpl w:val="E6C493D0"/>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1C48BF"/>
    <w:multiLevelType w:val="hybridMultilevel"/>
    <w:tmpl w:val="021C5C00"/>
    <w:lvl w:ilvl="0" w:tplc="14264BDC">
      <w:start w:val="1"/>
      <w:numFmt w:val="bullet"/>
      <w:pStyle w:val="Lijstalinea1"/>
      <w:lvlText w:val=""/>
      <w:lvlJc w:val="left"/>
      <w:pPr>
        <w:tabs>
          <w:tab w:val="num" w:pos="-360"/>
        </w:tabs>
        <w:ind w:left="360" w:hanging="360"/>
      </w:pPr>
      <w:rPr>
        <w:rFonts w:ascii="Symbol" w:hAnsi="Symbol" w:hint="default"/>
        <w:color w:val="808080"/>
      </w:rPr>
    </w:lvl>
    <w:lvl w:ilvl="1" w:tplc="C7966F06" w:tentative="1">
      <w:start w:val="1"/>
      <w:numFmt w:val="bullet"/>
      <w:lvlText w:val="o"/>
      <w:lvlJc w:val="left"/>
      <w:pPr>
        <w:ind w:left="1080" w:hanging="360"/>
      </w:pPr>
      <w:rPr>
        <w:rFonts w:ascii="Courier New" w:hAnsi="Courier New" w:cs="Courier New" w:hint="default"/>
      </w:rPr>
    </w:lvl>
    <w:lvl w:ilvl="2" w:tplc="C7C43034" w:tentative="1">
      <w:start w:val="1"/>
      <w:numFmt w:val="bullet"/>
      <w:lvlText w:val=""/>
      <w:lvlJc w:val="left"/>
      <w:pPr>
        <w:ind w:left="1800" w:hanging="360"/>
      </w:pPr>
      <w:rPr>
        <w:rFonts w:ascii="Wingdings" w:hAnsi="Wingdings" w:hint="default"/>
      </w:rPr>
    </w:lvl>
    <w:lvl w:ilvl="3" w:tplc="AFB41E66" w:tentative="1">
      <w:start w:val="1"/>
      <w:numFmt w:val="bullet"/>
      <w:lvlText w:val=""/>
      <w:lvlJc w:val="left"/>
      <w:pPr>
        <w:ind w:left="2520" w:hanging="360"/>
      </w:pPr>
      <w:rPr>
        <w:rFonts w:ascii="Symbol" w:hAnsi="Symbol" w:hint="default"/>
      </w:rPr>
    </w:lvl>
    <w:lvl w:ilvl="4" w:tplc="8076A938" w:tentative="1">
      <w:start w:val="1"/>
      <w:numFmt w:val="bullet"/>
      <w:lvlText w:val="o"/>
      <w:lvlJc w:val="left"/>
      <w:pPr>
        <w:ind w:left="3240" w:hanging="360"/>
      </w:pPr>
      <w:rPr>
        <w:rFonts w:ascii="Courier New" w:hAnsi="Courier New" w:cs="Courier New" w:hint="default"/>
      </w:rPr>
    </w:lvl>
    <w:lvl w:ilvl="5" w:tplc="40905F06" w:tentative="1">
      <w:start w:val="1"/>
      <w:numFmt w:val="bullet"/>
      <w:lvlText w:val=""/>
      <w:lvlJc w:val="left"/>
      <w:pPr>
        <w:ind w:left="3960" w:hanging="360"/>
      </w:pPr>
      <w:rPr>
        <w:rFonts w:ascii="Wingdings" w:hAnsi="Wingdings" w:hint="default"/>
      </w:rPr>
    </w:lvl>
    <w:lvl w:ilvl="6" w:tplc="BF000234" w:tentative="1">
      <w:start w:val="1"/>
      <w:numFmt w:val="bullet"/>
      <w:lvlText w:val=""/>
      <w:lvlJc w:val="left"/>
      <w:pPr>
        <w:ind w:left="4680" w:hanging="360"/>
      </w:pPr>
      <w:rPr>
        <w:rFonts w:ascii="Symbol" w:hAnsi="Symbol" w:hint="default"/>
      </w:rPr>
    </w:lvl>
    <w:lvl w:ilvl="7" w:tplc="D480B352" w:tentative="1">
      <w:start w:val="1"/>
      <w:numFmt w:val="bullet"/>
      <w:lvlText w:val="o"/>
      <w:lvlJc w:val="left"/>
      <w:pPr>
        <w:ind w:left="5400" w:hanging="360"/>
      </w:pPr>
      <w:rPr>
        <w:rFonts w:ascii="Courier New" w:hAnsi="Courier New" w:cs="Courier New" w:hint="default"/>
      </w:rPr>
    </w:lvl>
    <w:lvl w:ilvl="8" w:tplc="CE68F888" w:tentative="1">
      <w:start w:val="1"/>
      <w:numFmt w:val="bullet"/>
      <w:lvlText w:val=""/>
      <w:lvlJc w:val="left"/>
      <w:pPr>
        <w:ind w:left="6120" w:hanging="360"/>
      </w:pPr>
      <w:rPr>
        <w:rFonts w:ascii="Wingdings" w:hAnsi="Wingdings" w:hint="default"/>
      </w:r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D152B3F2">
      <w:start w:val="1"/>
      <w:numFmt w:val="bullet"/>
      <w:lvlText w:val="o"/>
      <w:lvlJc w:val="left"/>
      <w:pPr>
        <w:ind w:left="720" w:hanging="360"/>
      </w:pPr>
      <w:rPr>
        <w:rFonts w:ascii="Courier New" w:hAnsi="Courier New" w:cs="Courier New" w:hint="default"/>
      </w:rPr>
    </w:lvl>
    <w:lvl w:ilvl="1" w:tplc="E258F2D4" w:tentative="1">
      <w:start w:val="1"/>
      <w:numFmt w:val="bullet"/>
      <w:lvlText w:val="o"/>
      <w:lvlJc w:val="left"/>
      <w:pPr>
        <w:ind w:left="1440" w:hanging="360"/>
      </w:pPr>
      <w:rPr>
        <w:rFonts w:ascii="Courier New" w:hAnsi="Courier New" w:cs="Courier New" w:hint="default"/>
      </w:rPr>
    </w:lvl>
    <w:lvl w:ilvl="2" w:tplc="41AE3D70" w:tentative="1">
      <w:start w:val="1"/>
      <w:numFmt w:val="bullet"/>
      <w:lvlText w:val=""/>
      <w:lvlJc w:val="left"/>
      <w:pPr>
        <w:ind w:left="2160" w:hanging="360"/>
      </w:pPr>
      <w:rPr>
        <w:rFonts w:ascii="Wingdings" w:hAnsi="Wingdings" w:hint="default"/>
      </w:rPr>
    </w:lvl>
    <w:lvl w:ilvl="3" w:tplc="3FA03BA4" w:tentative="1">
      <w:start w:val="1"/>
      <w:numFmt w:val="bullet"/>
      <w:lvlText w:val=""/>
      <w:lvlJc w:val="left"/>
      <w:pPr>
        <w:ind w:left="2880" w:hanging="360"/>
      </w:pPr>
      <w:rPr>
        <w:rFonts w:ascii="Symbol" w:hAnsi="Symbol" w:hint="default"/>
      </w:rPr>
    </w:lvl>
    <w:lvl w:ilvl="4" w:tplc="8A88EF08" w:tentative="1">
      <w:start w:val="1"/>
      <w:numFmt w:val="bullet"/>
      <w:lvlText w:val="o"/>
      <w:lvlJc w:val="left"/>
      <w:pPr>
        <w:ind w:left="3600" w:hanging="360"/>
      </w:pPr>
      <w:rPr>
        <w:rFonts w:ascii="Courier New" w:hAnsi="Courier New" w:cs="Courier New" w:hint="default"/>
      </w:rPr>
    </w:lvl>
    <w:lvl w:ilvl="5" w:tplc="9E440EAC" w:tentative="1">
      <w:start w:val="1"/>
      <w:numFmt w:val="bullet"/>
      <w:lvlText w:val=""/>
      <w:lvlJc w:val="left"/>
      <w:pPr>
        <w:ind w:left="4320" w:hanging="360"/>
      </w:pPr>
      <w:rPr>
        <w:rFonts w:ascii="Wingdings" w:hAnsi="Wingdings" w:hint="default"/>
      </w:rPr>
    </w:lvl>
    <w:lvl w:ilvl="6" w:tplc="1F18357C" w:tentative="1">
      <w:start w:val="1"/>
      <w:numFmt w:val="bullet"/>
      <w:lvlText w:val=""/>
      <w:lvlJc w:val="left"/>
      <w:pPr>
        <w:ind w:left="5040" w:hanging="360"/>
      </w:pPr>
      <w:rPr>
        <w:rFonts w:ascii="Symbol" w:hAnsi="Symbol" w:hint="default"/>
      </w:rPr>
    </w:lvl>
    <w:lvl w:ilvl="7" w:tplc="61D6E602" w:tentative="1">
      <w:start w:val="1"/>
      <w:numFmt w:val="bullet"/>
      <w:lvlText w:val="o"/>
      <w:lvlJc w:val="left"/>
      <w:pPr>
        <w:ind w:left="5760" w:hanging="360"/>
      </w:pPr>
      <w:rPr>
        <w:rFonts w:ascii="Courier New" w:hAnsi="Courier New" w:cs="Courier New" w:hint="default"/>
      </w:rPr>
    </w:lvl>
    <w:lvl w:ilvl="8" w:tplc="6418724A"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468E19B4">
      <w:start w:val="1"/>
      <w:numFmt w:val="bullet"/>
      <w:lvlText w:val=""/>
      <w:lvlJc w:val="left"/>
      <w:pPr>
        <w:ind w:left="360" w:hanging="360"/>
      </w:pPr>
      <w:rPr>
        <w:rFonts w:ascii="Symbol" w:hAnsi="Symbol" w:hint="default"/>
      </w:rPr>
    </w:lvl>
    <w:lvl w:ilvl="1" w:tplc="6270BB72" w:tentative="1">
      <w:start w:val="1"/>
      <w:numFmt w:val="bullet"/>
      <w:lvlText w:val="o"/>
      <w:lvlJc w:val="left"/>
      <w:pPr>
        <w:ind w:left="1080" w:hanging="360"/>
      </w:pPr>
      <w:rPr>
        <w:rFonts w:ascii="Courier New" w:hAnsi="Courier New" w:cs="Courier New" w:hint="default"/>
      </w:rPr>
    </w:lvl>
    <w:lvl w:ilvl="2" w:tplc="7B32B154" w:tentative="1">
      <w:start w:val="1"/>
      <w:numFmt w:val="bullet"/>
      <w:lvlText w:val=""/>
      <w:lvlJc w:val="left"/>
      <w:pPr>
        <w:ind w:left="1800" w:hanging="360"/>
      </w:pPr>
      <w:rPr>
        <w:rFonts w:ascii="Wingdings" w:hAnsi="Wingdings" w:hint="default"/>
      </w:rPr>
    </w:lvl>
    <w:lvl w:ilvl="3" w:tplc="5A2CD792" w:tentative="1">
      <w:start w:val="1"/>
      <w:numFmt w:val="bullet"/>
      <w:lvlText w:val=""/>
      <w:lvlJc w:val="left"/>
      <w:pPr>
        <w:ind w:left="2520" w:hanging="360"/>
      </w:pPr>
      <w:rPr>
        <w:rFonts w:ascii="Symbol" w:hAnsi="Symbol" w:hint="default"/>
      </w:rPr>
    </w:lvl>
    <w:lvl w:ilvl="4" w:tplc="7E82C9BE" w:tentative="1">
      <w:start w:val="1"/>
      <w:numFmt w:val="bullet"/>
      <w:lvlText w:val="o"/>
      <w:lvlJc w:val="left"/>
      <w:pPr>
        <w:ind w:left="3240" w:hanging="360"/>
      </w:pPr>
      <w:rPr>
        <w:rFonts w:ascii="Courier New" w:hAnsi="Courier New" w:cs="Courier New" w:hint="default"/>
      </w:rPr>
    </w:lvl>
    <w:lvl w:ilvl="5" w:tplc="0CBA9F52" w:tentative="1">
      <w:start w:val="1"/>
      <w:numFmt w:val="bullet"/>
      <w:lvlText w:val=""/>
      <w:lvlJc w:val="left"/>
      <w:pPr>
        <w:ind w:left="3960" w:hanging="360"/>
      </w:pPr>
      <w:rPr>
        <w:rFonts w:ascii="Wingdings" w:hAnsi="Wingdings" w:hint="default"/>
      </w:rPr>
    </w:lvl>
    <w:lvl w:ilvl="6" w:tplc="9ECC6BF2" w:tentative="1">
      <w:start w:val="1"/>
      <w:numFmt w:val="bullet"/>
      <w:lvlText w:val=""/>
      <w:lvlJc w:val="left"/>
      <w:pPr>
        <w:ind w:left="4680" w:hanging="360"/>
      </w:pPr>
      <w:rPr>
        <w:rFonts w:ascii="Symbol" w:hAnsi="Symbol" w:hint="default"/>
      </w:rPr>
    </w:lvl>
    <w:lvl w:ilvl="7" w:tplc="7E9EF286" w:tentative="1">
      <w:start w:val="1"/>
      <w:numFmt w:val="bullet"/>
      <w:lvlText w:val="o"/>
      <w:lvlJc w:val="left"/>
      <w:pPr>
        <w:ind w:left="5400" w:hanging="360"/>
      </w:pPr>
      <w:rPr>
        <w:rFonts w:ascii="Courier New" w:hAnsi="Courier New" w:cs="Courier New" w:hint="default"/>
      </w:rPr>
    </w:lvl>
    <w:lvl w:ilvl="8" w:tplc="9E9E9E2C" w:tentative="1">
      <w:start w:val="1"/>
      <w:numFmt w:val="bullet"/>
      <w:lvlText w:val=""/>
      <w:lvlJc w:val="left"/>
      <w:pPr>
        <w:ind w:left="6120" w:hanging="360"/>
      </w:pPr>
      <w:rPr>
        <w:rFonts w:ascii="Wingdings" w:hAnsi="Wingdings" w:hint="default"/>
      </w:rPr>
    </w:lvl>
  </w:abstractNum>
  <w:abstractNum w:abstractNumId="9"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04A523F"/>
    <w:multiLevelType w:val="hybridMultilevel"/>
    <w:tmpl w:val="DF263B44"/>
    <w:lvl w:ilvl="0" w:tplc="02944EC0">
      <w:start w:val="1"/>
      <w:numFmt w:val="bullet"/>
      <w:lvlText w:val=""/>
      <w:lvlJc w:val="left"/>
      <w:pPr>
        <w:tabs>
          <w:tab w:val="num" w:pos="0"/>
        </w:tabs>
        <w:ind w:left="720" w:hanging="360"/>
      </w:pPr>
      <w:rPr>
        <w:rFonts w:ascii="Symbol" w:hAnsi="Symbol" w:hint="default"/>
        <w:color w:val="808080"/>
      </w:rPr>
    </w:lvl>
    <w:lvl w:ilvl="1" w:tplc="78DC03FC" w:tentative="1">
      <w:start w:val="1"/>
      <w:numFmt w:val="bullet"/>
      <w:lvlText w:val="o"/>
      <w:lvlJc w:val="left"/>
      <w:pPr>
        <w:tabs>
          <w:tab w:val="num" w:pos="1440"/>
        </w:tabs>
        <w:ind w:left="1440" w:hanging="360"/>
      </w:pPr>
      <w:rPr>
        <w:rFonts w:ascii="Courier New" w:hAnsi="Courier New" w:cs="Courier New" w:hint="default"/>
      </w:rPr>
    </w:lvl>
    <w:lvl w:ilvl="2" w:tplc="19CE3B3A" w:tentative="1">
      <w:start w:val="1"/>
      <w:numFmt w:val="bullet"/>
      <w:lvlText w:val=""/>
      <w:lvlJc w:val="left"/>
      <w:pPr>
        <w:tabs>
          <w:tab w:val="num" w:pos="2160"/>
        </w:tabs>
        <w:ind w:left="2160" w:hanging="360"/>
      </w:pPr>
      <w:rPr>
        <w:rFonts w:ascii="Wingdings" w:hAnsi="Wingdings" w:hint="default"/>
      </w:rPr>
    </w:lvl>
    <w:lvl w:ilvl="3" w:tplc="7B2EEF96" w:tentative="1">
      <w:start w:val="1"/>
      <w:numFmt w:val="bullet"/>
      <w:lvlText w:val=""/>
      <w:lvlJc w:val="left"/>
      <w:pPr>
        <w:tabs>
          <w:tab w:val="num" w:pos="2880"/>
        </w:tabs>
        <w:ind w:left="2880" w:hanging="360"/>
      </w:pPr>
      <w:rPr>
        <w:rFonts w:ascii="Symbol" w:hAnsi="Symbol" w:hint="default"/>
      </w:rPr>
    </w:lvl>
    <w:lvl w:ilvl="4" w:tplc="12964F6A" w:tentative="1">
      <w:start w:val="1"/>
      <w:numFmt w:val="bullet"/>
      <w:lvlText w:val="o"/>
      <w:lvlJc w:val="left"/>
      <w:pPr>
        <w:tabs>
          <w:tab w:val="num" w:pos="3600"/>
        </w:tabs>
        <w:ind w:left="3600" w:hanging="360"/>
      </w:pPr>
      <w:rPr>
        <w:rFonts w:ascii="Courier New" w:hAnsi="Courier New" w:cs="Courier New" w:hint="default"/>
      </w:rPr>
    </w:lvl>
    <w:lvl w:ilvl="5" w:tplc="2214D3A6" w:tentative="1">
      <w:start w:val="1"/>
      <w:numFmt w:val="bullet"/>
      <w:lvlText w:val=""/>
      <w:lvlJc w:val="left"/>
      <w:pPr>
        <w:tabs>
          <w:tab w:val="num" w:pos="4320"/>
        </w:tabs>
        <w:ind w:left="4320" w:hanging="360"/>
      </w:pPr>
      <w:rPr>
        <w:rFonts w:ascii="Wingdings" w:hAnsi="Wingdings" w:hint="default"/>
      </w:rPr>
    </w:lvl>
    <w:lvl w:ilvl="6" w:tplc="27B495C2" w:tentative="1">
      <w:start w:val="1"/>
      <w:numFmt w:val="bullet"/>
      <w:lvlText w:val=""/>
      <w:lvlJc w:val="left"/>
      <w:pPr>
        <w:tabs>
          <w:tab w:val="num" w:pos="5040"/>
        </w:tabs>
        <w:ind w:left="5040" w:hanging="360"/>
      </w:pPr>
      <w:rPr>
        <w:rFonts w:ascii="Symbol" w:hAnsi="Symbol" w:hint="default"/>
      </w:rPr>
    </w:lvl>
    <w:lvl w:ilvl="7" w:tplc="A40E4E58" w:tentative="1">
      <w:start w:val="1"/>
      <w:numFmt w:val="bullet"/>
      <w:lvlText w:val="o"/>
      <w:lvlJc w:val="left"/>
      <w:pPr>
        <w:tabs>
          <w:tab w:val="num" w:pos="5760"/>
        </w:tabs>
        <w:ind w:left="5760" w:hanging="360"/>
      </w:pPr>
      <w:rPr>
        <w:rFonts w:ascii="Courier New" w:hAnsi="Courier New" w:cs="Courier New" w:hint="default"/>
      </w:rPr>
    </w:lvl>
    <w:lvl w:ilvl="8" w:tplc="1C24100E" w:tentative="1">
      <w:start w:val="1"/>
      <w:numFmt w:val="bullet"/>
      <w:lvlText w:val=""/>
      <w:lvlJc w:val="left"/>
      <w:pPr>
        <w:tabs>
          <w:tab w:val="num" w:pos="6480"/>
        </w:tabs>
        <w:ind w:left="6480" w:hanging="360"/>
      </w:pPr>
      <w:rPr>
        <w:rFonts w:ascii="Wingdings" w:hAnsi="Wingdings" w:hint="default"/>
      </w:rPr>
    </w:lvl>
  </w:abstractNum>
  <w:num w:numId="1" w16cid:durableId="2058115571">
    <w:abstractNumId w:val="7"/>
  </w:num>
  <w:num w:numId="2" w16cid:durableId="1673949599">
    <w:abstractNumId w:val="5"/>
  </w:num>
  <w:num w:numId="3" w16cid:durableId="549920297">
    <w:abstractNumId w:val="10"/>
  </w:num>
  <w:num w:numId="4" w16cid:durableId="575356076">
    <w:abstractNumId w:val="1"/>
  </w:num>
  <w:num w:numId="5" w16cid:durableId="1998996888">
    <w:abstractNumId w:val="6"/>
  </w:num>
  <w:num w:numId="6" w16cid:durableId="1248147189">
    <w:abstractNumId w:val="9"/>
  </w:num>
  <w:num w:numId="7" w16cid:durableId="1113208577">
    <w:abstractNumId w:val="2"/>
  </w:num>
  <w:num w:numId="8" w16cid:durableId="802425354">
    <w:abstractNumId w:val="3"/>
  </w:num>
  <w:num w:numId="9" w16cid:durableId="378626372">
    <w:abstractNumId w:val="5"/>
  </w:num>
  <w:num w:numId="10" w16cid:durableId="447432600">
    <w:abstractNumId w:val="5"/>
  </w:num>
  <w:num w:numId="11" w16cid:durableId="1372925570">
    <w:abstractNumId w:val="5"/>
  </w:num>
  <w:num w:numId="12" w16cid:durableId="211231861">
    <w:abstractNumId w:val="5"/>
  </w:num>
  <w:num w:numId="13" w16cid:durableId="896472331">
    <w:abstractNumId w:val="8"/>
  </w:num>
  <w:num w:numId="14" w16cid:durableId="34083202">
    <w:abstractNumId w:val="4"/>
  </w:num>
  <w:num w:numId="15" w16cid:durableId="122706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2F"/>
    <w:rsid w:val="00010CFD"/>
    <w:rsid w:val="00020CFF"/>
    <w:rsid w:val="0009480E"/>
    <w:rsid w:val="000F69A5"/>
    <w:rsid w:val="001617D9"/>
    <w:rsid w:val="00171C19"/>
    <w:rsid w:val="001A6DC6"/>
    <w:rsid w:val="00202352"/>
    <w:rsid w:val="00204C10"/>
    <w:rsid w:val="00230A44"/>
    <w:rsid w:val="00236959"/>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F4BEE"/>
    <w:rsid w:val="004207F6"/>
    <w:rsid w:val="0045023B"/>
    <w:rsid w:val="00451CDB"/>
    <w:rsid w:val="00476630"/>
    <w:rsid w:val="004848C3"/>
    <w:rsid w:val="00497EF4"/>
    <w:rsid w:val="004A1874"/>
    <w:rsid w:val="004B55D6"/>
    <w:rsid w:val="004F459A"/>
    <w:rsid w:val="005648AA"/>
    <w:rsid w:val="005678BC"/>
    <w:rsid w:val="005B3815"/>
    <w:rsid w:val="005D2CB8"/>
    <w:rsid w:val="006029D7"/>
    <w:rsid w:val="0061634D"/>
    <w:rsid w:val="00652F9B"/>
    <w:rsid w:val="0067663F"/>
    <w:rsid w:val="00684750"/>
    <w:rsid w:val="006B6DF4"/>
    <w:rsid w:val="006E4890"/>
    <w:rsid w:val="006E6552"/>
    <w:rsid w:val="007431CD"/>
    <w:rsid w:val="007523BB"/>
    <w:rsid w:val="00757608"/>
    <w:rsid w:val="00767245"/>
    <w:rsid w:val="00775B33"/>
    <w:rsid w:val="00793681"/>
    <w:rsid w:val="007A7258"/>
    <w:rsid w:val="007F48AA"/>
    <w:rsid w:val="008076EB"/>
    <w:rsid w:val="008410BD"/>
    <w:rsid w:val="00843090"/>
    <w:rsid w:val="00863F1F"/>
    <w:rsid w:val="0087678E"/>
    <w:rsid w:val="0088108E"/>
    <w:rsid w:val="00887CF6"/>
    <w:rsid w:val="008A4109"/>
    <w:rsid w:val="008C1B72"/>
    <w:rsid w:val="00904E91"/>
    <w:rsid w:val="00922C32"/>
    <w:rsid w:val="009271CA"/>
    <w:rsid w:val="00931A00"/>
    <w:rsid w:val="00932920"/>
    <w:rsid w:val="00956662"/>
    <w:rsid w:val="00976B88"/>
    <w:rsid w:val="0099723D"/>
    <w:rsid w:val="009C6F0C"/>
    <w:rsid w:val="009E2146"/>
    <w:rsid w:val="00A14579"/>
    <w:rsid w:val="00A71A9F"/>
    <w:rsid w:val="00A9420F"/>
    <w:rsid w:val="00AD073B"/>
    <w:rsid w:val="00B07352"/>
    <w:rsid w:val="00B341C9"/>
    <w:rsid w:val="00B34821"/>
    <w:rsid w:val="00B41423"/>
    <w:rsid w:val="00B906BC"/>
    <w:rsid w:val="00B964FF"/>
    <w:rsid w:val="00BA1517"/>
    <w:rsid w:val="00BA67FD"/>
    <w:rsid w:val="00C10FAA"/>
    <w:rsid w:val="00C12A58"/>
    <w:rsid w:val="00C46409"/>
    <w:rsid w:val="00C515C5"/>
    <w:rsid w:val="00C92BE2"/>
    <w:rsid w:val="00C96513"/>
    <w:rsid w:val="00CD2747"/>
    <w:rsid w:val="00CF752D"/>
    <w:rsid w:val="00D07EAC"/>
    <w:rsid w:val="00D26316"/>
    <w:rsid w:val="00D34F03"/>
    <w:rsid w:val="00D60E59"/>
    <w:rsid w:val="00D75FB1"/>
    <w:rsid w:val="00D919CB"/>
    <w:rsid w:val="00DB62C8"/>
    <w:rsid w:val="00DD7A81"/>
    <w:rsid w:val="00E12E02"/>
    <w:rsid w:val="00E75678"/>
    <w:rsid w:val="00E91DA3"/>
    <w:rsid w:val="00EA2FA4"/>
    <w:rsid w:val="00EB6BBF"/>
    <w:rsid w:val="00ED1EF9"/>
    <w:rsid w:val="00ED2A57"/>
    <w:rsid w:val="00EF6BF0"/>
    <w:rsid w:val="00F155E2"/>
    <w:rsid w:val="00F42144"/>
    <w:rsid w:val="00F75B3D"/>
    <w:rsid w:val="00F84D59"/>
    <w:rsid w:val="00F94506"/>
    <w:rsid w:val="00FA199C"/>
    <w:rsid w:val="00FA591D"/>
    <w:rsid w:val="00FC41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707F9"/>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Wim Van Osselaer</cp:lastModifiedBy>
  <cp:revision>2</cp:revision>
  <cp:lastPrinted>2014-05-14T13:55:00Z</cp:lastPrinted>
  <dcterms:created xsi:type="dcterms:W3CDTF">2023-06-27T08:12:00Z</dcterms:created>
  <dcterms:modified xsi:type="dcterms:W3CDTF">2023-06-27T08:12:00Z</dcterms:modified>
</cp:coreProperties>
</file>