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8108E" w14:textId="77777777" w:rsidR="001F2B39" w:rsidRDefault="0011001E">
      <w:pPr>
        <w:jc w:val="both"/>
        <w:rPr>
          <w:rFonts w:ascii="Verdana" w:eastAsia="Verdana" w:hAnsi="Verdana" w:cs="Verdana"/>
          <w:b/>
          <w:smallCaps/>
          <w:sz w:val="20"/>
          <w:szCs w:val="20"/>
        </w:rPr>
      </w:pPr>
      <w:bookmarkStart w:id="0" w:name="_gjdgxs" w:colFirst="0" w:colLast="0"/>
      <w:bookmarkEnd w:id="0"/>
      <w:r>
        <w:rPr>
          <w:rFonts w:ascii="Verdana" w:eastAsia="Verdana" w:hAnsi="Verdana" w:cs="Verdana"/>
          <w:b/>
          <w:smallCaps/>
          <w:sz w:val="20"/>
          <w:szCs w:val="20"/>
        </w:rPr>
        <w:t xml:space="preserve">jo </w:t>
      </w:r>
      <w:proofErr w:type="spellStart"/>
      <w:r>
        <w:rPr>
          <w:rFonts w:ascii="Verdana" w:eastAsia="Verdana" w:hAnsi="Verdana" w:cs="Verdana"/>
          <w:b/>
          <w:smallCaps/>
          <w:sz w:val="20"/>
          <w:szCs w:val="20"/>
        </w:rPr>
        <w:t>brouns</w:t>
      </w:r>
      <w:proofErr w:type="spellEnd"/>
    </w:p>
    <w:p w14:paraId="0B3FFDB7" w14:textId="77777777" w:rsidR="001F2B39" w:rsidRDefault="0011001E">
      <w:pPr>
        <w:jc w:val="both"/>
        <w:rPr>
          <w:rFonts w:ascii="Verdana" w:eastAsia="Verdana" w:hAnsi="Verdana" w:cs="Verdana"/>
          <w:smallCaps/>
          <w:sz w:val="20"/>
          <w:szCs w:val="20"/>
        </w:rPr>
      </w:pPr>
      <w:proofErr w:type="spellStart"/>
      <w:r>
        <w:rPr>
          <w:rFonts w:ascii="Verdana" w:eastAsia="Verdana" w:hAnsi="Verdana" w:cs="Verdana"/>
          <w:smallCaps/>
          <w:sz w:val="20"/>
          <w:szCs w:val="20"/>
        </w:rPr>
        <w:t>vlaams</w:t>
      </w:r>
      <w:proofErr w:type="spellEnd"/>
      <w:r>
        <w:rPr>
          <w:rFonts w:ascii="Verdana" w:eastAsia="Verdana" w:hAnsi="Verdana" w:cs="Verdana"/>
          <w:smallCaps/>
          <w:sz w:val="20"/>
          <w:szCs w:val="20"/>
        </w:rPr>
        <w:t xml:space="preserve"> minister van economie, innovatie, werk, sociale economie en landbouw</w:t>
      </w:r>
    </w:p>
    <w:p w14:paraId="30F51F10" w14:textId="77777777" w:rsidR="001F2B39" w:rsidRDefault="001F2B39">
      <w:pPr>
        <w:pBdr>
          <w:bottom w:val="single" w:sz="4" w:space="1" w:color="000000"/>
        </w:pBdr>
        <w:jc w:val="both"/>
        <w:rPr>
          <w:rFonts w:ascii="Verdana" w:eastAsia="Verdana" w:hAnsi="Verdana" w:cs="Verdana"/>
          <w:sz w:val="20"/>
          <w:szCs w:val="20"/>
        </w:rPr>
      </w:pPr>
    </w:p>
    <w:p w14:paraId="46B56A86" w14:textId="77777777" w:rsidR="001F2B39" w:rsidRDefault="001F2B39">
      <w:pPr>
        <w:jc w:val="both"/>
        <w:rPr>
          <w:rFonts w:ascii="Verdana" w:eastAsia="Verdana" w:hAnsi="Verdana" w:cs="Verdana"/>
          <w:b/>
          <w:smallCaps/>
          <w:sz w:val="20"/>
          <w:szCs w:val="20"/>
        </w:rPr>
      </w:pPr>
    </w:p>
    <w:p w14:paraId="38C47BFC" w14:textId="77777777" w:rsidR="001F2B39" w:rsidRDefault="0011001E">
      <w:pPr>
        <w:jc w:val="both"/>
        <w:rPr>
          <w:rFonts w:ascii="Verdana" w:eastAsia="Verdana" w:hAnsi="Verdana" w:cs="Verdana"/>
          <w:sz w:val="20"/>
          <w:szCs w:val="20"/>
        </w:rPr>
      </w:pPr>
      <w:r>
        <w:rPr>
          <w:rFonts w:ascii="Verdana" w:eastAsia="Verdana" w:hAnsi="Verdana" w:cs="Verdana"/>
          <w:b/>
          <w:smallCaps/>
          <w:sz w:val="20"/>
          <w:szCs w:val="20"/>
        </w:rPr>
        <w:t>antwoord</w:t>
      </w:r>
      <w:r>
        <w:rPr>
          <w:rFonts w:ascii="Verdana" w:eastAsia="Verdana" w:hAnsi="Verdana" w:cs="Verdana"/>
          <w:sz w:val="20"/>
          <w:szCs w:val="20"/>
        </w:rPr>
        <w:t xml:space="preserve"> </w:t>
      </w:r>
    </w:p>
    <w:p w14:paraId="64D53C33" w14:textId="77777777" w:rsidR="001F2B39" w:rsidRDefault="0011001E">
      <w:pPr>
        <w:jc w:val="both"/>
        <w:rPr>
          <w:rFonts w:ascii="Verdana" w:eastAsia="Verdana" w:hAnsi="Verdana" w:cs="Verdana"/>
          <w:sz w:val="20"/>
          <w:szCs w:val="20"/>
        </w:rPr>
      </w:pPr>
      <w:r>
        <w:rPr>
          <w:rFonts w:ascii="Verdana" w:eastAsia="Verdana" w:hAnsi="Verdana" w:cs="Verdana"/>
          <w:sz w:val="20"/>
          <w:szCs w:val="20"/>
        </w:rPr>
        <w:t>op vraag nr. 835 van 8 september 2023</w:t>
      </w:r>
    </w:p>
    <w:p w14:paraId="63735F92" w14:textId="77777777" w:rsidR="001F2B39" w:rsidRDefault="0011001E">
      <w:pPr>
        <w:jc w:val="both"/>
        <w:rPr>
          <w:rFonts w:ascii="Verdana" w:eastAsia="Verdana" w:hAnsi="Verdana" w:cs="Verdana"/>
          <w:sz w:val="20"/>
          <w:szCs w:val="20"/>
        </w:rPr>
      </w:pPr>
      <w:r>
        <w:rPr>
          <w:rFonts w:ascii="Verdana" w:eastAsia="Verdana" w:hAnsi="Verdana" w:cs="Verdana"/>
          <w:sz w:val="20"/>
          <w:szCs w:val="20"/>
        </w:rPr>
        <w:t xml:space="preserve">van </w:t>
      </w:r>
      <w:r>
        <w:rPr>
          <w:rFonts w:ascii="Verdana" w:eastAsia="Verdana" w:hAnsi="Verdana" w:cs="Verdana"/>
          <w:b/>
          <w:smallCaps/>
          <w:sz w:val="20"/>
          <w:szCs w:val="20"/>
        </w:rPr>
        <w:t xml:space="preserve">ilse </w:t>
      </w:r>
      <w:proofErr w:type="spellStart"/>
      <w:r>
        <w:rPr>
          <w:rFonts w:ascii="Verdana" w:eastAsia="Verdana" w:hAnsi="Verdana" w:cs="Verdana"/>
          <w:b/>
          <w:smallCaps/>
          <w:sz w:val="20"/>
          <w:szCs w:val="20"/>
        </w:rPr>
        <w:t>malfroot</w:t>
      </w:r>
      <w:proofErr w:type="spellEnd"/>
    </w:p>
    <w:p w14:paraId="5C264538" w14:textId="77777777" w:rsidR="001F2B39" w:rsidRDefault="001F2B39">
      <w:pPr>
        <w:pBdr>
          <w:bottom w:val="single" w:sz="4" w:space="1" w:color="000000"/>
        </w:pBdr>
        <w:jc w:val="both"/>
        <w:rPr>
          <w:rFonts w:ascii="Verdana" w:eastAsia="Verdana" w:hAnsi="Verdana" w:cs="Verdana"/>
          <w:sz w:val="20"/>
          <w:szCs w:val="20"/>
        </w:rPr>
      </w:pPr>
    </w:p>
    <w:p w14:paraId="433A65BC" w14:textId="77777777" w:rsidR="0011001E" w:rsidRDefault="0011001E">
      <w:pPr>
        <w:pBdr>
          <w:bottom w:val="single" w:sz="4" w:space="1" w:color="000000"/>
        </w:pBdr>
        <w:jc w:val="both"/>
        <w:rPr>
          <w:rFonts w:ascii="Verdana" w:eastAsia="Verdana" w:hAnsi="Verdana" w:cs="Verdana"/>
          <w:sz w:val="20"/>
          <w:szCs w:val="20"/>
        </w:rPr>
        <w:sectPr w:rsidR="0011001E">
          <w:footerReference w:type="default" r:id="rId9"/>
          <w:pgSz w:w="11906" w:h="16838"/>
          <w:pgMar w:top="1417" w:right="1417" w:bottom="1417" w:left="1417" w:header="709" w:footer="709" w:gutter="0"/>
          <w:pgNumType w:start="1"/>
          <w:cols w:space="708"/>
        </w:sectPr>
      </w:pPr>
    </w:p>
    <w:p w14:paraId="325DC8D2" w14:textId="77777777" w:rsidR="001F2B39" w:rsidRDefault="001F2B39">
      <w:pPr>
        <w:pBdr>
          <w:top w:val="nil"/>
          <w:left w:val="nil"/>
          <w:bottom w:val="nil"/>
          <w:right w:val="nil"/>
          <w:between w:val="nil"/>
        </w:pBdr>
        <w:jc w:val="both"/>
        <w:rPr>
          <w:rFonts w:ascii="Verdana" w:eastAsia="Verdana" w:hAnsi="Verdana" w:cs="Verdana"/>
          <w:color w:val="000000"/>
          <w:sz w:val="20"/>
          <w:szCs w:val="20"/>
        </w:rPr>
      </w:pPr>
    </w:p>
    <w:p w14:paraId="52EDECDD" w14:textId="77777777" w:rsidR="001F2B39" w:rsidRDefault="001F2B39">
      <w:pPr>
        <w:pBdr>
          <w:top w:val="nil"/>
          <w:left w:val="nil"/>
          <w:bottom w:val="nil"/>
          <w:right w:val="nil"/>
          <w:between w:val="nil"/>
        </w:pBdr>
        <w:jc w:val="both"/>
        <w:rPr>
          <w:rFonts w:ascii="Verdana" w:eastAsia="Verdana" w:hAnsi="Verdana" w:cs="Verdana"/>
          <w:color w:val="000000"/>
          <w:sz w:val="20"/>
          <w:szCs w:val="20"/>
        </w:rPr>
      </w:pPr>
    </w:p>
    <w:p w14:paraId="0CA4CC8E" w14:textId="548109AF" w:rsidR="001F2B39" w:rsidRDefault="0011001E">
      <w:pPr>
        <w:numPr>
          <w:ilvl w:val="0"/>
          <w:numId w:val="2"/>
        </w:numPr>
        <w:jc w:val="both"/>
        <w:rPr>
          <w:rFonts w:ascii="Verdana" w:eastAsia="Verdana" w:hAnsi="Verdana" w:cs="Verdana"/>
          <w:sz w:val="18"/>
          <w:szCs w:val="18"/>
        </w:rPr>
      </w:pPr>
      <w:r>
        <w:rPr>
          <w:rFonts w:ascii="Verdana" w:eastAsia="Verdana" w:hAnsi="Verdana" w:cs="Verdana"/>
          <w:sz w:val="20"/>
          <w:szCs w:val="20"/>
        </w:rPr>
        <w:t>Elk jaar publiceert VDAB een lijst van knelpuntberoepen. De evolutie van het aantal knelpuntberoepen sinds 2018 (zie onderstaande cijfers) geeft aan dat de krapte op de arbeidsmarkt stelselmatig toeneemt.</w:t>
      </w:r>
      <w:r w:rsidR="008E5710">
        <w:rPr>
          <w:rFonts w:ascii="Verdana" w:eastAsia="Verdana" w:hAnsi="Verdana" w:cs="Verdana"/>
          <w:sz w:val="20"/>
          <w:szCs w:val="20"/>
        </w:rPr>
        <w:tab/>
      </w:r>
      <w:r>
        <w:rPr>
          <w:rFonts w:ascii="Verdana" w:eastAsia="Verdana" w:hAnsi="Verdana" w:cs="Verdana"/>
          <w:sz w:val="20"/>
          <w:szCs w:val="20"/>
        </w:rPr>
        <w:br/>
      </w:r>
    </w:p>
    <w:p w14:paraId="29481723" w14:textId="59417682" w:rsidR="001F2B39" w:rsidRDefault="0011001E">
      <w:pPr>
        <w:ind w:left="425"/>
        <w:jc w:val="both"/>
        <w:rPr>
          <w:rFonts w:ascii="Verdana" w:eastAsia="Verdana" w:hAnsi="Verdana" w:cs="Verdana"/>
          <w:sz w:val="20"/>
          <w:szCs w:val="20"/>
        </w:rPr>
      </w:pPr>
      <w:r w:rsidRPr="33CE3DAA">
        <w:rPr>
          <w:rFonts w:ascii="Verdana" w:eastAsia="Verdana" w:hAnsi="Verdana" w:cs="Verdana"/>
          <w:sz w:val="20"/>
          <w:szCs w:val="20"/>
        </w:rPr>
        <w:t>Aantal knelpuntberoepen</w:t>
      </w:r>
      <w:r w:rsidR="008E5710">
        <w:rPr>
          <w:rFonts w:ascii="Verdana" w:eastAsia="Verdana" w:hAnsi="Verdana" w:cs="Verdana"/>
          <w:sz w:val="20"/>
          <w:szCs w:val="20"/>
        </w:rPr>
        <w:tab/>
      </w:r>
      <w:r>
        <w:br/>
      </w:r>
      <w:r w:rsidRPr="33CE3DAA">
        <w:rPr>
          <w:rFonts w:ascii="Verdana" w:eastAsia="Verdana" w:hAnsi="Verdana" w:cs="Verdana"/>
          <w:sz w:val="20"/>
          <w:szCs w:val="20"/>
        </w:rPr>
        <w:t>2018: 158</w:t>
      </w:r>
      <w:r w:rsidR="008E5710">
        <w:rPr>
          <w:rFonts w:ascii="Verdana" w:eastAsia="Verdana" w:hAnsi="Verdana" w:cs="Verdana"/>
          <w:sz w:val="20"/>
          <w:szCs w:val="20"/>
        </w:rPr>
        <w:tab/>
      </w:r>
      <w:r>
        <w:br/>
      </w:r>
      <w:r w:rsidRPr="33CE3DAA">
        <w:rPr>
          <w:rFonts w:ascii="Verdana" w:eastAsia="Verdana" w:hAnsi="Verdana" w:cs="Verdana"/>
          <w:sz w:val="20"/>
          <w:szCs w:val="20"/>
        </w:rPr>
        <w:t>2019: 173</w:t>
      </w:r>
      <w:r w:rsidR="008E5710">
        <w:rPr>
          <w:rFonts w:ascii="Verdana" w:eastAsia="Verdana" w:hAnsi="Verdana" w:cs="Verdana"/>
          <w:sz w:val="20"/>
          <w:szCs w:val="20"/>
        </w:rPr>
        <w:tab/>
      </w:r>
      <w:r>
        <w:br/>
      </w:r>
      <w:r w:rsidRPr="33CE3DAA">
        <w:rPr>
          <w:rFonts w:ascii="Verdana" w:eastAsia="Verdana" w:hAnsi="Verdana" w:cs="Verdana"/>
          <w:sz w:val="20"/>
          <w:szCs w:val="20"/>
        </w:rPr>
        <w:t>2020: 188</w:t>
      </w:r>
      <w:r w:rsidR="008E5710">
        <w:rPr>
          <w:rFonts w:ascii="Verdana" w:eastAsia="Verdana" w:hAnsi="Verdana" w:cs="Verdana"/>
          <w:sz w:val="20"/>
          <w:szCs w:val="20"/>
        </w:rPr>
        <w:tab/>
      </w:r>
      <w:r>
        <w:br/>
      </w:r>
      <w:r w:rsidRPr="33CE3DAA">
        <w:rPr>
          <w:rFonts w:ascii="Verdana" w:eastAsia="Verdana" w:hAnsi="Verdana" w:cs="Verdana"/>
          <w:sz w:val="20"/>
          <w:szCs w:val="20"/>
        </w:rPr>
        <w:t>2021: 190</w:t>
      </w:r>
      <w:r w:rsidR="008E5710">
        <w:rPr>
          <w:rFonts w:ascii="Verdana" w:eastAsia="Verdana" w:hAnsi="Verdana" w:cs="Verdana"/>
          <w:sz w:val="20"/>
          <w:szCs w:val="20"/>
        </w:rPr>
        <w:tab/>
      </w:r>
      <w:r>
        <w:br/>
      </w:r>
      <w:r w:rsidRPr="33CE3DAA">
        <w:rPr>
          <w:rFonts w:ascii="Verdana" w:eastAsia="Verdana" w:hAnsi="Verdana" w:cs="Verdana"/>
          <w:sz w:val="20"/>
          <w:szCs w:val="20"/>
        </w:rPr>
        <w:t>2022: 207</w:t>
      </w:r>
      <w:r w:rsidR="008E5710">
        <w:rPr>
          <w:rFonts w:ascii="Verdana" w:eastAsia="Verdana" w:hAnsi="Verdana" w:cs="Verdana"/>
          <w:sz w:val="20"/>
          <w:szCs w:val="20"/>
        </w:rPr>
        <w:tab/>
      </w:r>
      <w:r>
        <w:br/>
      </w:r>
      <w:r w:rsidRPr="33CE3DAA">
        <w:rPr>
          <w:rFonts w:ascii="Verdana" w:eastAsia="Verdana" w:hAnsi="Verdana" w:cs="Verdana"/>
          <w:sz w:val="20"/>
          <w:szCs w:val="20"/>
        </w:rPr>
        <w:t>2023: 234</w:t>
      </w:r>
    </w:p>
    <w:p w14:paraId="4DAC725B" w14:textId="77777777" w:rsidR="001F2B39" w:rsidRDefault="001F2B39">
      <w:pPr>
        <w:jc w:val="both"/>
        <w:rPr>
          <w:rFonts w:ascii="Verdana" w:eastAsia="Verdana" w:hAnsi="Verdana" w:cs="Verdana"/>
          <w:sz w:val="20"/>
          <w:szCs w:val="20"/>
        </w:rPr>
      </w:pPr>
    </w:p>
    <w:p w14:paraId="6BABE253" w14:textId="2F494A7E" w:rsidR="001F2B39" w:rsidRPr="008E5710" w:rsidRDefault="008D4302">
      <w:pPr>
        <w:numPr>
          <w:ilvl w:val="0"/>
          <w:numId w:val="2"/>
        </w:numPr>
        <w:jc w:val="both"/>
        <w:rPr>
          <w:rFonts w:ascii="Verdana" w:eastAsia="Verdana" w:hAnsi="Verdana" w:cs="Verdana"/>
          <w:sz w:val="18"/>
          <w:szCs w:val="18"/>
        </w:rPr>
      </w:pPr>
      <w:r w:rsidRPr="008D4302">
        <w:rPr>
          <w:rFonts w:ascii="Verdana" w:eastAsia="Verdana" w:hAnsi="Verdana" w:cs="Verdana"/>
          <w:sz w:val="20"/>
          <w:szCs w:val="20"/>
        </w:rPr>
        <w:t>Hoeveel buitenlandse arbeidskrachten Vlaanderen telt</w:t>
      </w:r>
      <w:r>
        <w:rPr>
          <w:rFonts w:ascii="Verdana" w:eastAsia="Verdana" w:hAnsi="Verdana" w:cs="Verdana"/>
          <w:sz w:val="20"/>
          <w:szCs w:val="20"/>
        </w:rPr>
        <w:t>, is een cijfer d</w:t>
      </w:r>
      <w:r w:rsidR="0034163B">
        <w:rPr>
          <w:rFonts w:ascii="Verdana" w:eastAsia="Verdana" w:hAnsi="Verdana" w:cs="Verdana"/>
          <w:sz w:val="20"/>
          <w:szCs w:val="20"/>
        </w:rPr>
        <w:t>at</w:t>
      </w:r>
      <w:r>
        <w:rPr>
          <w:rFonts w:ascii="Verdana" w:eastAsia="Verdana" w:hAnsi="Verdana" w:cs="Verdana"/>
          <w:sz w:val="20"/>
          <w:szCs w:val="20"/>
        </w:rPr>
        <w:t xml:space="preserve"> niet door Vlaamse overheidsdiensten aangeleverd kan worden. </w:t>
      </w:r>
      <w:r w:rsidR="00D17DFF">
        <w:rPr>
          <w:rFonts w:ascii="Verdana" w:eastAsia="Verdana" w:hAnsi="Verdana" w:cs="Verdana"/>
          <w:sz w:val="20"/>
          <w:szCs w:val="20"/>
        </w:rPr>
        <w:t xml:space="preserve">De Dienst Economische Migratie van het Departement Werk en Sociale Economie heeft enkel zicht op het aantal buitenlandse arbeidskrachten die een toelating tot arbeid </w:t>
      </w:r>
      <w:r w:rsidR="0034163B">
        <w:rPr>
          <w:rFonts w:ascii="Verdana" w:eastAsia="Verdana" w:hAnsi="Verdana" w:cs="Verdana"/>
          <w:sz w:val="20"/>
          <w:szCs w:val="20"/>
        </w:rPr>
        <w:t xml:space="preserve">gekregen </w:t>
      </w:r>
      <w:r w:rsidR="00D17DFF">
        <w:rPr>
          <w:rFonts w:ascii="Verdana" w:eastAsia="Verdana" w:hAnsi="Verdana" w:cs="Verdana"/>
          <w:sz w:val="20"/>
          <w:szCs w:val="20"/>
        </w:rPr>
        <w:t xml:space="preserve">hebben voor hun tewerkstelling in Vlaanderen. </w:t>
      </w:r>
      <w:r w:rsidR="0034163B">
        <w:rPr>
          <w:rFonts w:ascii="Verdana" w:eastAsia="Verdana" w:hAnsi="Verdana" w:cs="Verdana"/>
          <w:sz w:val="20"/>
          <w:szCs w:val="20"/>
        </w:rPr>
        <w:t xml:space="preserve">Deze cijfers vindt u in het jaarverslag. </w:t>
      </w:r>
      <w:r w:rsidR="00D17DFF">
        <w:rPr>
          <w:rFonts w:ascii="Verdana" w:eastAsia="Verdana" w:hAnsi="Verdana" w:cs="Verdana"/>
          <w:sz w:val="20"/>
          <w:szCs w:val="20"/>
        </w:rPr>
        <w:t>Daarnaast zijn er</w:t>
      </w:r>
      <w:r w:rsidR="0034163B">
        <w:rPr>
          <w:rFonts w:ascii="Verdana" w:eastAsia="Verdana" w:hAnsi="Verdana" w:cs="Verdana"/>
          <w:sz w:val="20"/>
          <w:szCs w:val="20"/>
        </w:rPr>
        <w:t xml:space="preserve"> ook</w:t>
      </w:r>
      <w:r w:rsidR="00D17DFF">
        <w:rPr>
          <w:rFonts w:ascii="Verdana" w:eastAsia="Verdana" w:hAnsi="Verdana" w:cs="Verdana"/>
          <w:sz w:val="20"/>
          <w:szCs w:val="20"/>
        </w:rPr>
        <w:t xml:space="preserve"> </w:t>
      </w:r>
      <w:r w:rsidR="0034163B">
        <w:rPr>
          <w:rFonts w:ascii="Verdana" w:eastAsia="Verdana" w:hAnsi="Verdana" w:cs="Verdana"/>
          <w:sz w:val="20"/>
          <w:szCs w:val="20"/>
        </w:rPr>
        <w:t xml:space="preserve">a) </w:t>
      </w:r>
      <w:r w:rsidR="00D17DFF">
        <w:rPr>
          <w:rFonts w:ascii="Verdana" w:eastAsia="Verdana" w:hAnsi="Verdana" w:cs="Verdana"/>
          <w:sz w:val="20"/>
          <w:szCs w:val="20"/>
        </w:rPr>
        <w:t>buitenlandse arbeidskrachten in Vlaanderen aanwezig op basis van een specifiek verblijfsstatuut</w:t>
      </w:r>
      <w:r w:rsidR="0034163B">
        <w:rPr>
          <w:rFonts w:ascii="Verdana" w:eastAsia="Verdana" w:hAnsi="Verdana" w:cs="Verdana"/>
          <w:sz w:val="20"/>
          <w:szCs w:val="20"/>
        </w:rPr>
        <w:t xml:space="preserve">, met </w:t>
      </w:r>
      <w:r w:rsidR="00D17DFF">
        <w:rPr>
          <w:rFonts w:ascii="Verdana" w:eastAsia="Verdana" w:hAnsi="Verdana" w:cs="Verdana"/>
          <w:sz w:val="20"/>
          <w:szCs w:val="20"/>
        </w:rPr>
        <w:t xml:space="preserve">vrije toegang tot de arbeidsmarkt </w:t>
      </w:r>
      <w:r w:rsidR="0034163B">
        <w:rPr>
          <w:rFonts w:ascii="Verdana" w:eastAsia="Verdana" w:hAnsi="Verdana" w:cs="Verdana"/>
          <w:sz w:val="20"/>
          <w:szCs w:val="20"/>
        </w:rPr>
        <w:t xml:space="preserve">(bv. verblijfsrecht onbepaalde duur, gezinsherenigers,…) en b) </w:t>
      </w:r>
      <w:r w:rsidR="00D17DFF">
        <w:rPr>
          <w:rFonts w:ascii="Verdana" w:eastAsia="Verdana" w:hAnsi="Verdana" w:cs="Verdana"/>
          <w:sz w:val="20"/>
          <w:szCs w:val="20"/>
        </w:rPr>
        <w:t>buitenlandse arbeidskrachten die via inter-Europese detachering e</w:t>
      </w:r>
      <w:r w:rsidR="0034163B">
        <w:rPr>
          <w:rFonts w:ascii="Verdana" w:eastAsia="Verdana" w:hAnsi="Verdana" w:cs="Verdana"/>
          <w:sz w:val="20"/>
          <w:szCs w:val="20"/>
        </w:rPr>
        <w:t>e</w:t>
      </w:r>
      <w:r w:rsidR="00D17DFF">
        <w:rPr>
          <w:rFonts w:ascii="Verdana" w:eastAsia="Verdana" w:hAnsi="Verdana" w:cs="Verdana"/>
          <w:sz w:val="20"/>
          <w:szCs w:val="20"/>
        </w:rPr>
        <w:t xml:space="preserve">n dienstverrichting binnen Vlaanderen </w:t>
      </w:r>
      <w:r w:rsidR="0034163B">
        <w:rPr>
          <w:rFonts w:ascii="Verdana" w:eastAsia="Verdana" w:hAnsi="Verdana" w:cs="Verdana"/>
          <w:sz w:val="20"/>
          <w:szCs w:val="20"/>
        </w:rPr>
        <w:t>uitvoer</w:t>
      </w:r>
      <w:r w:rsidR="00D17DFF">
        <w:rPr>
          <w:rFonts w:ascii="Verdana" w:eastAsia="Verdana" w:hAnsi="Verdana" w:cs="Verdana"/>
          <w:sz w:val="20"/>
          <w:szCs w:val="20"/>
        </w:rPr>
        <w:t>en</w:t>
      </w:r>
      <w:r w:rsidR="0034163B">
        <w:rPr>
          <w:rFonts w:ascii="Verdana" w:eastAsia="Verdana" w:hAnsi="Verdana" w:cs="Verdana"/>
          <w:sz w:val="20"/>
          <w:szCs w:val="20"/>
        </w:rPr>
        <w:t>,</w:t>
      </w:r>
      <w:r w:rsidR="00D17DFF">
        <w:rPr>
          <w:rFonts w:ascii="Verdana" w:eastAsia="Verdana" w:hAnsi="Verdana" w:cs="Verdana"/>
          <w:sz w:val="20"/>
          <w:szCs w:val="20"/>
        </w:rPr>
        <w:t xml:space="preserve"> zonder nood aan een toelating tot arbeid.</w:t>
      </w:r>
    </w:p>
    <w:p w14:paraId="368AF25B" w14:textId="77777777" w:rsidR="008E5710" w:rsidRDefault="008E5710" w:rsidP="008E5710">
      <w:pPr>
        <w:ind w:left="425"/>
        <w:jc w:val="both"/>
        <w:rPr>
          <w:rFonts w:ascii="Verdana" w:eastAsia="Verdana" w:hAnsi="Verdana" w:cs="Verdana"/>
          <w:sz w:val="18"/>
          <w:szCs w:val="18"/>
        </w:rPr>
      </w:pPr>
    </w:p>
    <w:p w14:paraId="3C167F1E" w14:textId="692D65EF" w:rsidR="001F2B39" w:rsidRPr="008E5710" w:rsidRDefault="00D17DFF">
      <w:pPr>
        <w:numPr>
          <w:ilvl w:val="0"/>
          <w:numId w:val="2"/>
        </w:numPr>
        <w:pBdr>
          <w:top w:val="nil"/>
          <w:left w:val="nil"/>
          <w:bottom w:val="nil"/>
          <w:right w:val="nil"/>
          <w:between w:val="nil"/>
        </w:pBdr>
        <w:jc w:val="both"/>
        <w:rPr>
          <w:rFonts w:ascii="Verdana" w:eastAsia="Verdana" w:hAnsi="Verdana" w:cs="Verdana"/>
          <w:sz w:val="18"/>
          <w:szCs w:val="18"/>
        </w:rPr>
      </w:pPr>
      <w:r>
        <w:rPr>
          <w:rFonts w:ascii="Verdana" w:eastAsia="Verdana" w:hAnsi="Verdana" w:cs="Verdana"/>
          <w:sz w:val="20"/>
          <w:szCs w:val="20"/>
        </w:rPr>
        <w:t>Een overzicht met het aantal toekenningen opgesplitst per nationaliteit en per jaar vindt men in bijlage.</w:t>
      </w:r>
    </w:p>
    <w:p w14:paraId="55D34FED" w14:textId="77777777" w:rsidR="008E5710" w:rsidRDefault="008E5710" w:rsidP="008E5710">
      <w:pPr>
        <w:pBdr>
          <w:top w:val="nil"/>
          <w:left w:val="nil"/>
          <w:bottom w:val="nil"/>
          <w:right w:val="nil"/>
          <w:between w:val="nil"/>
        </w:pBdr>
        <w:jc w:val="both"/>
        <w:rPr>
          <w:rFonts w:ascii="Verdana" w:eastAsia="Verdana" w:hAnsi="Verdana" w:cs="Verdana"/>
          <w:sz w:val="18"/>
          <w:szCs w:val="18"/>
        </w:rPr>
      </w:pPr>
    </w:p>
    <w:p w14:paraId="46176A34" w14:textId="294ABF29" w:rsidR="001F2B39" w:rsidRPr="008E5710" w:rsidRDefault="00D17DFF">
      <w:pPr>
        <w:numPr>
          <w:ilvl w:val="0"/>
          <w:numId w:val="2"/>
        </w:numPr>
        <w:jc w:val="both"/>
        <w:rPr>
          <w:rFonts w:ascii="Verdana" w:eastAsia="Verdana" w:hAnsi="Verdana" w:cs="Verdana"/>
          <w:sz w:val="18"/>
          <w:szCs w:val="18"/>
        </w:rPr>
      </w:pPr>
      <w:r w:rsidRPr="33CE3DAA">
        <w:rPr>
          <w:rFonts w:ascii="Verdana" w:eastAsia="Verdana" w:hAnsi="Verdana" w:cs="Verdana"/>
          <w:sz w:val="20"/>
          <w:szCs w:val="20"/>
        </w:rPr>
        <w:t>Het is niet mogelijk om een overzicht te leveren van het aantal buitenlandse arbeidskrachten dat heden tewerkgesteld is</w:t>
      </w:r>
      <w:r w:rsidR="00BB0F19" w:rsidRPr="33CE3DAA">
        <w:rPr>
          <w:rFonts w:ascii="Verdana" w:eastAsia="Verdana" w:hAnsi="Verdana" w:cs="Verdana"/>
          <w:sz w:val="20"/>
          <w:szCs w:val="20"/>
        </w:rPr>
        <w:t xml:space="preserve"> in Vlaanderen</w:t>
      </w:r>
      <w:r w:rsidRPr="33CE3DAA">
        <w:rPr>
          <w:rFonts w:ascii="Verdana" w:eastAsia="Verdana" w:hAnsi="Verdana" w:cs="Verdana"/>
          <w:sz w:val="20"/>
          <w:szCs w:val="20"/>
        </w:rPr>
        <w:t>. De Dienst Economische Migratie van Departement Werk en Sociale Economie heeft zoals hierboven reeds gemeld enkel zicht op die buite</w:t>
      </w:r>
      <w:r w:rsidR="0034163B" w:rsidRPr="33CE3DAA">
        <w:rPr>
          <w:rFonts w:ascii="Verdana" w:eastAsia="Verdana" w:hAnsi="Verdana" w:cs="Verdana"/>
          <w:sz w:val="20"/>
          <w:szCs w:val="20"/>
        </w:rPr>
        <w:t>n</w:t>
      </w:r>
      <w:r w:rsidRPr="33CE3DAA">
        <w:rPr>
          <w:rFonts w:ascii="Verdana" w:eastAsia="Verdana" w:hAnsi="Verdana" w:cs="Verdana"/>
          <w:sz w:val="20"/>
          <w:szCs w:val="20"/>
        </w:rPr>
        <w:t xml:space="preserve">landse arbeidskrachten die een </w:t>
      </w:r>
      <w:r w:rsidR="0034163B" w:rsidRPr="33CE3DAA">
        <w:rPr>
          <w:rFonts w:ascii="Verdana" w:eastAsia="Verdana" w:hAnsi="Verdana" w:cs="Verdana"/>
          <w:sz w:val="20"/>
          <w:szCs w:val="20"/>
        </w:rPr>
        <w:t xml:space="preserve">Vlaamse </w:t>
      </w:r>
      <w:r w:rsidRPr="33CE3DAA">
        <w:rPr>
          <w:rFonts w:ascii="Verdana" w:eastAsia="Verdana" w:hAnsi="Verdana" w:cs="Verdana"/>
          <w:sz w:val="20"/>
          <w:szCs w:val="20"/>
        </w:rPr>
        <w:t>toelating tot arbeid</w:t>
      </w:r>
      <w:r w:rsidR="0034163B" w:rsidRPr="33CE3DAA">
        <w:rPr>
          <w:rFonts w:ascii="Verdana" w:eastAsia="Verdana" w:hAnsi="Verdana" w:cs="Verdana"/>
          <w:sz w:val="20"/>
          <w:szCs w:val="20"/>
        </w:rPr>
        <w:t xml:space="preserve"> nodig hebben, niet op de vrijgestelde categorieën</w:t>
      </w:r>
      <w:r w:rsidRPr="33CE3DAA">
        <w:rPr>
          <w:rFonts w:ascii="Verdana" w:eastAsia="Verdana" w:hAnsi="Verdana" w:cs="Verdana"/>
          <w:sz w:val="20"/>
          <w:szCs w:val="20"/>
        </w:rPr>
        <w:t xml:space="preserve">. </w:t>
      </w:r>
      <w:r w:rsidR="00BB0F19" w:rsidRPr="33CE3DAA">
        <w:rPr>
          <w:rFonts w:ascii="Verdana" w:eastAsia="Verdana" w:hAnsi="Verdana" w:cs="Verdana"/>
          <w:sz w:val="20"/>
          <w:szCs w:val="20"/>
        </w:rPr>
        <w:t xml:space="preserve">Er </w:t>
      </w:r>
      <w:r w:rsidRPr="33CE3DAA">
        <w:rPr>
          <w:rFonts w:ascii="Verdana" w:eastAsia="Verdana" w:hAnsi="Verdana" w:cs="Verdana"/>
          <w:sz w:val="20"/>
          <w:szCs w:val="20"/>
        </w:rPr>
        <w:t>valt dus niet weer te geven hoeveel van deze arbeidskrachten tewerkgesteld zijn.</w:t>
      </w:r>
    </w:p>
    <w:p w14:paraId="1B4E2AFF" w14:textId="77777777" w:rsidR="008E5710" w:rsidRDefault="008E5710" w:rsidP="008E5710">
      <w:pPr>
        <w:jc w:val="both"/>
        <w:rPr>
          <w:rFonts w:ascii="Verdana" w:eastAsia="Verdana" w:hAnsi="Verdana" w:cs="Verdana"/>
          <w:sz w:val="18"/>
          <w:szCs w:val="18"/>
        </w:rPr>
      </w:pPr>
    </w:p>
    <w:p w14:paraId="292300F1" w14:textId="0F36EB28" w:rsidR="73977932" w:rsidRDefault="73977932" w:rsidP="33CE3DAA">
      <w:pPr>
        <w:numPr>
          <w:ilvl w:val="0"/>
          <w:numId w:val="2"/>
        </w:numPr>
        <w:spacing w:line="259" w:lineRule="auto"/>
        <w:jc w:val="both"/>
        <w:rPr>
          <w:rFonts w:ascii="Verdana" w:eastAsia="Verdana" w:hAnsi="Verdana" w:cs="Verdana"/>
          <w:sz w:val="20"/>
          <w:szCs w:val="20"/>
        </w:rPr>
      </w:pPr>
      <w:r w:rsidRPr="33CE3DAA">
        <w:rPr>
          <w:rFonts w:ascii="Verdana" w:eastAsia="Verdana" w:hAnsi="Verdana" w:cs="Verdana"/>
          <w:sz w:val="20"/>
          <w:szCs w:val="20"/>
        </w:rPr>
        <w:t>Het antwoord op deze vraag dient opgevraagd te worden bij Dienst Vreemdelingenzaken.</w:t>
      </w:r>
    </w:p>
    <w:p w14:paraId="36FA0C42" w14:textId="77777777" w:rsidR="008E5710" w:rsidRDefault="008E5710" w:rsidP="008E5710">
      <w:pPr>
        <w:spacing w:line="259" w:lineRule="auto"/>
        <w:jc w:val="both"/>
        <w:rPr>
          <w:rFonts w:ascii="Verdana" w:eastAsia="Verdana" w:hAnsi="Verdana" w:cs="Verdana"/>
          <w:sz w:val="20"/>
          <w:szCs w:val="20"/>
        </w:rPr>
      </w:pPr>
    </w:p>
    <w:p w14:paraId="6B4572DA" w14:textId="77777777" w:rsidR="001F2B39" w:rsidRDefault="0011001E">
      <w:pPr>
        <w:numPr>
          <w:ilvl w:val="0"/>
          <w:numId w:val="2"/>
        </w:numPr>
        <w:pBdr>
          <w:top w:val="nil"/>
          <w:left w:val="nil"/>
          <w:bottom w:val="nil"/>
          <w:right w:val="nil"/>
          <w:between w:val="nil"/>
        </w:pBdr>
        <w:jc w:val="both"/>
        <w:rPr>
          <w:rFonts w:ascii="Verdana" w:eastAsia="Verdana" w:hAnsi="Verdana" w:cs="Verdana"/>
          <w:sz w:val="18"/>
          <w:szCs w:val="18"/>
        </w:rPr>
      </w:pPr>
      <w:r w:rsidRPr="33CE3DAA">
        <w:rPr>
          <w:rFonts w:ascii="Verdana" w:eastAsia="Verdana" w:hAnsi="Verdana" w:cs="Verdana"/>
          <w:sz w:val="20"/>
          <w:szCs w:val="20"/>
        </w:rPr>
        <w:t xml:space="preserve">Onderstaande tabel geeft het aantal gestarte opleidingsacties begeleid leren door werkzoekenden met een niet-Belgische nationaliteit weer, per organisator en nationaliteitsgroep, 2018-mei 2023: </w:t>
      </w:r>
    </w:p>
    <w:p w14:paraId="6253FED8" w14:textId="77777777" w:rsidR="001F2B39" w:rsidRDefault="001F2B39">
      <w:pPr>
        <w:pBdr>
          <w:top w:val="nil"/>
          <w:left w:val="nil"/>
          <w:bottom w:val="nil"/>
          <w:right w:val="nil"/>
          <w:between w:val="nil"/>
        </w:pBdr>
        <w:jc w:val="both"/>
        <w:rPr>
          <w:rFonts w:ascii="Verdana" w:eastAsia="Verdana" w:hAnsi="Verdana" w:cs="Verdana"/>
          <w:sz w:val="20"/>
          <w:szCs w:val="20"/>
        </w:rPr>
      </w:pPr>
    </w:p>
    <w:tbl>
      <w:tblPr>
        <w:tblStyle w:val="a"/>
        <w:tblW w:w="969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45"/>
        <w:gridCol w:w="1620"/>
        <w:gridCol w:w="1275"/>
        <w:gridCol w:w="1050"/>
        <w:gridCol w:w="1050"/>
        <w:gridCol w:w="1050"/>
        <w:gridCol w:w="1050"/>
        <w:gridCol w:w="1050"/>
      </w:tblGrid>
      <w:tr w:rsidR="001F2B39" w14:paraId="56803046" w14:textId="77777777">
        <w:trPr>
          <w:trHeight w:val="201"/>
        </w:trPr>
        <w:tc>
          <w:tcPr>
            <w:tcW w:w="1545"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4B6482CE" w14:textId="77777777" w:rsidR="001F2B39" w:rsidRDefault="0011001E">
            <w:pPr>
              <w:widowControl w:val="0"/>
              <w:pBdr>
                <w:top w:val="nil"/>
                <w:left w:val="nil"/>
                <w:bottom w:val="nil"/>
                <w:right w:val="nil"/>
                <w:between w:val="nil"/>
              </w:pBdr>
              <w:spacing w:line="276" w:lineRule="auto"/>
              <w:rPr>
                <w:rFonts w:ascii="Verdana" w:eastAsia="Verdana" w:hAnsi="Verdana" w:cs="Verdana"/>
                <w:b/>
                <w:sz w:val="20"/>
                <w:szCs w:val="20"/>
              </w:rPr>
            </w:pPr>
            <w:r>
              <w:rPr>
                <w:rFonts w:ascii="Verdana" w:eastAsia="Verdana" w:hAnsi="Verdana" w:cs="Verdana"/>
                <w:b/>
                <w:sz w:val="20"/>
                <w:szCs w:val="20"/>
              </w:rPr>
              <w:t>organisator</w:t>
            </w:r>
          </w:p>
        </w:tc>
        <w:tc>
          <w:tcPr>
            <w:tcW w:w="162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69FAE69C" w14:textId="77777777" w:rsidR="001F2B39" w:rsidRDefault="0011001E">
            <w:pPr>
              <w:widowControl w:val="0"/>
              <w:pBdr>
                <w:top w:val="nil"/>
                <w:left w:val="nil"/>
                <w:bottom w:val="nil"/>
                <w:right w:val="nil"/>
                <w:between w:val="nil"/>
              </w:pBdr>
              <w:spacing w:line="276" w:lineRule="auto"/>
              <w:rPr>
                <w:rFonts w:ascii="Verdana" w:eastAsia="Verdana" w:hAnsi="Verdana" w:cs="Verdana"/>
                <w:b/>
                <w:sz w:val="20"/>
                <w:szCs w:val="20"/>
              </w:rPr>
            </w:pPr>
            <w:r>
              <w:rPr>
                <w:rFonts w:ascii="Verdana" w:eastAsia="Verdana" w:hAnsi="Verdana" w:cs="Verdana"/>
                <w:b/>
                <w:sz w:val="20"/>
                <w:szCs w:val="20"/>
              </w:rPr>
              <w:t>nationaliteit</w:t>
            </w:r>
          </w:p>
        </w:tc>
        <w:tc>
          <w:tcPr>
            <w:tcW w:w="1275"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596DDD57" w14:textId="77777777" w:rsidR="001F2B39" w:rsidRDefault="0011001E">
            <w:pPr>
              <w:widowControl w:val="0"/>
              <w:pBdr>
                <w:top w:val="nil"/>
                <w:left w:val="nil"/>
                <w:bottom w:val="nil"/>
                <w:right w:val="nil"/>
                <w:between w:val="nil"/>
              </w:pBdr>
              <w:spacing w:line="276" w:lineRule="auto"/>
              <w:rPr>
                <w:rFonts w:ascii="Verdana" w:eastAsia="Verdana" w:hAnsi="Verdana" w:cs="Verdana"/>
                <w:b/>
                <w:sz w:val="20"/>
                <w:szCs w:val="20"/>
              </w:rPr>
            </w:pPr>
            <w:r>
              <w:rPr>
                <w:rFonts w:ascii="Verdana" w:eastAsia="Verdana" w:hAnsi="Verdana" w:cs="Verdana"/>
                <w:b/>
                <w:sz w:val="20"/>
                <w:szCs w:val="20"/>
              </w:rPr>
              <w:t>2018</w:t>
            </w:r>
          </w:p>
        </w:tc>
        <w:tc>
          <w:tcPr>
            <w:tcW w:w="105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66D1374F" w14:textId="77777777" w:rsidR="001F2B39" w:rsidRDefault="0011001E">
            <w:pPr>
              <w:widowControl w:val="0"/>
              <w:pBdr>
                <w:top w:val="nil"/>
                <w:left w:val="nil"/>
                <w:bottom w:val="nil"/>
                <w:right w:val="nil"/>
                <w:between w:val="nil"/>
              </w:pBdr>
              <w:spacing w:line="276" w:lineRule="auto"/>
              <w:rPr>
                <w:rFonts w:ascii="Verdana" w:eastAsia="Verdana" w:hAnsi="Verdana" w:cs="Verdana"/>
                <w:b/>
                <w:sz w:val="20"/>
                <w:szCs w:val="20"/>
              </w:rPr>
            </w:pPr>
            <w:r>
              <w:rPr>
                <w:rFonts w:ascii="Verdana" w:eastAsia="Verdana" w:hAnsi="Verdana" w:cs="Verdana"/>
                <w:b/>
                <w:sz w:val="20"/>
                <w:szCs w:val="20"/>
              </w:rPr>
              <w:t>2019</w:t>
            </w:r>
          </w:p>
        </w:tc>
        <w:tc>
          <w:tcPr>
            <w:tcW w:w="105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0343B056" w14:textId="77777777" w:rsidR="001F2B39" w:rsidRDefault="0011001E">
            <w:pPr>
              <w:widowControl w:val="0"/>
              <w:pBdr>
                <w:top w:val="nil"/>
                <w:left w:val="nil"/>
                <w:bottom w:val="nil"/>
                <w:right w:val="nil"/>
                <w:between w:val="nil"/>
              </w:pBdr>
              <w:spacing w:line="276" w:lineRule="auto"/>
              <w:rPr>
                <w:rFonts w:ascii="Verdana" w:eastAsia="Verdana" w:hAnsi="Verdana" w:cs="Verdana"/>
                <w:b/>
                <w:sz w:val="20"/>
                <w:szCs w:val="20"/>
              </w:rPr>
            </w:pPr>
            <w:r>
              <w:rPr>
                <w:rFonts w:ascii="Verdana" w:eastAsia="Verdana" w:hAnsi="Verdana" w:cs="Verdana"/>
                <w:b/>
                <w:sz w:val="20"/>
                <w:szCs w:val="20"/>
              </w:rPr>
              <w:t>2020</w:t>
            </w:r>
          </w:p>
        </w:tc>
        <w:tc>
          <w:tcPr>
            <w:tcW w:w="105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56D09687" w14:textId="77777777" w:rsidR="001F2B39" w:rsidRDefault="0011001E">
            <w:pPr>
              <w:widowControl w:val="0"/>
              <w:pBdr>
                <w:top w:val="nil"/>
                <w:left w:val="nil"/>
                <w:bottom w:val="nil"/>
                <w:right w:val="nil"/>
                <w:between w:val="nil"/>
              </w:pBdr>
              <w:spacing w:line="276" w:lineRule="auto"/>
              <w:rPr>
                <w:rFonts w:ascii="Verdana" w:eastAsia="Verdana" w:hAnsi="Verdana" w:cs="Verdana"/>
                <w:b/>
                <w:sz w:val="20"/>
                <w:szCs w:val="20"/>
              </w:rPr>
            </w:pPr>
            <w:r>
              <w:rPr>
                <w:rFonts w:ascii="Verdana" w:eastAsia="Verdana" w:hAnsi="Verdana" w:cs="Verdana"/>
                <w:b/>
                <w:sz w:val="20"/>
                <w:szCs w:val="20"/>
              </w:rPr>
              <w:t>2021</w:t>
            </w:r>
          </w:p>
        </w:tc>
        <w:tc>
          <w:tcPr>
            <w:tcW w:w="105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1B2B973C" w14:textId="77777777" w:rsidR="001F2B39" w:rsidRDefault="0011001E">
            <w:pPr>
              <w:widowControl w:val="0"/>
              <w:pBdr>
                <w:top w:val="nil"/>
                <w:left w:val="nil"/>
                <w:bottom w:val="nil"/>
                <w:right w:val="nil"/>
                <w:between w:val="nil"/>
              </w:pBdr>
              <w:spacing w:line="276" w:lineRule="auto"/>
              <w:rPr>
                <w:rFonts w:ascii="Verdana" w:eastAsia="Verdana" w:hAnsi="Verdana" w:cs="Verdana"/>
                <w:b/>
                <w:sz w:val="20"/>
                <w:szCs w:val="20"/>
              </w:rPr>
            </w:pPr>
            <w:r>
              <w:rPr>
                <w:rFonts w:ascii="Verdana" w:eastAsia="Verdana" w:hAnsi="Verdana" w:cs="Verdana"/>
                <w:b/>
                <w:sz w:val="20"/>
                <w:szCs w:val="20"/>
              </w:rPr>
              <w:t>2022</w:t>
            </w:r>
          </w:p>
        </w:tc>
        <w:tc>
          <w:tcPr>
            <w:tcW w:w="105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72558946" w14:textId="77777777" w:rsidR="001F2B39" w:rsidRDefault="0011001E">
            <w:pPr>
              <w:widowControl w:val="0"/>
              <w:pBdr>
                <w:top w:val="nil"/>
                <w:left w:val="nil"/>
                <w:bottom w:val="nil"/>
                <w:right w:val="nil"/>
                <w:between w:val="nil"/>
              </w:pBdr>
              <w:spacing w:line="276" w:lineRule="auto"/>
              <w:rPr>
                <w:rFonts w:ascii="Verdana" w:eastAsia="Verdana" w:hAnsi="Verdana" w:cs="Verdana"/>
                <w:b/>
                <w:sz w:val="20"/>
                <w:szCs w:val="20"/>
              </w:rPr>
            </w:pPr>
            <w:r>
              <w:rPr>
                <w:rFonts w:ascii="Verdana" w:eastAsia="Verdana" w:hAnsi="Verdana" w:cs="Verdana"/>
                <w:b/>
                <w:sz w:val="20"/>
                <w:szCs w:val="20"/>
              </w:rPr>
              <w:t>2023 (tem mei)</w:t>
            </w:r>
          </w:p>
        </w:tc>
      </w:tr>
      <w:tr w:rsidR="001F2B39" w14:paraId="3841CFBB" w14:textId="77777777">
        <w:trPr>
          <w:trHeight w:val="201"/>
        </w:trPr>
        <w:tc>
          <w:tcPr>
            <w:tcW w:w="1545" w:type="dxa"/>
            <w:vMerge w:val="restart"/>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0EC8D25D" w14:textId="77777777" w:rsidR="001F2B39" w:rsidRDefault="0011001E">
            <w:pPr>
              <w:widowControl w:val="0"/>
              <w:pBdr>
                <w:top w:val="nil"/>
                <w:left w:val="nil"/>
                <w:bottom w:val="nil"/>
                <w:right w:val="nil"/>
                <w:between w:val="nil"/>
              </w:pBdr>
              <w:spacing w:line="276" w:lineRule="auto"/>
              <w:rPr>
                <w:rFonts w:ascii="Verdana" w:eastAsia="Verdana" w:hAnsi="Verdana" w:cs="Verdana"/>
                <w:b/>
                <w:sz w:val="20"/>
                <w:szCs w:val="20"/>
              </w:rPr>
            </w:pPr>
            <w:r>
              <w:rPr>
                <w:rFonts w:ascii="Verdana" w:eastAsia="Verdana" w:hAnsi="Verdana" w:cs="Verdana"/>
                <w:b/>
                <w:sz w:val="20"/>
                <w:szCs w:val="20"/>
              </w:rPr>
              <w:t>VDAB</w:t>
            </w:r>
          </w:p>
          <w:p w14:paraId="493AE099" w14:textId="77777777" w:rsidR="001F2B39" w:rsidRDefault="0011001E">
            <w:pPr>
              <w:widowControl w:val="0"/>
              <w:spacing w:line="276" w:lineRule="auto"/>
              <w:rPr>
                <w:rFonts w:ascii="Verdana" w:eastAsia="Verdana" w:hAnsi="Verdana" w:cs="Verdana"/>
                <w:sz w:val="20"/>
                <w:szCs w:val="20"/>
              </w:rPr>
            </w:pPr>
            <w:r>
              <w:rPr>
                <w:rFonts w:ascii="Verdana" w:eastAsia="Verdana" w:hAnsi="Verdana" w:cs="Verdana"/>
                <w:sz w:val="20"/>
                <w:szCs w:val="20"/>
              </w:rPr>
              <w:t xml:space="preserve"> </w:t>
            </w:r>
          </w:p>
        </w:tc>
        <w:tc>
          <w:tcPr>
            <w:tcW w:w="162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72C72ADD"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Afrika</w:t>
            </w:r>
          </w:p>
        </w:tc>
        <w:tc>
          <w:tcPr>
            <w:tcW w:w="1275"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5DC465F5"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2.743</w:t>
            </w:r>
          </w:p>
        </w:tc>
        <w:tc>
          <w:tcPr>
            <w:tcW w:w="105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528843A4"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2.957</w:t>
            </w:r>
          </w:p>
        </w:tc>
        <w:tc>
          <w:tcPr>
            <w:tcW w:w="105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5097CA09"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2.238</w:t>
            </w:r>
          </w:p>
        </w:tc>
        <w:tc>
          <w:tcPr>
            <w:tcW w:w="105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6A2EA4D7"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2.886</w:t>
            </w:r>
          </w:p>
        </w:tc>
        <w:tc>
          <w:tcPr>
            <w:tcW w:w="105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1A76C9B0"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2.837</w:t>
            </w:r>
          </w:p>
        </w:tc>
        <w:tc>
          <w:tcPr>
            <w:tcW w:w="105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5A2428E5"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1.456</w:t>
            </w:r>
          </w:p>
        </w:tc>
      </w:tr>
      <w:tr w:rsidR="001F2B39" w14:paraId="0DAE69AB" w14:textId="77777777">
        <w:trPr>
          <w:trHeight w:val="201"/>
        </w:trPr>
        <w:tc>
          <w:tcPr>
            <w:tcW w:w="1545" w:type="dxa"/>
            <w:vMerge/>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4FCAFA0C" w14:textId="77777777" w:rsidR="001F2B39" w:rsidRDefault="001F2B39">
            <w:pPr>
              <w:widowControl w:val="0"/>
              <w:pBdr>
                <w:top w:val="nil"/>
                <w:left w:val="nil"/>
                <w:bottom w:val="nil"/>
                <w:right w:val="nil"/>
                <w:between w:val="nil"/>
              </w:pBdr>
              <w:rPr>
                <w:rFonts w:ascii="Verdana" w:eastAsia="Verdana" w:hAnsi="Verdana" w:cs="Verdana"/>
                <w:sz w:val="20"/>
                <w:szCs w:val="20"/>
              </w:rPr>
            </w:pPr>
          </w:p>
        </w:tc>
        <w:tc>
          <w:tcPr>
            <w:tcW w:w="162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38E77248"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Amerika</w:t>
            </w:r>
          </w:p>
        </w:tc>
        <w:tc>
          <w:tcPr>
            <w:tcW w:w="1275"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2217F86B"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307</w:t>
            </w:r>
          </w:p>
        </w:tc>
        <w:tc>
          <w:tcPr>
            <w:tcW w:w="105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0CA1E68F"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405</w:t>
            </w:r>
          </w:p>
        </w:tc>
        <w:tc>
          <w:tcPr>
            <w:tcW w:w="105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3A16AC94"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369</w:t>
            </w:r>
          </w:p>
        </w:tc>
        <w:tc>
          <w:tcPr>
            <w:tcW w:w="105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12E77F30"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483</w:t>
            </w:r>
          </w:p>
        </w:tc>
        <w:tc>
          <w:tcPr>
            <w:tcW w:w="105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56070A9C"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432</w:t>
            </w:r>
          </w:p>
        </w:tc>
        <w:tc>
          <w:tcPr>
            <w:tcW w:w="105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672EE906"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180</w:t>
            </w:r>
          </w:p>
        </w:tc>
      </w:tr>
      <w:tr w:rsidR="001F2B39" w14:paraId="7B1F1DC7" w14:textId="77777777">
        <w:trPr>
          <w:trHeight w:val="201"/>
        </w:trPr>
        <w:tc>
          <w:tcPr>
            <w:tcW w:w="1545" w:type="dxa"/>
            <w:vMerge/>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77187A78" w14:textId="77777777" w:rsidR="001F2B39" w:rsidRDefault="001F2B39">
            <w:pPr>
              <w:widowControl w:val="0"/>
              <w:pBdr>
                <w:top w:val="nil"/>
                <w:left w:val="nil"/>
                <w:bottom w:val="nil"/>
                <w:right w:val="nil"/>
                <w:between w:val="nil"/>
              </w:pBdr>
              <w:rPr>
                <w:rFonts w:ascii="Verdana" w:eastAsia="Verdana" w:hAnsi="Verdana" w:cs="Verdana"/>
                <w:sz w:val="20"/>
                <w:szCs w:val="20"/>
              </w:rPr>
            </w:pPr>
          </w:p>
        </w:tc>
        <w:tc>
          <w:tcPr>
            <w:tcW w:w="162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011F3406"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Azië</w:t>
            </w:r>
          </w:p>
        </w:tc>
        <w:tc>
          <w:tcPr>
            <w:tcW w:w="1275"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251B8959"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3.648</w:t>
            </w:r>
          </w:p>
        </w:tc>
        <w:tc>
          <w:tcPr>
            <w:tcW w:w="105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2C70D388"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3.902</w:t>
            </w:r>
          </w:p>
        </w:tc>
        <w:tc>
          <w:tcPr>
            <w:tcW w:w="105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7F6FD039"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2.734</w:t>
            </w:r>
          </w:p>
        </w:tc>
        <w:tc>
          <w:tcPr>
            <w:tcW w:w="105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7F940BA8"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3.111</w:t>
            </w:r>
          </w:p>
        </w:tc>
        <w:tc>
          <w:tcPr>
            <w:tcW w:w="105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6D9038AB"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3.075</w:t>
            </w:r>
          </w:p>
        </w:tc>
        <w:tc>
          <w:tcPr>
            <w:tcW w:w="105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50DAF613"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1.439</w:t>
            </w:r>
          </w:p>
        </w:tc>
      </w:tr>
      <w:tr w:rsidR="001F2B39" w14:paraId="2C327528" w14:textId="77777777">
        <w:trPr>
          <w:trHeight w:val="201"/>
        </w:trPr>
        <w:tc>
          <w:tcPr>
            <w:tcW w:w="1545" w:type="dxa"/>
            <w:vMerge/>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73C64431" w14:textId="77777777" w:rsidR="001F2B39" w:rsidRDefault="001F2B39">
            <w:pPr>
              <w:widowControl w:val="0"/>
              <w:pBdr>
                <w:top w:val="nil"/>
                <w:left w:val="nil"/>
                <w:bottom w:val="nil"/>
                <w:right w:val="nil"/>
                <w:between w:val="nil"/>
              </w:pBdr>
              <w:rPr>
                <w:rFonts w:ascii="Verdana" w:eastAsia="Verdana" w:hAnsi="Verdana" w:cs="Verdana"/>
                <w:sz w:val="20"/>
                <w:szCs w:val="20"/>
              </w:rPr>
            </w:pPr>
          </w:p>
        </w:tc>
        <w:tc>
          <w:tcPr>
            <w:tcW w:w="162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1832F108"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EU-13</w:t>
            </w:r>
          </w:p>
        </w:tc>
        <w:tc>
          <w:tcPr>
            <w:tcW w:w="1275"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755582AA"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930</w:t>
            </w:r>
          </w:p>
        </w:tc>
        <w:tc>
          <w:tcPr>
            <w:tcW w:w="105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6C82ADE3"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976</w:t>
            </w:r>
          </w:p>
        </w:tc>
        <w:tc>
          <w:tcPr>
            <w:tcW w:w="105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6C55E0A9"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749</w:t>
            </w:r>
          </w:p>
        </w:tc>
        <w:tc>
          <w:tcPr>
            <w:tcW w:w="105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3598B5B2"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880</w:t>
            </w:r>
          </w:p>
        </w:tc>
        <w:tc>
          <w:tcPr>
            <w:tcW w:w="105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3E7F42B5"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905</w:t>
            </w:r>
          </w:p>
        </w:tc>
        <w:tc>
          <w:tcPr>
            <w:tcW w:w="105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332EF9D0"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446</w:t>
            </w:r>
          </w:p>
        </w:tc>
      </w:tr>
      <w:tr w:rsidR="001F2B39" w14:paraId="0371B4E0" w14:textId="77777777">
        <w:trPr>
          <w:trHeight w:val="201"/>
        </w:trPr>
        <w:tc>
          <w:tcPr>
            <w:tcW w:w="1545" w:type="dxa"/>
            <w:vMerge/>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26C55C25" w14:textId="77777777" w:rsidR="001F2B39" w:rsidRDefault="001F2B39">
            <w:pPr>
              <w:widowControl w:val="0"/>
              <w:pBdr>
                <w:top w:val="nil"/>
                <w:left w:val="nil"/>
                <w:bottom w:val="nil"/>
                <w:right w:val="nil"/>
                <w:between w:val="nil"/>
              </w:pBdr>
              <w:rPr>
                <w:rFonts w:ascii="Verdana" w:eastAsia="Verdana" w:hAnsi="Verdana" w:cs="Verdana"/>
                <w:sz w:val="20"/>
                <w:szCs w:val="20"/>
              </w:rPr>
            </w:pPr>
          </w:p>
        </w:tc>
        <w:tc>
          <w:tcPr>
            <w:tcW w:w="162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7C6CBE65"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EU-14</w:t>
            </w:r>
          </w:p>
        </w:tc>
        <w:tc>
          <w:tcPr>
            <w:tcW w:w="1275"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72D1296A"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1.558</w:t>
            </w:r>
          </w:p>
        </w:tc>
        <w:tc>
          <w:tcPr>
            <w:tcW w:w="105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5D2ECA1B"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1.776</w:t>
            </w:r>
          </w:p>
        </w:tc>
        <w:tc>
          <w:tcPr>
            <w:tcW w:w="105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670C5EB9"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1.456</w:t>
            </w:r>
          </w:p>
        </w:tc>
        <w:tc>
          <w:tcPr>
            <w:tcW w:w="105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609AD524"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1.696</w:t>
            </w:r>
          </w:p>
        </w:tc>
        <w:tc>
          <w:tcPr>
            <w:tcW w:w="105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2EEFC289"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1.626</w:t>
            </w:r>
          </w:p>
        </w:tc>
        <w:tc>
          <w:tcPr>
            <w:tcW w:w="105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3F06D04B"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793</w:t>
            </w:r>
          </w:p>
        </w:tc>
      </w:tr>
      <w:tr w:rsidR="001F2B39" w14:paraId="08D7924E" w14:textId="77777777">
        <w:trPr>
          <w:trHeight w:val="201"/>
        </w:trPr>
        <w:tc>
          <w:tcPr>
            <w:tcW w:w="1545" w:type="dxa"/>
            <w:vMerge/>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3C34B0DE" w14:textId="77777777" w:rsidR="001F2B39" w:rsidRDefault="001F2B39">
            <w:pPr>
              <w:widowControl w:val="0"/>
              <w:pBdr>
                <w:top w:val="nil"/>
                <w:left w:val="nil"/>
                <w:bottom w:val="nil"/>
                <w:right w:val="nil"/>
                <w:between w:val="nil"/>
              </w:pBdr>
              <w:rPr>
                <w:rFonts w:ascii="Verdana" w:eastAsia="Verdana" w:hAnsi="Verdana" w:cs="Verdana"/>
                <w:sz w:val="20"/>
                <w:szCs w:val="20"/>
              </w:rPr>
            </w:pPr>
          </w:p>
        </w:tc>
        <w:tc>
          <w:tcPr>
            <w:tcW w:w="162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4C721707"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EVA en VK</w:t>
            </w:r>
          </w:p>
        </w:tc>
        <w:tc>
          <w:tcPr>
            <w:tcW w:w="1275"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4FEA5457"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39</w:t>
            </w:r>
          </w:p>
        </w:tc>
        <w:tc>
          <w:tcPr>
            <w:tcW w:w="105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6BB25D8D"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57</w:t>
            </w:r>
          </w:p>
        </w:tc>
        <w:tc>
          <w:tcPr>
            <w:tcW w:w="105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34BBE328"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42</w:t>
            </w:r>
          </w:p>
        </w:tc>
        <w:tc>
          <w:tcPr>
            <w:tcW w:w="105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270655F7"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38</w:t>
            </w:r>
          </w:p>
        </w:tc>
        <w:tc>
          <w:tcPr>
            <w:tcW w:w="105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391CB5CE"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29</w:t>
            </w:r>
          </w:p>
        </w:tc>
        <w:tc>
          <w:tcPr>
            <w:tcW w:w="105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1D7767D8"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21</w:t>
            </w:r>
          </w:p>
        </w:tc>
      </w:tr>
      <w:tr w:rsidR="001F2B39" w14:paraId="531EAA55" w14:textId="77777777">
        <w:trPr>
          <w:trHeight w:val="201"/>
        </w:trPr>
        <w:tc>
          <w:tcPr>
            <w:tcW w:w="1545" w:type="dxa"/>
            <w:vMerge/>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51145CBA" w14:textId="77777777" w:rsidR="001F2B39" w:rsidRDefault="001F2B39">
            <w:pPr>
              <w:widowControl w:val="0"/>
              <w:pBdr>
                <w:top w:val="nil"/>
                <w:left w:val="nil"/>
                <w:bottom w:val="nil"/>
                <w:right w:val="nil"/>
                <w:between w:val="nil"/>
              </w:pBdr>
              <w:rPr>
                <w:rFonts w:ascii="Verdana" w:eastAsia="Verdana" w:hAnsi="Verdana" w:cs="Verdana"/>
                <w:sz w:val="20"/>
                <w:szCs w:val="20"/>
              </w:rPr>
            </w:pPr>
          </w:p>
        </w:tc>
        <w:tc>
          <w:tcPr>
            <w:tcW w:w="162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153633B9"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Overige (incl. Oceanië)</w:t>
            </w:r>
          </w:p>
        </w:tc>
        <w:tc>
          <w:tcPr>
            <w:tcW w:w="1275"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5B6B061D"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333</w:t>
            </w:r>
          </w:p>
        </w:tc>
        <w:tc>
          <w:tcPr>
            <w:tcW w:w="105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33D6726F"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363</w:t>
            </w:r>
          </w:p>
        </w:tc>
        <w:tc>
          <w:tcPr>
            <w:tcW w:w="105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44F0D561"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235</w:t>
            </w:r>
          </w:p>
        </w:tc>
        <w:tc>
          <w:tcPr>
            <w:tcW w:w="105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6636C7E6"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231</w:t>
            </w:r>
          </w:p>
        </w:tc>
        <w:tc>
          <w:tcPr>
            <w:tcW w:w="105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5E9F9E57"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195</w:t>
            </w:r>
          </w:p>
        </w:tc>
        <w:tc>
          <w:tcPr>
            <w:tcW w:w="105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2C8A5D01"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73</w:t>
            </w:r>
          </w:p>
        </w:tc>
      </w:tr>
      <w:tr w:rsidR="001F2B39" w14:paraId="7CBD3690" w14:textId="77777777">
        <w:trPr>
          <w:trHeight w:val="201"/>
        </w:trPr>
        <w:tc>
          <w:tcPr>
            <w:tcW w:w="1545" w:type="dxa"/>
            <w:vMerge/>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5A7956D8" w14:textId="77777777" w:rsidR="001F2B39" w:rsidRDefault="001F2B39">
            <w:pPr>
              <w:widowControl w:val="0"/>
              <w:pBdr>
                <w:top w:val="nil"/>
                <w:left w:val="nil"/>
                <w:bottom w:val="nil"/>
                <w:right w:val="nil"/>
                <w:between w:val="nil"/>
              </w:pBdr>
              <w:rPr>
                <w:rFonts w:ascii="Verdana" w:eastAsia="Verdana" w:hAnsi="Verdana" w:cs="Verdana"/>
                <w:sz w:val="20"/>
                <w:szCs w:val="20"/>
              </w:rPr>
            </w:pPr>
          </w:p>
        </w:tc>
        <w:tc>
          <w:tcPr>
            <w:tcW w:w="162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7C057FBF"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Rest van Europa</w:t>
            </w:r>
          </w:p>
        </w:tc>
        <w:tc>
          <w:tcPr>
            <w:tcW w:w="1275"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7A02B613"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519</w:t>
            </w:r>
          </w:p>
        </w:tc>
        <w:tc>
          <w:tcPr>
            <w:tcW w:w="105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550FE220"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506</w:t>
            </w:r>
          </w:p>
        </w:tc>
        <w:tc>
          <w:tcPr>
            <w:tcW w:w="105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5D62BCC4"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406</w:t>
            </w:r>
          </w:p>
        </w:tc>
        <w:tc>
          <w:tcPr>
            <w:tcW w:w="105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2FF08E8F"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470</w:t>
            </w:r>
          </w:p>
        </w:tc>
        <w:tc>
          <w:tcPr>
            <w:tcW w:w="105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3A99D83F"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498</w:t>
            </w:r>
          </w:p>
        </w:tc>
        <w:tc>
          <w:tcPr>
            <w:tcW w:w="105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3B09A9A0"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502</w:t>
            </w:r>
          </w:p>
        </w:tc>
      </w:tr>
      <w:tr w:rsidR="001F2B39" w14:paraId="3CF1BB11" w14:textId="77777777">
        <w:trPr>
          <w:trHeight w:val="201"/>
        </w:trPr>
        <w:tc>
          <w:tcPr>
            <w:tcW w:w="1545" w:type="dxa"/>
            <w:vMerge/>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01E3318B" w14:textId="77777777" w:rsidR="001F2B39" w:rsidRDefault="001F2B39">
            <w:pPr>
              <w:widowControl w:val="0"/>
              <w:pBdr>
                <w:top w:val="nil"/>
                <w:left w:val="nil"/>
                <w:bottom w:val="nil"/>
                <w:right w:val="nil"/>
                <w:between w:val="nil"/>
              </w:pBdr>
              <w:rPr>
                <w:rFonts w:ascii="Verdana" w:eastAsia="Verdana" w:hAnsi="Verdana" w:cs="Verdana"/>
                <w:sz w:val="20"/>
                <w:szCs w:val="20"/>
              </w:rPr>
            </w:pPr>
          </w:p>
        </w:tc>
        <w:tc>
          <w:tcPr>
            <w:tcW w:w="162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03F06576" w14:textId="77777777" w:rsidR="001F2B39" w:rsidRDefault="0011001E">
            <w:pPr>
              <w:widowControl w:val="0"/>
              <w:pBdr>
                <w:top w:val="nil"/>
                <w:left w:val="nil"/>
                <w:bottom w:val="nil"/>
                <w:right w:val="nil"/>
                <w:between w:val="nil"/>
              </w:pBdr>
              <w:spacing w:line="276" w:lineRule="auto"/>
              <w:rPr>
                <w:rFonts w:ascii="Verdana" w:eastAsia="Verdana" w:hAnsi="Verdana" w:cs="Verdana"/>
                <w:b/>
                <w:sz w:val="20"/>
                <w:szCs w:val="20"/>
              </w:rPr>
            </w:pPr>
            <w:r>
              <w:rPr>
                <w:rFonts w:ascii="Verdana" w:eastAsia="Verdana" w:hAnsi="Verdana" w:cs="Verdana"/>
                <w:b/>
                <w:sz w:val="20"/>
                <w:szCs w:val="20"/>
              </w:rPr>
              <w:t>Totaal VDAB</w:t>
            </w:r>
          </w:p>
        </w:tc>
        <w:tc>
          <w:tcPr>
            <w:tcW w:w="1275"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387109AE" w14:textId="77777777" w:rsidR="001F2B39" w:rsidRDefault="0011001E">
            <w:pPr>
              <w:widowControl w:val="0"/>
              <w:pBdr>
                <w:top w:val="nil"/>
                <w:left w:val="nil"/>
                <w:bottom w:val="nil"/>
                <w:right w:val="nil"/>
                <w:between w:val="nil"/>
              </w:pBdr>
              <w:spacing w:line="276" w:lineRule="auto"/>
              <w:rPr>
                <w:rFonts w:ascii="Verdana" w:eastAsia="Verdana" w:hAnsi="Verdana" w:cs="Verdana"/>
                <w:b/>
                <w:sz w:val="20"/>
                <w:szCs w:val="20"/>
              </w:rPr>
            </w:pPr>
            <w:r>
              <w:rPr>
                <w:rFonts w:ascii="Verdana" w:eastAsia="Verdana" w:hAnsi="Verdana" w:cs="Verdana"/>
                <w:b/>
                <w:sz w:val="20"/>
                <w:szCs w:val="20"/>
              </w:rPr>
              <w:t>10.077</w:t>
            </w:r>
          </w:p>
        </w:tc>
        <w:tc>
          <w:tcPr>
            <w:tcW w:w="105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638D3051" w14:textId="77777777" w:rsidR="001F2B39" w:rsidRDefault="0011001E">
            <w:pPr>
              <w:widowControl w:val="0"/>
              <w:pBdr>
                <w:top w:val="nil"/>
                <w:left w:val="nil"/>
                <w:bottom w:val="nil"/>
                <w:right w:val="nil"/>
                <w:between w:val="nil"/>
              </w:pBdr>
              <w:spacing w:line="276" w:lineRule="auto"/>
              <w:rPr>
                <w:rFonts w:ascii="Verdana" w:eastAsia="Verdana" w:hAnsi="Verdana" w:cs="Verdana"/>
                <w:b/>
                <w:sz w:val="20"/>
                <w:szCs w:val="20"/>
              </w:rPr>
            </w:pPr>
            <w:r>
              <w:rPr>
                <w:rFonts w:ascii="Verdana" w:eastAsia="Verdana" w:hAnsi="Verdana" w:cs="Verdana"/>
                <w:b/>
                <w:sz w:val="20"/>
                <w:szCs w:val="20"/>
              </w:rPr>
              <w:t>10.942</w:t>
            </w:r>
          </w:p>
        </w:tc>
        <w:tc>
          <w:tcPr>
            <w:tcW w:w="105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3A83755C" w14:textId="77777777" w:rsidR="001F2B39" w:rsidRDefault="0011001E">
            <w:pPr>
              <w:widowControl w:val="0"/>
              <w:pBdr>
                <w:top w:val="nil"/>
                <w:left w:val="nil"/>
                <w:bottom w:val="nil"/>
                <w:right w:val="nil"/>
                <w:between w:val="nil"/>
              </w:pBdr>
              <w:spacing w:line="276" w:lineRule="auto"/>
              <w:rPr>
                <w:rFonts w:ascii="Verdana" w:eastAsia="Verdana" w:hAnsi="Verdana" w:cs="Verdana"/>
                <w:b/>
                <w:sz w:val="20"/>
                <w:szCs w:val="20"/>
              </w:rPr>
            </w:pPr>
            <w:r>
              <w:rPr>
                <w:rFonts w:ascii="Verdana" w:eastAsia="Verdana" w:hAnsi="Verdana" w:cs="Verdana"/>
                <w:b/>
                <w:sz w:val="20"/>
                <w:szCs w:val="20"/>
              </w:rPr>
              <w:t>8.229</w:t>
            </w:r>
          </w:p>
        </w:tc>
        <w:tc>
          <w:tcPr>
            <w:tcW w:w="105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603A0D68" w14:textId="77777777" w:rsidR="001F2B39" w:rsidRDefault="0011001E">
            <w:pPr>
              <w:widowControl w:val="0"/>
              <w:pBdr>
                <w:top w:val="nil"/>
                <w:left w:val="nil"/>
                <w:bottom w:val="nil"/>
                <w:right w:val="nil"/>
                <w:between w:val="nil"/>
              </w:pBdr>
              <w:spacing w:line="276" w:lineRule="auto"/>
              <w:rPr>
                <w:rFonts w:ascii="Verdana" w:eastAsia="Verdana" w:hAnsi="Verdana" w:cs="Verdana"/>
                <w:b/>
                <w:sz w:val="20"/>
                <w:szCs w:val="20"/>
              </w:rPr>
            </w:pPr>
            <w:r>
              <w:rPr>
                <w:rFonts w:ascii="Verdana" w:eastAsia="Verdana" w:hAnsi="Verdana" w:cs="Verdana"/>
                <w:b/>
                <w:sz w:val="20"/>
                <w:szCs w:val="20"/>
              </w:rPr>
              <w:t>9.795</w:t>
            </w:r>
          </w:p>
        </w:tc>
        <w:tc>
          <w:tcPr>
            <w:tcW w:w="105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2E213775" w14:textId="77777777" w:rsidR="001F2B39" w:rsidRDefault="0011001E">
            <w:pPr>
              <w:widowControl w:val="0"/>
              <w:pBdr>
                <w:top w:val="nil"/>
                <w:left w:val="nil"/>
                <w:bottom w:val="nil"/>
                <w:right w:val="nil"/>
                <w:between w:val="nil"/>
              </w:pBdr>
              <w:spacing w:line="276" w:lineRule="auto"/>
              <w:rPr>
                <w:rFonts w:ascii="Verdana" w:eastAsia="Verdana" w:hAnsi="Verdana" w:cs="Verdana"/>
                <w:b/>
                <w:sz w:val="20"/>
                <w:szCs w:val="20"/>
              </w:rPr>
            </w:pPr>
            <w:r>
              <w:rPr>
                <w:rFonts w:ascii="Verdana" w:eastAsia="Verdana" w:hAnsi="Verdana" w:cs="Verdana"/>
                <w:b/>
                <w:sz w:val="20"/>
                <w:szCs w:val="20"/>
              </w:rPr>
              <w:t>9.597</w:t>
            </w:r>
          </w:p>
        </w:tc>
        <w:tc>
          <w:tcPr>
            <w:tcW w:w="105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4B5953D4" w14:textId="77777777" w:rsidR="001F2B39" w:rsidRDefault="0011001E">
            <w:pPr>
              <w:widowControl w:val="0"/>
              <w:pBdr>
                <w:top w:val="nil"/>
                <w:left w:val="nil"/>
                <w:bottom w:val="nil"/>
                <w:right w:val="nil"/>
                <w:between w:val="nil"/>
              </w:pBdr>
              <w:spacing w:line="276" w:lineRule="auto"/>
              <w:rPr>
                <w:rFonts w:ascii="Verdana" w:eastAsia="Verdana" w:hAnsi="Verdana" w:cs="Verdana"/>
                <w:b/>
                <w:sz w:val="20"/>
                <w:szCs w:val="20"/>
              </w:rPr>
            </w:pPr>
            <w:r>
              <w:rPr>
                <w:rFonts w:ascii="Verdana" w:eastAsia="Verdana" w:hAnsi="Verdana" w:cs="Verdana"/>
                <w:b/>
                <w:sz w:val="20"/>
                <w:szCs w:val="20"/>
              </w:rPr>
              <w:t>4.910</w:t>
            </w:r>
          </w:p>
        </w:tc>
      </w:tr>
      <w:tr w:rsidR="001F2B39" w14:paraId="54C241C7" w14:textId="77777777">
        <w:trPr>
          <w:trHeight w:val="201"/>
        </w:trPr>
        <w:tc>
          <w:tcPr>
            <w:tcW w:w="1545" w:type="dxa"/>
            <w:vMerge w:val="restart"/>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20A246DB" w14:textId="77777777" w:rsidR="001F2B39" w:rsidRDefault="0011001E">
            <w:pPr>
              <w:widowControl w:val="0"/>
              <w:pBdr>
                <w:top w:val="nil"/>
                <w:left w:val="nil"/>
                <w:bottom w:val="nil"/>
                <w:right w:val="nil"/>
                <w:between w:val="nil"/>
              </w:pBdr>
              <w:spacing w:line="276" w:lineRule="auto"/>
              <w:rPr>
                <w:rFonts w:ascii="Verdana" w:eastAsia="Verdana" w:hAnsi="Verdana" w:cs="Verdana"/>
                <w:b/>
                <w:sz w:val="20"/>
                <w:szCs w:val="20"/>
              </w:rPr>
            </w:pPr>
            <w:r>
              <w:rPr>
                <w:rFonts w:ascii="Verdana" w:eastAsia="Verdana" w:hAnsi="Verdana" w:cs="Verdana"/>
                <w:b/>
                <w:sz w:val="20"/>
                <w:szCs w:val="20"/>
              </w:rPr>
              <w:t>Partner</w:t>
            </w:r>
          </w:p>
          <w:p w14:paraId="0C850492" w14:textId="77777777" w:rsidR="001F2B39" w:rsidRDefault="0011001E">
            <w:pPr>
              <w:widowControl w:val="0"/>
              <w:spacing w:line="276" w:lineRule="auto"/>
              <w:rPr>
                <w:rFonts w:ascii="Verdana" w:eastAsia="Verdana" w:hAnsi="Verdana" w:cs="Verdana"/>
                <w:sz w:val="20"/>
                <w:szCs w:val="20"/>
              </w:rPr>
            </w:pPr>
            <w:r>
              <w:rPr>
                <w:rFonts w:ascii="Verdana" w:eastAsia="Verdana" w:hAnsi="Verdana" w:cs="Verdana"/>
                <w:sz w:val="20"/>
                <w:szCs w:val="20"/>
              </w:rPr>
              <w:t xml:space="preserve"> </w:t>
            </w:r>
          </w:p>
        </w:tc>
        <w:tc>
          <w:tcPr>
            <w:tcW w:w="162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660D13AD"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Afrika</w:t>
            </w:r>
          </w:p>
        </w:tc>
        <w:tc>
          <w:tcPr>
            <w:tcW w:w="1275"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1EB8CE5C"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1.303</w:t>
            </w:r>
          </w:p>
        </w:tc>
        <w:tc>
          <w:tcPr>
            <w:tcW w:w="105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32D15239"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1.528</w:t>
            </w:r>
          </w:p>
        </w:tc>
        <w:tc>
          <w:tcPr>
            <w:tcW w:w="105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234C3464"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1.027</w:t>
            </w:r>
          </w:p>
        </w:tc>
        <w:tc>
          <w:tcPr>
            <w:tcW w:w="105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3D82B872"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1.127</w:t>
            </w:r>
          </w:p>
        </w:tc>
        <w:tc>
          <w:tcPr>
            <w:tcW w:w="105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5AEAB844"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942</w:t>
            </w:r>
          </w:p>
        </w:tc>
        <w:tc>
          <w:tcPr>
            <w:tcW w:w="105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79ABF426"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352</w:t>
            </w:r>
          </w:p>
        </w:tc>
      </w:tr>
      <w:tr w:rsidR="001F2B39" w14:paraId="6381114A" w14:textId="77777777">
        <w:trPr>
          <w:trHeight w:val="201"/>
        </w:trPr>
        <w:tc>
          <w:tcPr>
            <w:tcW w:w="1545" w:type="dxa"/>
            <w:vMerge/>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3B623F64" w14:textId="77777777" w:rsidR="001F2B39" w:rsidRDefault="001F2B39">
            <w:pPr>
              <w:widowControl w:val="0"/>
              <w:pBdr>
                <w:top w:val="nil"/>
                <w:left w:val="nil"/>
                <w:bottom w:val="nil"/>
                <w:right w:val="nil"/>
                <w:between w:val="nil"/>
              </w:pBdr>
              <w:rPr>
                <w:rFonts w:ascii="Verdana" w:eastAsia="Verdana" w:hAnsi="Verdana" w:cs="Verdana"/>
                <w:sz w:val="20"/>
                <w:szCs w:val="20"/>
              </w:rPr>
            </w:pPr>
          </w:p>
        </w:tc>
        <w:tc>
          <w:tcPr>
            <w:tcW w:w="162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4326BFD6"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Amerika</w:t>
            </w:r>
          </w:p>
        </w:tc>
        <w:tc>
          <w:tcPr>
            <w:tcW w:w="1275"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409A4CC9"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121</w:t>
            </w:r>
          </w:p>
        </w:tc>
        <w:tc>
          <w:tcPr>
            <w:tcW w:w="105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7A807EE7"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166</w:t>
            </w:r>
          </w:p>
        </w:tc>
        <w:tc>
          <w:tcPr>
            <w:tcW w:w="105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2E91537D"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134</w:t>
            </w:r>
          </w:p>
        </w:tc>
        <w:tc>
          <w:tcPr>
            <w:tcW w:w="105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183CA7B9"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164</w:t>
            </w:r>
          </w:p>
        </w:tc>
        <w:tc>
          <w:tcPr>
            <w:tcW w:w="105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69FB185B"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120</w:t>
            </w:r>
          </w:p>
        </w:tc>
        <w:tc>
          <w:tcPr>
            <w:tcW w:w="105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60E24515"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55</w:t>
            </w:r>
          </w:p>
        </w:tc>
      </w:tr>
      <w:tr w:rsidR="001F2B39" w14:paraId="44C6173D" w14:textId="77777777">
        <w:trPr>
          <w:trHeight w:val="201"/>
        </w:trPr>
        <w:tc>
          <w:tcPr>
            <w:tcW w:w="1545" w:type="dxa"/>
            <w:vMerge/>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69813BD7" w14:textId="77777777" w:rsidR="001F2B39" w:rsidRDefault="001F2B39">
            <w:pPr>
              <w:widowControl w:val="0"/>
              <w:pBdr>
                <w:top w:val="nil"/>
                <w:left w:val="nil"/>
                <w:bottom w:val="nil"/>
                <w:right w:val="nil"/>
                <w:between w:val="nil"/>
              </w:pBdr>
              <w:rPr>
                <w:rFonts w:ascii="Verdana" w:eastAsia="Verdana" w:hAnsi="Verdana" w:cs="Verdana"/>
                <w:sz w:val="20"/>
                <w:szCs w:val="20"/>
              </w:rPr>
            </w:pPr>
          </w:p>
        </w:tc>
        <w:tc>
          <w:tcPr>
            <w:tcW w:w="162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1DE19FE4"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Azië</w:t>
            </w:r>
          </w:p>
        </w:tc>
        <w:tc>
          <w:tcPr>
            <w:tcW w:w="1275"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73BFC02C"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1.120</w:t>
            </w:r>
          </w:p>
        </w:tc>
        <w:tc>
          <w:tcPr>
            <w:tcW w:w="105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1E3C49BA"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1.255</w:t>
            </w:r>
          </w:p>
        </w:tc>
        <w:tc>
          <w:tcPr>
            <w:tcW w:w="105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09E53439"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842</w:t>
            </w:r>
          </w:p>
        </w:tc>
        <w:tc>
          <w:tcPr>
            <w:tcW w:w="105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39112568"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980</w:t>
            </w:r>
          </w:p>
        </w:tc>
        <w:tc>
          <w:tcPr>
            <w:tcW w:w="105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61D4D12F"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862</w:t>
            </w:r>
          </w:p>
        </w:tc>
        <w:tc>
          <w:tcPr>
            <w:tcW w:w="105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3C69E013"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384</w:t>
            </w:r>
          </w:p>
        </w:tc>
      </w:tr>
      <w:tr w:rsidR="001F2B39" w14:paraId="6B38F820" w14:textId="77777777">
        <w:trPr>
          <w:trHeight w:val="201"/>
        </w:trPr>
        <w:tc>
          <w:tcPr>
            <w:tcW w:w="1545" w:type="dxa"/>
            <w:vMerge/>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7E764CEF" w14:textId="77777777" w:rsidR="001F2B39" w:rsidRDefault="001F2B39">
            <w:pPr>
              <w:widowControl w:val="0"/>
              <w:pBdr>
                <w:top w:val="nil"/>
                <w:left w:val="nil"/>
                <w:bottom w:val="nil"/>
                <w:right w:val="nil"/>
                <w:between w:val="nil"/>
              </w:pBdr>
              <w:rPr>
                <w:rFonts w:ascii="Verdana" w:eastAsia="Verdana" w:hAnsi="Verdana" w:cs="Verdana"/>
                <w:sz w:val="20"/>
                <w:szCs w:val="20"/>
              </w:rPr>
            </w:pPr>
          </w:p>
        </w:tc>
        <w:tc>
          <w:tcPr>
            <w:tcW w:w="162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1B725B7F"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EU-13</w:t>
            </w:r>
          </w:p>
        </w:tc>
        <w:tc>
          <w:tcPr>
            <w:tcW w:w="1275"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0D2CD58E"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419</w:t>
            </w:r>
          </w:p>
        </w:tc>
        <w:tc>
          <w:tcPr>
            <w:tcW w:w="105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0C0967D4"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501</w:t>
            </w:r>
          </w:p>
        </w:tc>
        <w:tc>
          <w:tcPr>
            <w:tcW w:w="105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5FE0EF2E"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385</w:t>
            </w:r>
          </w:p>
        </w:tc>
        <w:tc>
          <w:tcPr>
            <w:tcW w:w="105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53449645"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385</w:t>
            </w:r>
          </w:p>
        </w:tc>
        <w:tc>
          <w:tcPr>
            <w:tcW w:w="105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0945B7C0"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396</w:t>
            </w:r>
          </w:p>
        </w:tc>
        <w:tc>
          <w:tcPr>
            <w:tcW w:w="105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52A6FCB1"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192</w:t>
            </w:r>
          </w:p>
        </w:tc>
      </w:tr>
      <w:tr w:rsidR="001F2B39" w14:paraId="192A282B" w14:textId="77777777">
        <w:trPr>
          <w:trHeight w:val="201"/>
        </w:trPr>
        <w:tc>
          <w:tcPr>
            <w:tcW w:w="1545" w:type="dxa"/>
            <w:vMerge/>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0393DE10" w14:textId="77777777" w:rsidR="001F2B39" w:rsidRDefault="001F2B39">
            <w:pPr>
              <w:widowControl w:val="0"/>
              <w:pBdr>
                <w:top w:val="nil"/>
                <w:left w:val="nil"/>
                <w:bottom w:val="nil"/>
                <w:right w:val="nil"/>
                <w:between w:val="nil"/>
              </w:pBdr>
              <w:rPr>
                <w:rFonts w:ascii="Verdana" w:eastAsia="Verdana" w:hAnsi="Verdana" w:cs="Verdana"/>
                <w:sz w:val="20"/>
                <w:szCs w:val="20"/>
              </w:rPr>
            </w:pPr>
          </w:p>
        </w:tc>
        <w:tc>
          <w:tcPr>
            <w:tcW w:w="162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5ABAB7CB"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EU-14</w:t>
            </w:r>
          </w:p>
        </w:tc>
        <w:tc>
          <w:tcPr>
            <w:tcW w:w="1275"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4829D87D"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685</w:t>
            </w:r>
          </w:p>
        </w:tc>
        <w:tc>
          <w:tcPr>
            <w:tcW w:w="105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086302EA"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778</w:t>
            </w:r>
          </w:p>
        </w:tc>
        <w:tc>
          <w:tcPr>
            <w:tcW w:w="105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597373C5"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541</w:t>
            </w:r>
          </w:p>
        </w:tc>
        <w:tc>
          <w:tcPr>
            <w:tcW w:w="105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3D2D1F36"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559</w:t>
            </w:r>
          </w:p>
        </w:tc>
        <w:tc>
          <w:tcPr>
            <w:tcW w:w="105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071341DF"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517</w:t>
            </w:r>
          </w:p>
        </w:tc>
        <w:tc>
          <w:tcPr>
            <w:tcW w:w="105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08D2C708"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214</w:t>
            </w:r>
          </w:p>
        </w:tc>
      </w:tr>
      <w:tr w:rsidR="001F2B39" w14:paraId="39C63C5C" w14:textId="77777777">
        <w:trPr>
          <w:trHeight w:val="201"/>
        </w:trPr>
        <w:tc>
          <w:tcPr>
            <w:tcW w:w="1545" w:type="dxa"/>
            <w:vMerge/>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0153BE2F" w14:textId="77777777" w:rsidR="001F2B39" w:rsidRDefault="001F2B39">
            <w:pPr>
              <w:widowControl w:val="0"/>
              <w:pBdr>
                <w:top w:val="nil"/>
                <w:left w:val="nil"/>
                <w:bottom w:val="nil"/>
                <w:right w:val="nil"/>
                <w:between w:val="nil"/>
              </w:pBdr>
              <w:rPr>
                <w:rFonts w:ascii="Verdana" w:eastAsia="Verdana" w:hAnsi="Verdana" w:cs="Verdana"/>
                <w:sz w:val="20"/>
                <w:szCs w:val="20"/>
              </w:rPr>
            </w:pPr>
          </w:p>
        </w:tc>
        <w:tc>
          <w:tcPr>
            <w:tcW w:w="162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04B3CC46"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EVA en VK</w:t>
            </w:r>
          </w:p>
        </w:tc>
        <w:tc>
          <w:tcPr>
            <w:tcW w:w="1275"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00B03994"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26</w:t>
            </w:r>
          </w:p>
        </w:tc>
        <w:tc>
          <w:tcPr>
            <w:tcW w:w="105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039D9ED2"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31</w:t>
            </w:r>
          </w:p>
        </w:tc>
        <w:tc>
          <w:tcPr>
            <w:tcW w:w="105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50E28D65"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16</w:t>
            </w:r>
          </w:p>
        </w:tc>
        <w:tc>
          <w:tcPr>
            <w:tcW w:w="105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1E574AEA"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13</w:t>
            </w:r>
          </w:p>
        </w:tc>
        <w:tc>
          <w:tcPr>
            <w:tcW w:w="105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15E1C32F"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22</w:t>
            </w:r>
          </w:p>
        </w:tc>
        <w:tc>
          <w:tcPr>
            <w:tcW w:w="105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1109A331"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10</w:t>
            </w:r>
          </w:p>
        </w:tc>
      </w:tr>
      <w:tr w:rsidR="001F2B39" w14:paraId="67C29FA8" w14:textId="77777777">
        <w:trPr>
          <w:trHeight w:val="201"/>
        </w:trPr>
        <w:tc>
          <w:tcPr>
            <w:tcW w:w="1545" w:type="dxa"/>
            <w:vMerge/>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050659AF" w14:textId="77777777" w:rsidR="001F2B39" w:rsidRDefault="001F2B39">
            <w:pPr>
              <w:widowControl w:val="0"/>
              <w:pBdr>
                <w:top w:val="nil"/>
                <w:left w:val="nil"/>
                <w:bottom w:val="nil"/>
                <w:right w:val="nil"/>
                <w:between w:val="nil"/>
              </w:pBdr>
              <w:rPr>
                <w:rFonts w:ascii="Verdana" w:eastAsia="Verdana" w:hAnsi="Verdana" w:cs="Verdana"/>
                <w:sz w:val="20"/>
                <w:szCs w:val="20"/>
              </w:rPr>
            </w:pPr>
          </w:p>
        </w:tc>
        <w:tc>
          <w:tcPr>
            <w:tcW w:w="162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5FAB5442"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Overige (incl. Oceanië)</w:t>
            </w:r>
          </w:p>
        </w:tc>
        <w:tc>
          <w:tcPr>
            <w:tcW w:w="1275"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4ACC3EF8"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115</w:t>
            </w:r>
          </w:p>
        </w:tc>
        <w:tc>
          <w:tcPr>
            <w:tcW w:w="105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18988584"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105</w:t>
            </w:r>
          </w:p>
        </w:tc>
        <w:tc>
          <w:tcPr>
            <w:tcW w:w="105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2E46CF21"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61</w:t>
            </w:r>
          </w:p>
        </w:tc>
        <w:tc>
          <w:tcPr>
            <w:tcW w:w="105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6D84E4F9"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58</w:t>
            </w:r>
          </w:p>
        </w:tc>
        <w:tc>
          <w:tcPr>
            <w:tcW w:w="105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1E51294F"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65</w:t>
            </w:r>
          </w:p>
        </w:tc>
        <w:tc>
          <w:tcPr>
            <w:tcW w:w="105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2AAA7120"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29</w:t>
            </w:r>
          </w:p>
        </w:tc>
      </w:tr>
      <w:tr w:rsidR="001F2B39" w14:paraId="298E793C" w14:textId="77777777">
        <w:trPr>
          <w:trHeight w:val="201"/>
        </w:trPr>
        <w:tc>
          <w:tcPr>
            <w:tcW w:w="1545" w:type="dxa"/>
            <w:vMerge/>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3073D15D" w14:textId="77777777" w:rsidR="001F2B39" w:rsidRDefault="001F2B39">
            <w:pPr>
              <w:widowControl w:val="0"/>
              <w:pBdr>
                <w:top w:val="nil"/>
                <w:left w:val="nil"/>
                <w:bottom w:val="nil"/>
                <w:right w:val="nil"/>
                <w:between w:val="nil"/>
              </w:pBdr>
              <w:rPr>
                <w:rFonts w:ascii="Verdana" w:eastAsia="Verdana" w:hAnsi="Verdana" w:cs="Verdana"/>
                <w:sz w:val="20"/>
                <w:szCs w:val="20"/>
              </w:rPr>
            </w:pPr>
          </w:p>
        </w:tc>
        <w:tc>
          <w:tcPr>
            <w:tcW w:w="162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6633B4C0"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Rest van Europa</w:t>
            </w:r>
          </w:p>
        </w:tc>
        <w:tc>
          <w:tcPr>
            <w:tcW w:w="1275"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68AA0D07"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165</w:t>
            </w:r>
          </w:p>
        </w:tc>
        <w:tc>
          <w:tcPr>
            <w:tcW w:w="105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5EC2B93B"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174</w:t>
            </w:r>
          </w:p>
        </w:tc>
        <w:tc>
          <w:tcPr>
            <w:tcW w:w="105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6F48F7A7"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115</w:t>
            </w:r>
          </w:p>
        </w:tc>
        <w:tc>
          <w:tcPr>
            <w:tcW w:w="105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5D51BF19"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127</w:t>
            </w:r>
          </w:p>
        </w:tc>
        <w:tc>
          <w:tcPr>
            <w:tcW w:w="105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241CFE9F"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357</w:t>
            </w:r>
          </w:p>
        </w:tc>
        <w:tc>
          <w:tcPr>
            <w:tcW w:w="105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0760D9C1" w14:textId="77777777" w:rsidR="001F2B39" w:rsidRDefault="0011001E">
            <w:pPr>
              <w:widowControl w:val="0"/>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sz w:val="20"/>
                <w:szCs w:val="20"/>
              </w:rPr>
              <w:t>240</w:t>
            </w:r>
          </w:p>
        </w:tc>
      </w:tr>
      <w:tr w:rsidR="001F2B39" w14:paraId="4FDF6FE2" w14:textId="77777777">
        <w:trPr>
          <w:trHeight w:val="201"/>
        </w:trPr>
        <w:tc>
          <w:tcPr>
            <w:tcW w:w="1545" w:type="dxa"/>
            <w:vMerge/>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59CDCE82" w14:textId="77777777" w:rsidR="001F2B39" w:rsidRDefault="001F2B39">
            <w:pPr>
              <w:widowControl w:val="0"/>
              <w:pBdr>
                <w:top w:val="nil"/>
                <w:left w:val="nil"/>
                <w:bottom w:val="nil"/>
                <w:right w:val="nil"/>
                <w:between w:val="nil"/>
              </w:pBdr>
              <w:rPr>
                <w:rFonts w:ascii="Verdana" w:eastAsia="Verdana" w:hAnsi="Verdana" w:cs="Verdana"/>
                <w:sz w:val="20"/>
                <w:szCs w:val="20"/>
              </w:rPr>
            </w:pPr>
          </w:p>
        </w:tc>
        <w:tc>
          <w:tcPr>
            <w:tcW w:w="162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477837A7" w14:textId="77777777" w:rsidR="001F2B39" w:rsidRDefault="0011001E">
            <w:pPr>
              <w:widowControl w:val="0"/>
              <w:pBdr>
                <w:top w:val="nil"/>
                <w:left w:val="nil"/>
                <w:bottom w:val="nil"/>
                <w:right w:val="nil"/>
                <w:between w:val="nil"/>
              </w:pBdr>
              <w:spacing w:line="276" w:lineRule="auto"/>
              <w:rPr>
                <w:rFonts w:ascii="Verdana" w:eastAsia="Verdana" w:hAnsi="Verdana" w:cs="Verdana"/>
                <w:b/>
                <w:sz w:val="20"/>
                <w:szCs w:val="20"/>
              </w:rPr>
            </w:pPr>
            <w:r>
              <w:rPr>
                <w:rFonts w:ascii="Verdana" w:eastAsia="Verdana" w:hAnsi="Verdana" w:cs="Verdana"/>
                <w:b/>
                <w:sz w:val="20"/>
                <w:szCs w:val="20"/>
              </w:rPr>
              <w:t>Totaal Partner</w:t>
            </w:r>
          </w:p>
        </w:tc>
        <w:tc>
          <w:tcPr>
            <w:tcW w:w="1275"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69FBE71E" w14:textId="77777777" w:rsidR="001F2B39" w:rsidRDefault="0011001E">
            <w:pPr>
              <w:widowControl w:val="0"/>
              <w:pBdr>
                <w:top w:val="nil"/>
                <w:left w:val="nil"/>
                <w:bottom w:val="nil"/>
                <w:right w:val="nil"/>
                <w:between w:val="nil"/>
              </w:pBdr>
              <w:spacing w:line="276" w:lineRule="auto"/>
              <w:rPr>
                <w:rFonts w:ascii="Verdana" w:eastAsia="Verdana" w:hAnsi="Verdana" w:cs="Verdana"/>
                <w:b/>
                <w:sz w:val="20"/>
                <w:szCs w:val="20"/>
              </w:rPr>
            </w:pPr>
            <w:r>
              <w:rPr>
                <w:rFonts w:ascii="Verdana" w:eastAsia="Verdana" w:hAnsi="Verdana" w:cs="Verdana"/>
                <w:b/>
                <w:sz w:val="20"/>
                <w:szCs w:val="20"/>
              </w:rPr>
              <w:t>3.954</w:t>
            </w:r>
          </w:p>
        </w:tc>
        <w:tc>
          <w:tcPr>
            <w:tcW w:w="105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7FDE67D9" w14:textId="77777777" w:rsidR="001F2B39" w:rsidRDefault="0011001E">
            <w:pPr>
              <w:widowControl w:val="0"/>
              <w:pBdr>
                <w:top w:val="nil"/>
                <w:left w:val="nil"/>
                <w:bottom w:val="nil"/>
                <w:right w:val="nil"/>
                <w:between w:val="nil"/>
              </w:pBdr>
              <w:spacing w:line="276" w:lineRule="auto"/>
              <w:rPr>
                <w:rFonts w:ascii="Verdana" w:eastAsia="Verdana" w:hAnsi="Verdana" w:cs="Verdana"/>
                <w:b/>
                <w:sz w:val="20"/>
                <w:szCs w:val="20"/>
              </w:rPr>
            </w:pPr>
            <w:r>
              <w:rPr>
                <w:rFonts w:ascii="Verdana" w:eastAsia="Verdana" w:hAnsi="Verdana" w:cs="Verdana"/>
                <w:b/>
                <w:sz w:val="20"/>
                <w:szCs w:val="20"/>
              </w:rPr>
              <w:t>4.538</w:t>
            </w:r>
          </w:p>
        </w:tc>
        <w:tc>
          <w:tcPr>
            <w:tcW w:w="105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1242FD00" w14:textId="77777777" w:rsidR="001F2B39" w:rsidRDefault="0011001E">
            <w:pPr>
              <w:widowControl w:val="0"/>
              <w:pBdr>
                <w:top w:val="nil"/>
                <w:left w:val="nil"/>
                <w:bottom w:val="nil"/>
                <w:right w:val="nil"/>
                <w:between w:val="nil"/>
              </w:pBdr>
              <w:spacing w:line="276" w:lineRule="auto"/>
              <w:rPr>
                <w:rFonts w:ascii="Verdana" w:eastAsia="Verdana" w:hAnsi="Verdana" w:cs="Verdana"/>
                <w:b/>
                <w:sz w:val="20"/>
                <w:szCs w:val="20"/>
              </w:rPr>
            </w:pPr>
            <w:r>
              <w:rPr>
                <w:rFonts w:ascii="Verdana" w:eastAsia="Verdana" w:hAnsi="Verdana" w:cs="Verdana"/>
                <w:b/>
                <w:sz w:val="20"/>
                <w:szCs w:val="20"/>
              </w:rPr>
              <w:t>3.121</w:t>
            </w:r>
          </w:p>
        </w:tc>
        <w:tc>
          <w:tcPr>
            <w:tcW w:w="105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2EF0A492" w14:textId="77777777" w:rsidR="001F2B39" w:rsidRDefault="0011001E">
            <w:pPr>
              <w:widowControl w:val="0"/>
              <w:pBdr>
                <w:top w:val="nil"/>
                <w:left w:val="nil"/>
                <w:bottom w:val="nil"/>
                <w:right w:val="nil"/>
                <w:between w:val="nil"/>
              </w:pBdr>
              <w:spacing w:line="276" w:lineRule="auto"/>
              <w:rPr>
                <w:rFonts w:ascii="Verdana" w:eastAsia="Verdana" w:hAnsi="Verdana" w:cs="Verdana"/>
                <w:b/>
                <w:sz w:val="20"/>
                <w:szCs w:val="20"/>
              </w:rPr>
            </w:pPr>
            <w:r>
              <w:rPr>
                <w:rFonts w:ascii="Verdana" w:eastAsia="Verdana" w:hAnsi="Verdana" w:cs="Verdana"/>
                <w:b/>
                <w:sz w:val="20"/>
                <w:szCs w:val="20"/>
              </w:rPr>
              <w:t>3.413</w:t>
            </w:r>
          </w:p>
        </w:tc>
        <w:tc>
          <w:tcPr>
            <w:tcW w:w="105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60E63806" w14:textId="77777777" w:rsidR="001F2B39" w:rsidRDefault="0011001E">
            <w:pPr>
              <w:widowControl w:val="0"/>
              <w:pBdr>
                <w:top w:val="nil"/>
                <w:left w:val="nil"/>
                <w:bottom w:val="nil"/>
                <w:right w:val="nil"/>
                <w:between w:val="nil"/>
              </w:pBdr>
              <w:spacing w:line="276" w:lineRule="auto"/>
              <w:rPr>
                <w:rFonts w:ascii="Verdana" w:eastAsia="Verdana" w:hAnsi="Verdana" w:cs="Verdana"/>
                <w:b/>
                <w:sz w:val="20"/>
                <w:szCs w:val="20"/>
              </w:rPr>
            </w:pPr>
            <w:r>
              <w:rPr>
                <w:rFonts w:ascii="Verdana" w:eastAsia="Verdana" w:hAnsi="Verdana" w:cs="Verdana"/>
                <w:b/>
                <w:sz w:val="20"/>
                <w:szCs w:val="20"/>
              </w:rPr>
              <w:t>3.281</w:t>
            </w:r>
          </w:p>
        </w:tc>
        <w:tc>
          <w:tcPr>
            <w:tcW w:w="105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7B0026DA" w14:textId="77777777" w:rsidR="001F2B39" w:rsidRDefault="0011001E">
            <w:pPr>
              <w:widowControl w:val="0"/>
              <w:pBdr>
                <w:top w:val="nil"/>
                <w:left w:val="nil"/>
                <w:bottom w:val="nil"/>
                <w:right w:val="nil"/>
                <w:between w:val="nil"/>
              </w:pBdr>
              <w:spacing w:line="276" w:lineRule="auto"/>
              <w:rPr>
                <w:rFonts w:ascii="Verdana" w:eastAsia="Verdana" w:hAnsi="Verdana" w:cs="Verdana"/>
                <w:b/>
                <w:sz w:val="20"/>
                <w:szCs w:val="20"/>
              </w:rPr>
            </w:pPr>
            <w:r>
              <w:rPr>
                <w:rFonts w:ascii="Verdana" w:eastAsia="Verdana" w:hAnsi="Verdana" w:cs="Verdana"/>
                <w:b/>
                <w:sz w:val="20"/>
                <w:szCs w:val="20"/>
              </w:rPr>
              <w:t>1.476</w:t>
            </w:r>
          </w:p>
        </w:tc>
      </w:tr>
      <w:tr w:rsidR="001F2B39" w14:paraId="3069ECFE" w14:textId="77777777">
        <w:trPr>
          <w:trHeight w:val="201"/>
        </w:trPr>
        <w:tc>
          <w:tcPr>
            <w:tcW w:w="3165" w:type="dxa"/>
            <w:gridSpan w:val="2"/>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49D40027" w14:textId="77777777" w:rsidR="001F2B39" w:rsidRDefault="0011001E">
            <w:pPr>
              <w:widowControl w:val="0"/>
              <w:pBdr>
                <w:top w:val="nil"/>
                <w:left w:val="nil"/>
                <w:bottom w:val="nil"/>
                <w:right w:val="nil"/>
                <w:between w:val="nil"/>
              </w:pBdr>
              <w:spacing w:line="276" w:lineRule="auto"/>
              <w:rPr>
                <w:rFonts w:ascii="Verdana" w:eastAsia="Verdana" w:hAnsi="Verdana" w:cs="Verdana"/>
                <w:b/>
                <w:sz w:val="20"/>
                <w:szCs w:val="20"/>
              </w:rPr>
            </w:pPr>
            <w:r>
              <w:rPr>
                <w:rFonts w:ascii="Verdana" w:eastAsia="Verdana" w:hAnsi="Verdana" w:cs="Verdana"/>
                <w:b/>
                <w:sz w:val="20"/>
                <w:szCs w:val="20"/>
              </w:rPr>
              <w:t>Eindtotaal</w:t>
            </w:r>
          </w:p>
        </w:tc>
        <w:tc>
          <w:tcPr>
            <w:tcW w:w="1275"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6516A3D8" w14:textId="77777777" w:rsidR="001F2B39" w:rsidRDefault="0011001E">
            <w:pPr>
              <w:widowControl w:val="0"/>
              <w:pBdr>
                <w:top w:val="nil"/>
                <w:left w:val="nil"/>
                <w:bottom w:val="nil"/>
                <w:right w:val="nil"/>
                <w:between w:val="nil"/>
              </w:pBdr>
              <w:spacing w:line="276" w:lineRule="auto"/>
              <w:rPr>
                <w:rFonts w:ascii="Verdana" w:eastAsia="Verdana" w:hAnsi="Verdana" w:cs="Verdana"/>
                <w:b/>
                <w:sz w:val="20"/>
                <w:szCs w:val="20"/>
              </w:rPr>
            </w:pPr>
            <w:r>
              <w:rPr>
                <w:rFonts w:ascii="Verdana" w:eastAsia="Verdana" w:hAnsi="Verdana" w:cs="Verdana"/>
                <w:b/>
                <w:sz w:val="20"/>
                <w:szCs w:val="20"/>
              </w:rPr>
              <w:t>14.031</w:t>
            </w:r>
          </w:p>
        </w:tc>
        <w:tc>
          <w:tcPr>
            <w:tcW w:w="105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309880D8" w14:textId="77777777" w:rsidR="001F2B39" w:rsidRDefault="0011001E">
            <w:pPr>
              <w:widowControl w:val="0"/>
              <w:pBdr>
                <w:top w:val="nil"/>
                <w:left w:val="nil"/>
                <w:bottom w:val="nil"/>
                <w:right w:val="nil"/>
                <w:between w:val="nil"/>
              </w:pBdr>
              <w:spacing w:line="276" w:lineRule="auto"/>
              <w:rPr>
                <w:rFonts w:ascii="Verdana" w:eastAsia="Verdana" w:hAnsi="Verdana" w:cs="Verdana"/>
                <w:b/>
                <w:sz w:val="20"/>
                <w:szCs w:val="20"/>
              </w:rPr>
            </w:pPr>
            <w:r>
              <w:rPr>
                <w:rFonts w:ascii="Verdana" w:eastAsia="Verdana" w:hAnsi="Verdana" w:cs="Verdana"/>
                <w:b/>
                <w:sz w:val="20"/>
                <w:szCs w:val="20"/>
              </w:rPr>
              <w:t>15.480</w:t>
            </w:r>
          </w:p>
        </w:tc>
        <w:tc>
          <w:tcPr>
            <w:tcW w:w="105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65939D1B" w14:textId="77777777" w:rsidR="001F2B39" w:rsidRDefault="0011001E">
            <w:pPr>
              <w:widowControl w:val="0"/>
              <w:pBdr>
                <w:top w:val="nil"/>
                <w:left w:val="nil"/>
                <w:bottom w:val="nil"/>
                <w:right w:val="nil"/>
                <w:between w:val="nil"/>
              </w:pBdr>
              <w:spacing w:line="276" w:lineRule="auto"/>
              <w:rPr>
                <w:rFonts w:ascii="Verdana" w:eastAsia="Verdana" w:hAnsi="Verdana" w:cs="Verdana"/>
                <w:b/>
                <w:sz w:val="20"/>
                <w:szCs w:val="20"/>
              </w:rPr>
            </w:pPr>
            <w:r>
              <w:rPr>
                <w:rFonts w:ascii="Verdana" w:eastAsia="Verdana" w:hAnsi="Verdana" w:cs="Verdana"/>
                <w:b/>
                <w:sz w:val="20"/>
                <w:szCs w:val="20"/>
              </w:rPr>
              <w:t>11.350</w:t>
            </w:r>
          </w:p>
        </w:tc>
        <w:tc>
          <w:tcPr>
            <w:tcW w:w="105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6AFF0F50" w14:textId="77777777" w:rsidR="001F2B39" w:rsidRDefault="0011001E">
            <w:pPr>
              <w:widowControl w:val="0"/>
              <w:pBdr>
                <w:top w:val="nil"/>
                <w:left w:val="nil"/>
                <w:bottom w:val="nil"/>
                <w:right w:val="nil"/>
                <w:between w:val="nil"/>
              </w:pBdr>
              <w:spacing w:line="276" w:lineRule="auto"/>
              <w:rPr>
                <w:rFonts w:ascii="Verdana" w:eastAsia="Verdana" w:hAnsi="Verdana" w:cs="Verdana"/>
                <w:b/>
                <w:sz w:val="20"/>
                <w:szCs w:val="20"/>
              </w:rPr>
            </w:pPr>
            <w:r>
              <w:rPr>
                <w:rFonts w:ascii="Verdana" w:eastAsia="Verdana" w:hAnsi="Verdana" w:cs="Verdana"/>
                <w:b/>
                <w:sz w:val="20"/>
                <w:szCs w:val="20"/>
              </w:rPr>
              <w:t>13.208</w:t>
            </w:r>
          </w:p>
        </w:tc>
        <w:tc>
          <w:tcPr>
            <w:tcW w:w="105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55FB6F97" w14:textId="77777777" w:rsidR="001F2B39" w:rsidRDefault="0011001E">
            <w:pPr>
              <w:widowControl w:val="0"/>
              <w:pBdr>
                <w:top w:val="nil"/>
                <w:left w:val="nil"/>
                <w:bottom w:val="nil"/>
                <w:right w:val="nil"/>
                <w:between w:val="nil"/>
              </w:pBdr>
              <w:spacing w:line="276" w:lineRule="auto"/>
              <w:rPr>
                <w:rFonts w:ascii="Verdana" w:eastAsia="Verdana" w:hAnsi="Verdana" w:cs="Verdana"/>
                <w:b/>
                <w:sz w:val="20"/>
                <w:szCs w:val="20"/>
              </w:rPr>
            </w:pPr>
            <w:r>
              <w:rPr>
                <w:rFonts w:ascii="Verdana" w:eastAsia="Verdana" w:hAnsi="Verdana" w:cs="Verdana"/>
                <w:b/>
                <w:sz w:val="20"/>
                <w:szCs w:val="20"/>
              </w:rPr>
              <w:t>12.878</w:t>
            </w:r>
          </w:p>
        </w:tc>
        <w:tc>
          <w:tcPr>
            <w:tcW w:w="1050" w:type="dxa"/>
            <w:tcBorders>
              <w:top w:val="single" w:sz="4" w:space="0" w:color="000000"/>
              <w:left w:val="single" w:sz="4" w:space="0" w:color="000000"/>
              <w:bottom w:val="single" w:sz="4" w:space="0" w:color="000000"/>
              <w:right w:val="single" w:sz="4" w:space="0" w:color="000000"/>
            </w:tcBorders>
            <w:tcMar>
              <w:top w:w="-240" w:type="dxa"/>
              <w:left w:w="-240" w:type="dxa"/>
              <w:bottom w:w="-240" w:type="dxa"/>
              <w:right w:w="-240" w:type="dxa"/>
            </w:tcMar>
          </w:tcPr>
          <w:p w14:paraId="29F4D3B1" w14:textId="77777777" w:rsidR="001F2B39" w:rsidRDefault="0011001E">
            <w:pPr>
              <w:widowControl w:val="0"/>
              <w:pBdr>
                <w:top w:val="nil"/>
                <w:left w:val="nil"/>
                <w:bottom w:val="nil"/>
                <w:right w:val="nil"/>
                <w:between w:val="nil"/>
              </w:pBdr>
              <w:spacing w:line="276" w:lineRule="auto"/>
              <w:rPr>
                <w:rFonts w:ascii="Verdana" w:eastAsia="Verdana" w:hAnsi="Verdana" w:cs="Verdana"/>
                <w:b/>
                <w:sz w:val="20"/>
                <w:szCs w:val="20"/>
              </w:rPr>
            </w:pPr>
            <w:r>
              <w:rPr>
                <w:rFonts w:ascii="Verdana" w:eastAsia="Verdana" w:hAnsi="Verdana" w:cs="Verdana"/>
                <w:b/>
                <w:sz w:val="20"/>
                <w:szCs w:val="20"/>
              </w:rPr>
              <w:t>6.386</w:t>
            </w:r>
          </w:p>
        </w:tc>
      </w:tr>
    </w:tbl>
    <w:p w14:paraId="5237604C" w14:textId="77777777" w:rsidR="001F2B39" w:rsidRDefault="001F2B39">
      <w:pPr>
        <w:pBdr>
          <w:top w:val="nil"/>
          <w:left w:val="nil"/>
          <w:bottom w:val="nil"/>
          <w:right w:val="nil"/>
          <w:between w:val="nil"/>
        </w:pBdr>
        <w:jc w:val="both"/>
        <w:rPr>
          <w:rFonts w:ascii="Verdana" w:eastAsia="Verdana" w:hAnsi="Verdana" w:cs="Verdana"/>
          <w:sz w:val="20"/>
          <w:szCs w:val="20"/>
        </w:rPr>
      </w:pPr>
    </w:p>
    <w:p w14:paraId="3176288A" w14:textId="77777777" w:rsidR="001F2B39" w:rsidRDefault="0011001E">
      <w:pPr>
        <w:pBdr>
          <w:top w:val="nil"/>
          <w:left w:val="nil"/>
          <w:bottom w:val="nil"/>
          <w:right w:val="nil"/>
          <w:between w:val="nil"/>
        </w:pBdr>
        <w:jc w:val="both"/>
        <w:rPr>
          <w:rFonts w:ascii="Verdana" w:eastAsia="Verdana" w:hAnsi="Verdana" w:cs="Verdana"/>
          <w:sz w:val="20"/>
          <w:szCs w:val="20"/>
        </w:rPr>
      </w:pPr>
      <w:r>
        <w:rPr>
          <w:rFonts w:ascii="Verdana" w:eastAsia="Verdana" w:hAnsi="Verdana" w:cs="Verdana"/>
          <w:sz w:val="20"/>
          <w:szCs w:val="20"/>
        </w:rPr>
        <w:t xml:space="preserve">Bronnen: </w:t>
      </w:r>
    </w:p>
    <w:p w14:paraId="1CFE0350" w14:textId="77777777" w:rsidR="001F2B39" w:rsidRDefault="0011001E">
      <w:pPr>
        <w:numPr>
          <w:ilvl w:val="0"/>
          <w:numId w:val="3"/>
        </w:numPr>
        <w:pBdr>
          <w:top w:val="nil"/>
          <w:left w:val="nil"/>
          <w:bottom w:val="nil"/>
          <w:right w:val="nil"/>
          <w:between w:val="nil"/>
        </w:pBdr>
        <w:jc w:val="both"/>
        <w:rPr>
          <w:rFonts w:ascii="Verdana" w:eastAsia="Verdana" w:hAnsi="Verdana" w:cs="Verdana"/>
          <w:sz w:val="20"/>
          <w:szCs w:val="20"/>
        </w:rPr>
      </w:pPr>
      <w:r>
        <w:rPr>
          <w:rFonts w:ascii="Verdana" w:eastAsia="Verdana" w:hAnsi="Verdana" w:cs="Verdana"/>
          <w:sz w:val="20"/>
          <w:szCs w:val="20"/>
        </w:rPr>
        <w:t>cijfers voor 2018 = evolutierapport gestarte opleidingen laatste 5 jaar, december 2022</w:t>
      </w:r>
    </w:p>
    <w:p w14:paraId="57D1CAFC" w14:textId="77777777" w:rsidR="001F2B39" w:rsidRDefault="0011001E">
      <w:pPr>
        <w:numPr>
          <w:ilvl w:val="0"/>
          <w:numId w:val="3"/>
        </w:numPr>
        <w:pBdr>
          <w:top w:val="nil"/>
          <w:left w:val="nil"/>
          <w:bottom w:val="nil"/>
          <w:right w:val="nil"/>
          <w:between w:val="nil"/>
        </w:pBdr>
        <w:jc w:val="both"/>
        <w:rPr>
          <w:rFonts w:ascii="Verdana" w:eastAsia="Verdana" w:hAnsi="Verdana" w:cs="Verdana"/>
          <w:sz w:val="20"/>
          <w:szCs w:val="20"/>
        </w:rPr>
      </w:pPr>
      <w:r>
        <w:rPr>
          <w:rFonts w:ascii="Verdana" w:eastAsia="Verdana" w:hAnsi="Verdana" w:cs="Verdana"/>
          <w:sz w:val="20"/>
          <w:szCs w:val="20"/>
        </w:rPr>
        <w:t xml:space="preserve">cijfers voor 2019-2023 (tem mei) = </w:t>
      </w:r>
      <w:proofErr w:type="spellStart"/>
      <w:r>
        <w:rPr>
          <w:rFonts w:ascii="Verdana" w:eastAsia="Verdana" w:hAnsi="Verdana" w:cs="Verdana"/>
          <w:sz w:val="20"/>
          <w:szCs w:val="20"/>
        </w:rPr>
        <w:t>Microstrategy</w:t>
      </w:r>
      <w:proofErr w:type="spellEnd"/>
      <w:r>
        <w:rPr>
          <w:rFonts w:ascii="Verdana" w:eastAsia="Verdana" w:hAnsi="Verdana" w:cs="Verdana"/>
          <w:sz w:val="20"/>
          <w:szCs w:val="20"/>
        </w:rPr>
        <w:t xml:space="preserve"> rapport CV201, augustus 2023</w:t>
      </w:r>
    </w:p>
    <w:p w14:paraId="266504DC" w14:textId="77777777" w:rsidR="001F2B39" w:rsidRDefault="001F2B39">
      <w:pPr>
        <w:pBdr>
          <w:top w:val="nil"/>
          <w:left w:val="nil"/>
          <w:bottom w:val="nil"/>
          <w:right w:val="nil"/>
          <w:between w:val="nil"/>
        </w:pBdr>
        <w:jc w:val="both"/>
        <w:rPr>
          <w:rFonts w:ascii="Verdana" w:eastAsia="Verdana" w:hAnsi="Verdana" w:cs="Verdana"/>
          <w:sz w:val="20"/>
          <w:szCs w:val="20"/>
        </w:rPr>
      </w:pPr>
    </w:p>
    <w:p w14:paraId="0C782133" w14:textId="77777777" w:rsidR="001F2B39" w:rsidRDefault="0011001E">
      <w:pPr>
        <w:numPr>
          <w:ilvl w:val="0"/>
          <w:numId w:val="2"/>
        </w:numPr>
        <w:pBdr>
          <w:top w:val="nil"/>
          <w:left w:val="nil"/>
          <w:bottom w:val="nil"/>
          <w:right w:val="nil"/>
          <w:between w:val="nil"/>
        </w:pBdr>
        <w:jc w:val="both"/>
        <w:rPr>
          <w:rFonts w:ascii="Verdana" w:eastAsia="Verdana" w:hAnsi="Verdana" w:cs="Verdana"/>
          <w:sz w:val="18"/>
          <w:szCs w:val="18"/>
        </w:rPr>
      </w:pPr>
      <w:r w:rsidRPr="33CE3DAA">
        <w:rPr>
          <w:rFonts w:ascii="Verdana" w:eastAsia="Verdana" w:hAnsi="Verdana" w:cs="Verdana"/>
          <w:sz w:val="20"/>
          <w:szCs w:val="20"/>
          <w:highlight w:val="white"/>
        </w:rPr>
        <w:t>Omdat de aard van de opleidingen niet gespecificeerd  is, is het bepalen van de kostprijs van deze opleidingen niet relevant.</w:t>
      </w:r>
    </w:p>
    <w:p w14:paraId="2C1CAF48" w14:textId="77777777" w:rsidR="008E5710" w:rsidRDefault="008E5710">
      <w:pPr>
        <w:pBdr>
          <w:top w:val="nil"/>
          <w:left w:val="nil"/>
          <w:bottom w:val="nil"/>
          <w:right w:val="nil"/>
          <w:between w:val="nil"/>
        </w:pBdr>
        <w:ind w:left="425"/>
        <w:jc w:val="both"/>
        <w:rPr>
          <w:rFonts w:ascii="Verdana" w:eastAsia="Verdana" w:hAnsi="Verdana" w:cs="Verdana"/>
          <w:sz w:val="20"/>
          <w:szCs w:val="20"/>
          <w:highlight w:val="white"/>
        </w:rPr>
      </w:pPr>
    </w:p>
    <w:p w14:paraId="779E5A9F" w14:textId="0AD1C26E" w:rsidR="001F2B39" w:rsidRDefault="0011001E">
      <w:pPr>
        <w:pBdr>
          <w:top w:val="nil"/>
          <w:left w:val="nil"/>
          <w:bottom w:val="nil"/>
          <w:right w:val="nil"/>
          <w:between w:val="nil"/>
        </w:pBdr>
        <w:ind w:left="425"/>
        <w:jc w:val="both"/>
        <w:rPr>
          <w:rFonts w:ascii="Verdana" w:eastAsia="Verdana" w:hAnsi="Verdana" w:cs="Verdana"/>
          <w:sz w:val="20"/>
          <w:szCs w:val="20"/>
          <w:highlight w:val="white"/>
        </w:rPr>
      </w:pPr>
      <w:r>
        <w:rPr>
          <w:rFonts w:ascii="Verdana" w:eastAsia="Verdana" w:hAnsi="Verdana" w:cs="Verdana"/>
          <w:sz w:val="20"/>
          <w:szCs w:val="20"/>
          <w:highlight w:val="white"/>
        </w:rPr>
        <w:t xml:space="preserve">VDAB beschikt niet over gegevens </w:t>
      </w:r>
      <w:proofErr w:type="spellStart"/>
      <w:r>
        <w:rPr>
          <w:rFonts w:ascii="Verdana" w:eastAsia="Verdana" w:hAnsi="Verdana" w:cs="Verdana"/>
          <w:sz w:val="20"/>
          <w:szCs w:val="20"/>
          <w:highlight w:val="white"/>
        </w:rPr>
        <w:t>mbt</w:t>
      </w:r>
      <w:proofErr w:type="spellEnd"/>
      <w:r>
        <w:rPr>
          <w:rFonts w:ascii="Verdana" w:eastAsia="Verdana" w:hAnsi="Verdana" w:cs="Verdana"/>
          <w:sz w:val="20"/>
          <w:szCs w:val="20"/>
          <w:highlight w:val="white"/>
        </w:rPr>
        <w:t xml:space="preserve"> tewerkstelling buitenlandse werknemers, noch over loongegevens.</w:t>
      </w:r>
    </w:p>
    <w:p w14:paraId="1DE644E8" w14:textId="77777777" w:rsidR="008E5710" w:rsidRDefault="008E5710">
      <w:pPr>
        <w:pBdr>
          <w:top w:val="nil"/>
          <w:left w:val="nil"/>
          <w:bottom w:val="nil"/>
          <w:right w:val="nil"/>
          <w:between w:val="nil"/>
        </w:pBdr>
        <w:ind w:left="425"/>
        <w:jc w:val="both"/>
        <w:rPr>
          <w:rFonts w:ascii="Verdana" w:eastAsia="Verdana" w:hAnsi="Verdana" w:cs="Verdana"/>
          <w:sz w:val="20"/>
          <w:szCs w:val="20"/>
          <w:highlight w:val="white"/>
        </w:rPr>
      </w:pPr>
    </w:p>
    <w:p w14:paraId="11076F57" w14:textId="77777777" w:rsidR="001F2B39" w:rsidRPr="008E5710" w:rsidRDefault="0011001E">
      <w:pPr>
        <w:numPr>
          <w:ilvl w:val="0"/>
          <w:numId w:val="2"/>
        </w:numPr>
        <w:jc w:val="both"/>
        <w:rPr>
          <w:rFonts w:ascii="Verdana" w:eastAsia="Verdana" w:hAnsi="Verdana" w:cs="Verdana"/>
          <w:sz w:val="18"/>
          <w:szCs w:val="18"/>
          <w:highlight w:val="white"/>
        </w:rPr>
      </w:pPr>
      <w:r w:rsidRPr="33CE3DAA">
        <w:rPr>
          <w:rFonts w:ascii="Verdana" w:eastAsia="Verdana" w:hAnsi="Verdana" w:cs="Verdana"/>
          <w:sz w:val="20"/>
          <w:szCs w:val="20"/>
          <w:highlight w:val="white"/>
        </w:rPr>
        <w:t xml:space="preserve">VDAB beschikt niet over gegevens </w:t>
      </w:r>
      <w:proofErr w:type="spellStart"/>
      <w:r w:rsidRPr="33CE3DAA">
        <w:rPr>
          <w:rFonts w:ascii="Verdana" w:eastAsia="Verdana" w:hAnsi="Verdana" w:cs="Verdana"/>
          <w:sz w:val="20"/>
          <w:szCs w:val="20"/>
          <w:highlight w:val="white"/>
        </w:rPr>
        <w:t>mbt</w:t>
      </w:r>
      <w:proofErr w:type="spellEnd"/>
      <w:r w:rsidRPr="33CE3DAA">
        <w:rPr>
          <w:rFonts w:ascii="Verdana" w:eastAsia="Verdana" w:hAnsi="Verdana" w:cs="Verdana"/>
          <w:sz w:val="20"/>
          <w:szCs w:val="20"/>
          <w:highlight w:val="white"/>
        </w:rPr>
        <w:t xml:space="preserve"> tewerkstelling, noch de dynamiek in loopbaantransities</w:t>
      </w:r>
    </w:p>
    <w:p w14:paraId="3FD78335" w14:textId="77777777" w:rsidR="008E5710" w:rsidRDefault="008E5710" w:rsidP="008E5710">
      <w:pPr>
        <w:ind w:left="425"/>
        <w:jc w:val="both"/>
        <w:rPr>
          <w:rFonts w:ascii="Verdana" w:eastAsia="Verdana" w:hAnsi="Verdana" w:cs="Verdana"/>
          <w:sz w:val="18"/>
          <w:szCs w:val="18"/>
          <w:highlight w:val="white"/>
        </w:rPr>
      </w:pPr>
    </w:p>
    <w:p w14:paraId="65470D88" w14:textId="77777777" w:rsidR="001F2B39" w:rsidRPr="008E5710" w:rsidRDefault="0011001E">
      <w:pPr>
        <w:numPr>
          <w:ilvl w:val="0"/>
          <w:numId w:val="2"/>
        </w:numPr>
        <w:pBdr>
          <w:top w:val="nil"/>
          <w:left w:val="nil"/>
          <w:bottom w:val="nil"/>
          <w:right w:val="nil"/>
          <w:between w:val="nil"/>
        </w:pBdr>
        <w:jc w:val="both"/>
        <w:rPr>
          <w:rFonts w:ascii="Verdana" w:eastAsia="Verdana" w:hAnsi="Verdana" w:cs="Verdana"/>
          <w:sz w:val="18"/>
          <w:szCs w:val="18"/>
        </w:rPr>
      </w:pPr>
      <w:r w:rsidRPr="33CE3DAA">
        <w:rPr>
          <w:rFonts w:ascii="Verdana" w:eastAsia="Verdana" w:hAnsi="Verdana" w:cs="Verdana"/>
          <w:sz w:val="20"/>
          <w:szCs w:val="20"/>
          <w:highlight w:val="white"/>
        </w:rPr>
        <w:t xml:space="preserve">VDAB heeft geen zicht op de migratie-trajecten van personen en weet niet hoeveel personen die oorspronkelijk België betraden via arbeidsmigratie achteraf werkloos geworden zijn. Daarom kan de dienst enkel verwijzen naar de nationaliteit van werkzoekenden, zoals vermeld op </w:t>
      </w:r>
      <w:proofErr w:type="spellStart"/>
      <w:r w:rsidRPr="33CE3DAA">
        <w:rPr>
          <w:rFonts w:ascii="Verdana" w:eastAsia="Verdana" w:hAnsi="Verdana" w:cs="Verdana"/>
          <w:sz w:val="20"/>
          <w:szCs w:val="20"/>
          <w:highlight w:val="white"/>
        </w:rPr>
        <w:t>Arvastat</w:t>
      </w:r>
      <w:proofErr w:type="spellEnd"/>
      <w:r w:rsidRPr="33CE3DAA">
        <w:rPr>
          <w:rFonts w:ascii="Verdana" w:eastAsia="Verdana" w:hAnsi="Verdana" w:cs="Verdana"/>
          <w:sz w:val="20"/>
          <w:szCs w:val="20"/>
          <w:highlight w:val="white"/>
        </w:rPr>
        <w:t>.</w:t>
      </w:r>
    </w:p>
    <w:p w14:paraId="7D8B0878" w14:textId="77777777" w:rsidR="008E5710" w:rsidRDefault="008E5710" w:rsidP="008E5710">
      <w:pPr>
        <w:pBdr>
          <w:top w:val="nil"/>
          <w:left w:val="nil"/>
          <w:bottom w:val="nil"/>
          <w:right w:val="nil"/>
          <w:between w:val="nil"/>
        </w:pBdr>
        <w:jc w:val="both"/>
        <w:rPr>
          <w:rFonts w:ascii="Verdana" w:eastAsia="Verdana" w:hAnsi="Verdana" w:cs="Verdana"/>
          <w:sz w:val="18"/>
          <w:szCs w:val="18"/>
        </w:rPr>
      </w:pPr>
    </w:p>
    <w:p w14:paraId="71DF0BB2" w14:textId="77777777" w:rsidR="001F2B39" w:rsidRPr="008E5710" w:rsidRDefault="0011001E">
      <w:pPr>
        <w:numPr>
          <w:ilvl w:val="0"/>
          <w:numId w:val="2"/>
        </w:numPr>
        <w:pBdr>
          <w:top w:val="nil"/>
          <w:left w:val="nil"/>
          <w:bottom w:val="nil"/>
          <w:right w:val="nil"/>
          <w:between w:val="nil"/>
        </w:pBdr>
        <w:jc w:val="both"/>
        <w:rPr>
          <w:rFonts w:ascii="Verdana" w:eastAsia="Verdana" w:hAnsi="Verdana" w:cs="Verdana"/>
          <w:sz w:val="18"/>
          <w:szCs w:val="18"/>
        </w:rPr>
      </w:pPr>
      <w:proofErr w:type="spellStart"/>
      <w:r w:rsidRPr="33CE3DAA">
        <w:rPr>
          <w:rFonts w:ascii="Verdana" w:eastAsia="Verdana" w:hAnsi="Verdana" w:cs="Verdana"/>
          <w:sz w:val="20"/>
          <w:szCs w:val="20"/>
        </w:rPr>
        <w:t>Eures</w:t>
      </w:r>
      <w:proofErr w:type="spellEnd"/>
      <w:r w:rsidRPr="33CE3DAA">
        <w:rPr>
          <w:rFonts w:ascii="Verdana" w:eastAsia="Verdana" w:hAnsi="Verdana" w:cs="Verdana"/>
          <w:sz w:val="20"/>
          <w:szCs w:val="20"/>
        </w:rPr>
        <w:t xml:space="preserve"> beheert het overzicht van Europese profielen. Via </w:t>
      </w:r>
      <w:hyperlink r:id="rId10">
        <w:r w:rsidRPr="33CE3DAA">
          <w:rPr>
            <w:rFonts w:ascii="Verdana" w:eastAsia="Verdana" w:hAnsi="Verdana" w:cs="Verdana"/>
            <w:color w:val="1155CC"/>
            <w:sz w:val="20"/>
            <w:szCs w:val="20"/>
            <w:u w:val="single"/>
          </w:rPr>
          <w:t>https://eures.ec.europa.eu/index_nl</w:t>
        </w:r>
      </w:hyperlink>
      <w:r w:rsidRPr="33CE3DAA">
        <w:rPr>
          <w:rFonts w:ascii="Verdana" w:eastAsia="Verdana" w:hAnsi="Verdana" w:cs="Verdana"/>
          <w:sz w:val="20"/>
          <w:szCs w:val="20"/>
        </w:rPr>
        <w:t xml:space="preserve"> kunnen werkgevers kandidaten rekruteren.</w:t>
      </w:r>
    </w:p>
    <w:p w14:paraId="78781414" w14:textId="77777777" w:rsidR="008E5710" w:rsidRDefault="008E5710" w:rsidP="008E5710">
      <w:pPr>
        <w:pBdr>
          <w:top w:val="nil"/>
          <w:left w:val="nil"/>
          <w:bottom w:val="nil"/>
          <w:right w:val="nil"/>
          <w:between w:val="nil"/>
        </w:pBdr>
        <w:jc w:val="both"/>
        <w:rPr>
          <w:rFonts w:ascii="Verdana" w:eastAsia="Verdana" w:hAnsi="Verdana" w:cs="Verdana"/>
          <w:sz w:val="18"/>
          <w:szCs w:val="18"/>
        </w:rPr>
      </w:pPr>
    </w:p>
    <w:p w14:paraId="14D09E15" w14:textId="77777777" w:rsidR="001F2B39" w:rsidRDefault="0011001E">
      <w:pPr>
        <w:numPr>
          <w:ilvl w:val="0"/>
          <w:numId w:val="2"/>
        </w:numPr>
        <w:pBdr>
          <w:top w:val="nil"/>
          <w:left w:val="nil"/>
          <w:bottom w:val="nil"/>
          <w:right w:val="nil"/>
          <w:between w:val="nil"/>
        </w:pBdr>
        <w:jc w:val="both"/>
        <w:rPr>
          <w:rFonts w:ascii="Verdana" w:eastAsia="Verdana" w:hAnsi="Verdana" w:cs="Verdana"/>
          <w:sz w:val="18"/>
          <w:szCs w:val="18"/>
        </w:rPr>
      </w:pPr>
      <w:r w:rsidRPr="33CE3DAA">
        <w:rPr>
          <w:rFonts w:ascii="Verdana" w:eastAsia="Verdana" w:hAnsi="Verdana" w:cs="Verdana"/>
          <w:color w:val="222222"/>
          <w:sz w:val="20"/>
          <w:szCs w:val="20"/>
          <w:highlight w:val="white"/>
        </w:rPr>
        <w:t>Voor cijfers over plaatsingen is VDAB afhankelijk van de feedback van werkgevers, de cijfers geven niet het volledige beeld.</w:t>
      </w:r>
    </w:p>
    <w:p w14:paraId="2891BA70" w14:textId="77777777" w:rsidR="008E5710" w:rsidRDefault="008E5710">
      <w:pPr>
        <w:pBdr>
          <w:top w:val="nil"/>
          <w:left w:val="nil"/>
          <w:bottom w:val="nil"/>
          <w:right w:val="nil"/>
          <w:between w:val="nil"/>
        </w:pBdr>
        <w:ind w:left="425"/>
        <w:jc w:val="both"/>
        <w:rPr>
          <w:rFonts w:ascii="Verdana" w:eastAsia="Verdana" w:hAnsi="Verdana" w:cs="Verdana"/>
          <w:color w:val="222222"/>
          <w:sz w:val="20"/>
          <w:szCs w:val="20"/>
          <w:highlight w:val="white"/>
        </w:rPr>
      </w:pPr>
    </w:p>
    <w:p w14:paraId="224D4D31" w14:textId="79AA33A0" w:rsidR="001F2B39" w:rsidRDefault="0011001E">
      <w:pPr>
        <w:pBdr>
          <w:top w:val="nil"/>
          <w:left w:val="nil"/>
          <w:bottom w:val="nil"/>
          <w:right w:val="nil"/>
          <w:between w:val="nil"/>
        </w:pBdr>
        <w:ind w:left="425"/>
        <w:jc w:val="both"/>
        <w:rPr>
          <w:rFonts w:ascii="Verdana" w:eastAsia="Verdana" w:hAnsi="Verdana" w:cs="Verdana"/>
          <w:color w:val="222222"/>
          <w:sz w:val="20"/>
          <w:szCs w:val="20"/>
          <w:highlight w:val="white"/>
        </w:rPr>
      </w:pPr>
      <w:r>
        <w:rPr>
          <w:rFonts w:ascii="Verdana" w:eastAsia="Verdana" w:hAnsi="Verdana" w:cs="Verdana"/>
          <w:color w:val="222222"/>
          <w:sz w:val="20"/>
          <w:szCs w:val="20"/>
          <w:highlight w:val="white"/>
        </w:rPr>
        <w:t xml:space="preserve">Voor 2023 waren alle deelnames van VDAB aan beurzen in het buitenland enkel voor hooggeschoolden. Vanaf 2023 zal VDAB ook internationale bemiddeling opzetten voor </w:t>
      </w:r>
      <w:proofErr w:type="spellStart"/>
      <w:r>
        <w:rPr>
          <w:rFonts w:ascii="Verdana" w:eastAsia="Verdana" w:hAnsi="Verdana" w:cs="Verdana"/>
          <w:color w:val="222222"/>
          <w:sz w:val="20"/>
          <w:szCs w:val="20"/>
          <w:highlight w:val="white"/>
        </w:rPr>
        <w:t>middengeschoolden</w:t>
      </w:r>
      <w:proofErr w:type="spellEnd"/>
      <w:r>
        <w:rPr>
          <w:rFonts w:ascii="Verdana" w:eastAsia="Verdana" w:hAnsi="Verdana" w:cs="Verdana"/>
          <w:color w:val="222222"/>
          <w:sz w:val="20"/>
          <w:szCs w:val="20"/>
          <w:highlight w:val="white"/>
        </w:rPr>
        <w:t xml:space="preserve"> profielen.</w:t>
      </w:r>
      <w:r w:rsidR="008E5710">
        <w:rPr>
          <w:rFonts w:ascii="Verdana" w:eastAsia="Verdana" w:hAnsi="Verdana" w:cs="Verdana"/>
          <w:color w:val="222222"/>
          <w:sz w:val="20"/>
          <w:szCs w:val="20"/>
          <w:highlight w:val="white"/>
        </w:rPr>
        <w:tab/>
      </w:r>
      <w:r>
        <w:rPr>
          <w:rFonts w:ascii="Verdana" w:eastAsia="Verdana" w:hAnsi="Verdana" w:cs="Verdana"/>
          <w:color w:val="222222"/>
          <w:sz w:val="20"/>
          <w:szCs w:val="20"/>
          <w:highlight w:val="white"/>
        </w:rPr>
        <w:br/>
      </w:r>
    </w:p>
    <w:p w14:paraId="2A1568DA" w14:textId="77777777" w:rsidR="008E5710" w:rsidRPr="008E5710" w:rsidRDefault="0011001E" w:rsidP="008E5710">
      <w:pPr>
        <w:numPr>
          <w:ilvl w:val="0"/>
          <w:numId w:val="2"/>
        </w:numPr>
        <w:pBdr>
          <w:top w:val="nil"/>
          <w:left w:val="nil"/>
          <w:bottom w:val="nil"/>
          <w:right w:val="nil"/>
          <w:between w:val="nil"/>
        </w:pBdr>
        <w:tabs>
          <w:tab w:val="left" w:pos="426"/>
        </w:tabs>
        <w:ind w:left="709" w:hanging="709"/>
        <w:jc w:val="both"/>
        <w:rPr>
          <w:rFonts w:ascii="Verdana" w:eastAsia="Verdana" w:hAnsi="Verdana" w:cs="Verdana"/>
          <w:color w:val="222222"/>
          <w:sz w:val="20"/>
          <w:szCs w:val="20"/>
          <w:highlight w:val="white"/>
        </w:rPr>
      </w:pPr>
      <w:r w:rsidRPr="33CE3DAA">
        <w:rPr>
          <w:rFonts w:ascii="Verdana" w:eastAsia="Verdana" w:hAnsi="Verdana" w:cs="Verdana"/>
          <w:color w:val="222222"/>
          <w:sz w:val="20"/>
          <w:szCs w:val="20"/>
          <w:highlight w:val="white"/>
        </w:rPr>
        <w:t>a)</w:t>
      </w:r>
      <w:r w:rsidR="008E5710">
        <w:rPr>
          <w:rFonts w:ascii="Verdana" w:eastAsia="Verdana" w:hAnsi="Verdana" w:cs="Verdana"/>
          <w:color w:val="222222"/>
          <w:sz w:val="20"/>
          <w:szCs w:val="20"/>
          <w:highlight w:val="white"/>
        </w:rPr>
        <w:tab/>
      </w:r>
      <w:r w:rsidRPr="33CE3DAA">
        <w:rPr>
          <w:rFonts w:ascii="Verdana" w:eastAsia="Verdana" w:hAnsi="Verdana" w:cs="Verdana"/>
          <w:color w:val="222222"/>
          <w:sz w:val="20"/>
          <w:szCs w:val="20"/>
          <w:highlight w:val="white"/>
        </w:rPr>
        <w:t>In 2018 nam VDAB deel aan 18 beurzen in het buitenland. Van deze beurzen vond er één online plaats. In dat jaar werden 129 mensen geplaatst: 93 ingenieurs, 4 ICT-</w:t>
      </w:r>
      <w:proofErr w:type="spellStart"/>
      <w:r w:rsidRPr="33CE3DAA">
        <w:rPr>
          <w:rFonts w:ascii="Verdana" w:eastAsia="Verdana" w:hAnsi="Verdana" w:cs="Verdana"/>
          <w:color w:val="222222"/>
          <w:sz w:val="20"/>
          <w:szCs w:val="20"/>
          <w:highlight w:val="white"/>
        </w:rPr>
        <w:t>ers</w:t>
      </w:r>
      <w:proofErr w:type="spellEnd"/>
      <w:r w:rsidRPr="33CE3DAA">
        <w:rPr>
          <w:rFonts w:ascii="Verdana" w:eastAsia="Verdana" w:hAnsi="Verdana" w:cs="Verdana"/>
          <w:color w:val="222222"/>
          <w:sz w:val="20"/>
          <w:szCs w:val="20"/>
          <w:highlight w:val="white"/>
        </w:rPr>
        <w:t>, 31 verpleegkundigen, 1 arts.</w:t>
      </w:r>
    </w:p>
    <w:p w14:paraId="2874176A" w14:textId="77777777" w:rsidR="008E5710" w:rsidRDefault="008E5710" w:rsidP="008E5710">
      <w:pPr>
        <w:pBdr>
          <w:top w:val="nil"/>
          <w:left w:val="nil"/>
          <w:bottom w:val="nil"/>
          <w:right w:val="nil"/>
          <w:between w:val="nil"/>
        </w:pBdr>
        <w:tabs>
          <w:tab w:val="left" w:pos="426"/>
        </w:tabs>
        <w:ind w:left="709"/>
        <w:jc w:val="both"/>
        <w:rPr>
          <w:rFonts w:ascii="Verdana" w:eastAsia="Verdana" w:hAnsi="Verdana" w:cs="Verdana"/>
          <w:color w:val="222222"/>
          <w:sz w:val="20"/>
          <w:szCs w:val="20"/>
          <w:highlight w:val="white"/>
        </w:rPr>
      </w:pPr>
    </w:p>
    <w:p w14:paraId="0A97282C" w14:textId="6191F3A3" w:rsidR="001F2B39" w:rsidRDefault="0011001E" w:rsidP="008E5710">
      <w:pPr>
        <w:pBdr>
          <w:top w:val="nil"/>
          <w:left w:val="nil"/>
          <w:bottom w:val="nil"/>
          <w:right w:val="nil"/>
          <w:between w:val="nil"/>
        </w:pBdr>
        <w:tabs>
          <w:tab w:val="left" w:pos="426"/>
        </w:tabs>
        <w:ind w:left="709" w:hanging="283"/>
        <w:jc w:val="both"/>
        <w:rPr>
          <w:rFonts w:ascii="Verdana" w:eastAsia="Verdana" w:hAnsi="Verdana" w:cs="Verdana"/>
          <w:color w:val="222222"/>
          <w:highlight w:val="white"/>
        </w:rPr>
      </w:pPr>
      <w:r w:rsidRPr="33CE3DAA">
        <w:rPr>
          <w:rFonts w:ascii="Verdana" w:eastAsia="Verdana" w:hAnsi="Verdana" w:cs="Verdana"/>
          <w:color w:val="222222"/>
          <w:sz w:val="20"/>
          <w:szCs w:val="20"/>
          <w:highlight w:val="white"/>
        </w:rPr>
        <w:t>b)</w:t>
      </w:r>
      <w:r w:rsidR="008E5710">
        <w:rPr>
          <w:rFonts w:ascii="Verdana" w:eastAsia="Verdana" w:hAnsi="Verdana" w:cs="Verdana"/>
          <w:color w:val="222222"/>
          <w:sz w:val="20"/>
          <w:szCs w:val="20"/>
          <w:highlight w:val="white"/>
        </w:rPr>
        <w:tab/>
      </w:r>
      <w:r w:rsidRPr="33CE3DAA">
        <w:rPr>
          <w:rFonts w:ascii="Verdana" w:eastAsia="Verdana" w:hAnsi="Verdana" w:cs="Verdana"/>
          <w:color w:val="222222"/>
          <w:sz w:val="20"/>
          <w:szCs w:val="20"/>
          <w:highlight w:val="white"/>
        </w:rPr>
        <w:t>In 2019 nam VDAB deel aan 26 beurzen. Dat jaar werden 149 mensen geplaatst: 90 Ingenieurs, 12 ICT-</w:t>
      </w:r>
      <w:proofErr w:type="spellStart"/>
      <w:r w:rsidRPr="33CE3DAA">
        <w:rPr>
          <w:rFonts w:ascii="Verdana" w:eastAsia="Verdana" w:hAnsi="Verdana" w:cs="Verdana"/>
          <w:color w:val="222222"/>
          <w:sz w:val="20"/>
          <w:szCs w:val="20"/>
          <w:highlight w:val="white"/>
        </w:rPr>
        <w:t>ers</w:t>
      </w:r>
      <w:proofErr w:type="spellEnd"/>
      <w:r w:rsidRPr="33CE3DAA">
        <w:rPr>
          <w:rFonts w:ascii="Verdana" w:eastAsia="Verdana" w:hAnsi="Verdana" w:cs="Verdana"/>
          <w:color w:val="222222"/>
          <w:sz w:val="20"/>
          <w:szCs w:val="20"/>
          <w:highlight w:val="white"/>
        </w:rPr>
        <w:t>, 39 verpleegkundigen, 8 artsen</w:t>
      </w:r>
    </w:p>
    <w:p w14:paraId="63ECCB84" w14:textId="77777777" w:rsidR="001F2B39" w:rsidRDefault="001F2B39">
      <w:pPr>
        <w:pBdr>
          <w:top w:val="nil"/>
          <w:left w:val="nil"/>
          <w:bottom w:val="nil"/>
          <w:right w:val="nil"/>
          <w:between w:val="nil"/>
        </w:pBdr>
        <w:ind w:left="425"/>
        <w:jc w:val="both"/>
        <w:rPr>
          <w:rFonts w:ascii="Verdana" w:eastAsia="Verdana" w:hAnsi="Verdana" w:cs="Verdana"/>
          <w:color w:val="222222"/>
          <w:sz w:val="20"/>
          <w:szCs w:val="20"/>
          <w:highlight w:val="white"/>
        </w:rPr>
      </w:pPr>
    </w:p>
    <w:p w14:paraId="0E049886" w14:textId="77777777" w:rsidR="008E5710" w:rsidRDefault="0011001E" w:rsidP="008E5710">
      <w:pPr>
        <w:pBdr>
          <w:top w:val="nil"/>
          <w:left w:val="nil"/>
          <w:bottom w:val="nil"/>
          <w:right w:val="nil"/>
          <w:between w:val="nil"/>
        </w:pBdr>
        <w:ind w:left="709" w:hanging="284"/>
        <w:jc w:val="both"/>
        <w:rPr>
          <w:rFonts w:ascii="Verdana" w:eastAsia="Verdana" w:hAnsi="Verdana" w:cs="Verdana"/>
          <w:color w:val="222222"/>
          <w:sz w:val="20"/>
          <w:szCs w:val="20"/>
          <w:highlight w:val="white"/>
        </w:rPr>
      </w:pPr>
      <w:r>
        <w:rPr>
          <w:rFonts w:ascii="Verdana" w:eastAsia="Verdana" w:hAnsi="Verdana" w:cs="Verdana"/>
          <w:color w:val="222222"/>
          <w:sz w:val="20"/>
          <w:szCs w:val="20"/>
          <w:highlight w:val="white"/>
        </w:rPr>
        <w:t>c)</w:t>
      </w:r>
      <w:r w:rsidR="008E5710">
        <w:rPr>
          <w:rFonts w:ascii="Verdana" w:eastAsia="Verdana" w:hAnsi="Verdana" w:cs="Verdana"/>
          <w:color w:val="222222"/>
          <w:sz w:val="20"/>
          <w:szCs w:val="20"/>
          <w:highlight w:val="white"/>
        </w:rPr>
        <w:tab/>
      </w:r>
      <w:r>
        <w:rPr>
          <w:rFonts w:ascii="Verdana" w:eastAsia="Verdana" w:hAnsi="Verdana" w:cs="Verdana"/>
          <w:color w:val="222222"/>
          <w:sz w:val="20"/>
          <w:szCs w:val="20"/>
          <w:highlight w:val="white"/>
        </w:rPr>
        <w:t xml:space="preserve">In 2020 begon de Corona pandemie. Hierdoor vervielen veel internationale acties vanaf maart van dat jaar. VDAB nam toch aan 3 beurzen deel. Daarenboven werden 2 online beurzen georganiseerd door VDAB tijdens de pandemie. Dat jaar werden toch nog 58 mensen geplaatst: 4 ingenieurs, 14 verpleegkundigen, 12 artsen, 28 tandartsen. </w:t>
      </w:r>
      <w:r>
        <w:rPr>
          <w:rFonts w:ascii="Verdana" w:eastAsia="Verdana" w:hAnsi="Verdana" w:cs="Verdana"/>
          <w:color w:val="222222"/>
          <w:sz w:val="20"/>
          <w:szCs w:val="20"/>
          <w:highlight w:val="white"/>
        </w:rPr>
        <w:br/>
      </w:r>
    </w:p>
    <w:p w14:paraId="0E487540" w14:textId="2347DBA4" w:rsidR="001F2B39" w:rsidRDefault="0011001E" w:rsidP="008E5710">
      <w:pPr>
        <w:pBdr>
          <w:top w:val="nil"/>
          <w:left w:val="nil"/>
          <w:bottom w:val="nil"/>
          <w:right w:val="nil"/>
          <w:between w:val="nil"/>
        </w:pBdr>
        <w:ind w:left="709" w:hanging="284"/>
        <w:jc w:val="both"/>
        <w:rPr>
          <w:rFonts w:ascii="Verdana" w:eastAsia="Verdana" w:hAnsi="Verdana" w:cs="Verdana"/>
          <w:color w:val="222222"/>
          <w:sz w:val="20"/>
          <w:szCs w:val="20"/>
        </w:rPr>
      </w:pPr>
      <w:r>
        <w:rPr>
          <w:rFonts w:ascii="Verdana" w:eastAsia="Verdana" w:hAnsi="Verdana" w:cs="Verdana"/>
          <w:color w:val="222222"/>
          <w:sz w:val="20"/>
          <w:szCs w:val="20"/>
          <w:highlight w:val="white"/>
        </w:rPr>
        <w:t>d)</w:t>
      </w:r>
      <w:r w:rsidR="008E5710">
        <w:rPr>
          <w:rFonts w:ascii="Verdana" w:eastAsia="Verdana" w:hAnsi="Verdana" w:cs="Verdana"/>
          <w:color w:val="222222"/>
          <w:sz w:val="20"/>
          <w:szCs w:val="20"/>
        </w:rPr>
        <w:tab/>
      </w:r>
      <w:r>
        <w:rPr>
          <w:rFonts w:ascii="Verdana" w:eastAsia="Verdana" w:hAnsi="Verdana" w:cs="Verdana"/>
          <w:color w:val="222222"/>
          <w:sz w:val="20"/>
          <w:szCs w:val="20"/>
        </w:rPr>
        <w:t xml:space="preserve">In 2021 werden er, ten gevolge van de pandemie, enkel online jobbeurzen georganiseerd. VDAB internationaal nam deel aan 7 online events. Specifieke cijfers over het aantal geregistreerde bezoekers aan die beurzen zijn niet voorhanden. </w:t>
      </w:r>
      <w:r>
        <w:rPr>
          <w:rFonts w:ascii="Verdana" w:eastAsia="Verdana" w:hAnsi="Verdana" w:cs="Verdana"/>
          <w:color w:val="222222"/>
          <w:sz w:val="20"/>
          <w:szCs w:val="20"/>
        </w:rPr>
        <w:br/>
      </w:r>
    </w:p>
    <w:p w14:paraId="0CC6DA1E" w14:textId="2A764C9F" w:rsidR="001F2B39" w:rsidRDefault="0011001E" w:rsidP="008E5710">
      <w:pPr>
        <w:shd w:val="clear" w:color="auto" w:fill="FFFFFF"/>
        <w:ind w:left="709" w:hanging="283"/>
        <w:jc w:val="both"/>
        <w:rPr>
          <w:rFonts w:ascii="Verdana" w:eastAsia="Verdana" w:hAnsi="Verdana" w:cs="Verdana"/>
          <w:color w:val="222222"/>
          <w:sz w:val="20"/>
          <w:szCs w:val="20"/>
        </w:rPr>
      </w:pPr>
      <w:r>
        <w:rPr>
          <w:rFonts w:ascii="Verdana" w:eastAsia="Verdana" w:hAnsi="Verdana" w:cs="Verdana"/>
          <w:color w:val="222222"/>
          <w:sz w:val="20"/>
          <w:szCs w:val="20"/>
        </w:rPr>
        <w:t>e)</w:t>
      </w:r>
      <w:r w:rsidR="008E5710">
        <w:rPr>
          <w:rFonts w:ascii="Verdana" w:eastAsia="Verdana" w:hAnsi="Verdana" w:cs="Verdana"/>
          <w:color w:val="222222"/>
          <w:sz w:val="20"/>
          <w:szCs w:val="20"/>
        </w:rPr>
        <w:tab/>
      </w:r>
      <w:r>
        <w:rPr>
          <w:rFonts w:ascii="Verdana" w:eastAsia="Verdana" w:hAnsi="Verdana" w:cs="Verdana"/>
          <w:color w:val="222222"/>
          <w:sz w:val="20"/>
          <w:szCs w:val="20"/>
        </w:rPr>
        <w:t xml:space="preserve">In 2022 nam VDAB deel één online event in Spanje waar 26 werkzoekenden bereikt werden. </w:t>
      </w:r>
    </w:p>
    <w:p w14:paraId="43AA5769" w14:textId="77777777" w:rsidR="001F2B39" w:rsidRDefault="001F2B39">
      <w:pPr>
        <w:shd w:val="clear" w:color="auto" w:fill="FFFFFF"/>
        <w:ind w:left="720"/>
        <w:jc w:val="both"/>
        <w:rPr>
          <w:rFonts w:ascii="Verdana" w:eastAsia="Verdana" w:hAnsi="Verdana" w:cs="Verdana"/>
          <w:color w:val="222222"/>
          <w:sz w:val="20"/>
          <w:szCs w:val="20"/>
        </w:rPr>
      </w:pPr>
    </w:p>
    <w:p w14:paraId="78E83EEB" w14:textId="77777777" w:rsidR="001F2B39" w:rsidRDefault="0011001E" w:rsidP="008E5710">
      <w:pPr>
        <w:shd w:val="clear" w:color="auto" w:fill="FFFFFF"/>
        <w:ind w:left="709"/>
        <w:jc w:val="both"/>
        <w:rPr>
          <w:rFonts w:ascii="Verdana" w:eastAsia="Verdana" w:hAnsi="Verdana" w:cs="Verdana"/>
          <w:color w:val="222222"/>
          <w:sz w:val="20"/>
          <w:szCs w:val="20"/>
        </w:rPr>
      </w:pPr>
      <w:r>
        <w:rPr>
          <w:rFonts w:ascii="Verdana" w:eastAsia="Verdana" w:hAnsi="Verdana" w:cs="Verdana"/>
          <w:color w:val="222222"/>
          <w:sz w:val="20"/>
          <w:szCs w:val="20"/>
        </w:rPr>
        <w:t xml:space="preserve">Het internationale team van VDAB organiseerde daarnaast één Europees online </w:t>
      </w:r>
      <w:proofErr w:type="spellStart"/>
      <w:r>
        <w:rPr>
          <w:rFonts w:ascii="Verdana" w:eastAsia="Verdana" w:hAnsi="Verdana" w:cs="Verdana"/>
          <w:color w:val="222222"/>
          <w:sz w:val="20"/>
          <w:szCs w:val="20"/>
        </w:rPr>
        <w:t>jobevent</w:t>
      </w:r>
      <w:proofErr w:type="spellEnd"/>
      <w:r>
        <w:rPr>
          <w:rFonts w:ascii="Verdana" w:eastAsia="Verdana" w:hAnsi="Verdana" w:cs="Verdana"/>
          <w:color w:val="222222"/>
          <w:sz w:val="20"/>
          <w:szCs w:val="20"/>
        </w:rPr>
        <w:t xml:space="preserve">. Op dit event waren 434 mensen uit de hele EER en daarbuiten (wereld) geregistreerd.  </w:t>
      </w:r>
      <w:r>
        <w:rPr>
          <w:rFonts w:ascii="Verdana" w:eastAsia="Verdana" w:hAnsi="Verdana" w:cs="Verdana"/>
          <w:color w:val="222222"/>
          <w:sz w:val="20"/>
          <w:szCs w:val="20"/>
        </w:rPr>
        <w:br/>
      </w:r>
    </w:p>
    <w:p w14:paraId="66247A5A" w14:textId="77777777" w:rsidR="008E5710" w:rsidRDefault="0011001E" w:rsidP="008E5710">
      <w:pPr>
        <w:shd w:val="clear" w:color="auto" w:fill="FFFFFF"/>
        <w:ind w:left="709"/>
        <w:jc w:val="both"/>
        <w:rPr>
          <w:rFonts w:ascii="Verdana" w:eastAsia="Verdana" w:hAnsi="Verdana" w:cs="Verdana"/>
          <w:color w:val="222222"/>
          <w:sz w:val="20"/>
          <w:szCs w:val="20"/>
        </w:rPr>
      </w:pPr>
      <w:r>
        <w:rPr>
          <w:rFonts w:ascii="Verdana" w:eastAsia="Verdana" w:hAnsi="Verdana" w:cs="Verdana"/>
          <w:color w:val="222222"/>
          <w:sz w:val="20"/>
          <w:szCs w:val="20"/>
        </w:rPr>
        <w:t xml:space="preserve">Ook nam VDAB deel aan 2 </w:t>
      </w:r>
      <w:proofErr w:type="spellStart"/>
      <w:r>
        <w:rPr>
          <w:rFonts w:ascii="Verdana" w:eastAsia="Verdana" w:hAnsi="Verdana" w:cs="Verdana"/>
          <w:color w:val="222222"/>
          <w:sz w:val="20"/>
          <w:szCs w:val="20"/>
        </w:rPr>
        <w:t>onsite</w:t>
      </w:r>
      <w:proofErr w:type="spellEnd"/>
      <w:r>
        <w:rPr>
          <w:rFonts w:ascii="Verdana" w:eastAsia="Verdana" w:hAnsi="Verdana" w:cs="Verdana"/>
          <w:color w:val="222222"/>
          <w:sz w:val="20"/>
          <w:szCs w:val="20"/>
        </w:rPr>
        <w:t xml:space="preserve"> </w:t>
      </w:r>
      <w:proofErr w:type="spellStart"/>
      <w:r>
        <w:rPr>
          <w:rFonts w:ascii="Verdana" w:eastAsia="Verdana" w:hAnsi="Verdana" w:cs="Verdana"/>
          <w:color w:val="222222"/>
          <w:sz w:val="20"/>
          <w:szCs w:val="20"/>
        </w:rPr>
        <w:t>jobevents</w:t>
      </w:r>
      <w:proofErr w:type="spellEnd"/>
      <w:r>
        <w:rPr>
          <w:rFonts w:ascii="Verdana" w:eastAsia="Verdana" w:hAnsi="Verdana" w:cs="Verdana"/>
          <w:color w:val="222222"/>
          <w:sz w:val="20"/>
          <w:szCs w:val="20"/>
        </w:rPr>
        <w:t>, die een moeilijke start kenden na een de corona-periode. Tijdens deze events werden 164 werkzoekenden attent gemaakt op het Vlaamse vacatureaanbod. Ook werd een hybride event georganiseerd door het internationaal team van VDAB i</w:t>
      </w:r>
      <w:r w:rsidR="008E5710">
        <w:rPr>
          <w:rFonts w:ascii="Verdana" w:eastAsia="Verdana" w:hAnsi="Verdana" w:cs="Verdana"/>
          <w:color w:val="222222"/>
          <w:sz w:val="20"/>
          <w:szCs w:val="20"/>
        </w:rPr>
        <w:t>.</w:t>
      </w:r>
      <w:r>
        <w:rPr>
          <w:rFonts w:ascii="Verdana" w:eastAsia="Verdana" w:hAnsi="Verdana" w:cs="Verdana"/>
          <w:color w:val="222222"/>
          <w:sz w:val="20"/>
          <w:szCs w:val="20"/>
        </w:rPr>
        <w:t>s</w:t>
      </w:r>
      <w:r w:rsidR="008E5710">
        <w:rPr>
          <w:rFonts w:ascii="Verdana" w:eastAsia="Verdana" w:hAnsi="Verdana" w:cs="Verdana"/>
          <w:color w:val="222222"/>
          <w:sz w:val="20"/>
          <w:szCs w:val="20"/>
        </w:rPr>
        <w:t>.</w:t>
      </w:r>
      <w:r>
        <w:rPr>
          <w:rFonts w:ascii="Verdana" w:eastAsia="Verdana" w:hAnsi="Verdana" w:cs="Verdana"/>
          <w:color w:val="222222"/>
          <w:sz w:val="20"/>
          <w:szCs w:val="20"/>
        </w:rPr>
        <w:t>m</w:t>
      </w:r>
      <w:r w:rsidR="008E5710">
        <w:rPr>
          <w:rFonts w:ascii="Verdana" w:eastAsia="Verdana" w:hAnsi="Verdana" w:cs="Verdana"/>
          <w:color w:val="222222"/>
          <w:sz w:val="20"/>
          <w:szCs w:val="20"/>
        </w:rPr>
        <w:t>.</w:t>
      </w:r>
      <w:r>
        <w:rPr>
          <w:rFonts w:ascii="Verdana" w:eastAsia="Verdana" w:hAnsi="Verdana" w:cs="Verdana"/>
          <w:color w:val="222222"/>
          <w:sz w:val="20"/>
          <w:szCs w:val="20"/>
        </w:rPr>
        <w:t xml:space="preserve"> IEFP (Portugal) met een online component met 9 deelnemende werkgevers en een </w:t>
      </w:r>
      <w:proofErr w:type="spellStart"/>
      <w:r>
        <w:rPr>
          <w:rFonts w:ascii="Verdana" w:eastAsia="Verdana" w:hAnsi="Verdana" w:cs="Verdana"/>
          <w:color w:val="222222"/>
          <w:sz w:val="20"/>
          <w:szCs w:val="20"/>
        </w:rPr>
        <w:t>onsite</w:t>
      </w:r>
      <w:proofErr w:type="spellEnd"/>
      <w:r>
        <w:rPr>
          <w:rFonts w:ascii="Verdana" w:eastAsia="Verdana" w:hAnsi="Verdana" w:cs="Verdana"/>
          <w:color w:val="222222"/>
          <w:sz w:val="20"/>
          <w:szCs w:val="20"/>
        </w:rPr>
        <w:t xml:space="preserve"> component waar 7 werkgevers aanwezig waren. In totaal waren er voor dit event 647 werkzoekenden geregistreerd waarvan 148 vanuit Portugal, 499 uit de rest van de wereld.</w:t>
      </w:r>
      <w:r w:rsidR="008E5710">
        <w:rPr>
          <w:rFonts w:ascii="Verdana" w:eastAsia="Verdana" w:hAnsi="Verdana" w:cs="Verdana"/>
          <w:color w:val="222222"/>
          <w:sz w:val="20"/>
          <w:szCs w:val="20"/>
        </w:rPr>
        <w:tab/>
      </w:r>
      <w:r>
        <w:rPr>
          <w:rFonts w:ascii="Verdana" w:eastAsia="Verdana" w:hAnsi="Verdana" w:cs="Verdana"/>
          <w:color w:val="222222"/>
          <w:sz w:val="20"/>
          <w:szCs w:val="20"/>
        </w:rPr>
        <w:br/>
      </w:r>
    </w:p>
    <w:p w14:paraId="00C2AD2B" w14:textId="02CC6EF1" w:rsidR="001F2B39" w:rsidRDefault="0011001E" w:rsidP="008E5710">
      <w:pPr>
        <w:shd w:val="clear" w:color="auto" w:fill="FFFFFF"/>
        <w:ind w:left="709" w:hanging="283"/>
        <w:jc w:val="both"/>
        <w:rPr>
          <w:rFonts w:ascii="Verdana" w:eastAsia="Verdana" w:hAnsi="Verdana" w:cs="Verdana"/>
          <w:color w:val="222222"/>
          <w:sz w:val="20"/>
          <w:szCs w:val="20"/>
        </w:rPr>
      </w:pPr>
      <w:r>
        <w:rPr>
          <w:rFonts w:ascii="Verdana" w:eastAsia="Verdana" w:hAnsi="Verdana" w:cs="Verdana"/>
          <w:color w:val="222222"/>
          <w:sz w:val="20"/>
          <w:szCs w:val="20"/>
        </w:rPr>
        <w:t>f)</w:t>
      </w:r>
      <w:r w:rsidR="008E5710">
        <w:rPr>
          <w:rFonts w:ascii="Verdana" w:eastAsia="Verdana" w:hAnsi="Verdana" w:cs="Verdana"/>
          <w:color w:val="222222"/>
          <w:sz w:val="20"/>
          <w:szCs w:val="20"/>
        </w:rPr>
        <w:tab/>
      </w:r>
      <w:r>
        <w:rPr>
          <w:rFonts w:ascii="Verdana" w:eastAsia="Verdana" w:hAnsi="Verdana" w:cs="Verdana"/>
          <w:color w:val="222222"/>
          <w:sz w:val="20"/>
          <w:szCs w:val="20"/>
        </w:rPr>
        <w:t xml:space="preserve">In 2023 nam VDAB in de eerste helft van het jaar deel aan 7 beurzen, waarvan 2 online, in Europa. Tevens organiseerde het team internationaal ook zelf 1 online beurs en was VDAB betrokken in 1 </w:t>
      </w:r>
      <w:proofErr w:type="spellStart"/>
      <w:r>
        <w:rPr>
          <w:rFonts w:ascii="Verdana" w:eastAsia="Verdana" w:hAnsi="Verdana" w:cs="Verdana"/>
          <w:color w:val="222222"/>
          <w:sz w:val="20"/>
          <w:szCs w:val="20"/>
        </w:rPr>
        <w:t>jobevent</w:t>
      </w:r>
      <w:proofErr w:type="spellEnd"/>
      <w:r>
        <w:rPr>
          <w:rFonts w:ascii="Verdana" w:eastAsia="Verdana" w:hAnsi="Verdana" w:cs="Verdana"/>
          <w:color w:val="222222"/>
          <w:sz w:val="20"/>
          <w:szCs w:val="20"/>
        </w:rPr>
        <w:t xml:space="preserve"> buiten Europa (Casablanca </w:t>
      </w:r>
      <w:proofErr w:type="spellStart"/>
      <w:r>
        <w:rPr>
          <w:rFonts w:ascii="Verdana" w:eastAsia="Verdana" w:hAnsi="Verdana" w:cs="Verdana"/>
          <w:color w:val="222222"/>
          <w:sz w:val="20"/>
          <w:szCs w:val="20"/>
        </w:rPr>
        <w:t>ikv</w:t>
      </w:r>
      <w:proofErr w:type="spellEnd"/>
      <w:r>
        <w:rPr>
          <w:rFonts w:ascii="Verdana" w:eastAsia="Verdana" w:hAnsi="Verdana" w:cs="Verdana"/>
          <w:color w:val="222222"/>
          <w:sz w:val="20"/>
          <w:szCs w:val="20"/>
        </w:rPr>
        <w:t xml:space="preserve"> het THAMM project i</w:t>
      </w:r>
      <w:r w:rsidR="008E5710">
        <w:rPr>
          <w:rFonts w:ascii="Verdana" w:eastAsia="Verdana" w:hAnsi="Verdana" w:cs="Verdana"/>
          <w:color w:val="222222"/>
          <w:sz w:val="20"/>
          <w:szCs w:val="20"/>
        </w:rPr>
        <w:t>.</w:t>
      </w:r>
      <w:r>
        <w:rPr>
          <w:rFonts w:ascii="Verdana" w:eastAsia="Verdana" w:hAnsi="Verdana" w:cs="Verdana"/>
          <w:color w:val="222222"/>
          <w:sz w:val="20"/>
          <w:szCs w:val="20"/>
        </w:rPr>
        <w:t>s</w:t>
      </w:r>
      <w:r w:rsidR="008E5710">
        <w:rPr>
          <w:rFonts w:ascii="Verdana" w:eastAsia="Verdana" w:hAnsi="Verdana" w:cs="Verdana"/>
          <w:color w:val="222222"/>
          <w:sz w:val="20"/>
          <w:szCs w:val="20"/>
        </w:rPr>
        <w:t>.</w:t>
      </w:r>
      <w:r>
        <w:rPr>
          <w:rFonts w:ascii="Verdana" w:eastAsia="Verdana" w:hAnsi="Verdana" w:cs="Verdana"/>
          <w:color w:val="222222"/>
          <w:sz w:val="20"/>
          <w:szCs w:val="20"/>
        </w:rPr>
        <w:t>m</w:t>
      </w:r>
      <w:r w:rsidR="008E5710">
        <w:rPr>
          <w:rFonts w:ascii="Verdana" w:eastAsia="Verdana" w:hAnsi="Verdana" w:cs="Verdana"/>
          <w:color w:val="222222"/>
          <w:sz w:val="20"/>
          <w:szCs w:val="20"/>
        </w:rPr>
        <w:t>.</w:t>
      </w:r>
      <w:r>
        <w:rPr>
          <w:rFonts w:ascii="Verdana" w:eastAsia="Verdana" w:hAnsi="Verdana" w:cs="Verdana"/>
          <w:color w:val="222222"/>
          <w:sz w:val="20"/>
          <w:szCs w:val="20"/>
        </w:rPr>
        <w:t xml:space="preserve"> ENABEL). Tot nu toe heeft VDAB weet van 28 plaatsingen: 8 ingenieurs, 3 </w:t>
      </w:r>
      <w:proofErr w:type="spellStart"/>
      <w:r>
        <w:rPr>
          <w:rFonts w:ascii="Verdana" w:eastAsia="Verdana" w:hAnsi="Verdana" w:cs="Verdana"/>
          <w:color w:val="222222"/>
          <w:sz w:val="20"/>
          <w:szCs w:val="20"/>
        </w:rPr>
        <w:t>seizoensarbeiders</w:t>
      </w:r>
      <w:proofErr w:type="spellEnd"/>
      <w:r>
        <w:rPr>
          <w:rFonts w:ascii="Verdana" w:eastAsia="Verdana" w:hAnsi="Verdana" w:cs="Verdana"/>
          <w:color w:val="222222"/>
          <w:sz w:val="20"/>
          <w:szCs w:val="20"/>
        </w:rPr>
        <w:t xml:space="preserve"> en 17 </w:t>
      </w:r>
      <w:proofErr w:type="spellStart"/>
      <w:r>
        <w:rPr>
          <w:rFonts w:ascii="Verdana" w:eastAsia="Verdana" w:hAnsi="Verdana" w:cs="Verdana"/>
          <w:color w:val="222222"/>
          <w:sz w:val="20"/>
          <w:szCs w:val="20"/>
        </w:rPr>
        <w:t>middengeschoolde</w:t>
      </w:r>
      <w:proofErr w:type="spellEnd"/>
      <w:r>
        <w:rPr>
          <w:rFonts w:ascii="Verdana" w:eastAsia="Verdana" w:hAnsi="Verdana" w:cs="Verdana"/>
          <w:color w:val="222222"/>
          <w:sz w:val="20"/>
          <w:szCs w:val="20"/>
        </w:rPr>
        <w:t xml:space="preserve"> technische profielen. </w:t>
      </w:r>
    </w:p>
    <w:p w14:paraId="4779FE65" w14:textId="77777777" w:rsidR="001F2B39" w:rsidRDefault="001F2B39">
      <w:pPr>
        <w:shd w:val="clear" w:color="auto" w:fill="FFFFFF"/>
        <w:ind w:left="425"/>
        <w:jc w:val="both"/>
        <w:rPr>
          <w:rFonts w:ascii="Verdana" w:eastAsia="Verdana" w:hAnsi="Verdana" w:cs="Verdana"/>
          <w:color w:val="222222"/>
          <w:sz w:val="20"/>
          <w:szCs w:val="20"/>
        </w:rPr>
      </w:pPr>
    </w:p>
    <w:p w14:paraId="2E21563D" w14:textId="77777777" w:rsidR="001F2B39" w:rsidRDefault="0011001E">
      <w:pPr>
        <w:numPr>
          <w:ilvl w:val="0"/>
          <w:numId w:val="2"/>
        </w:numPr>
        <w:shd w:val="clear" w:color="auto" w:fill="FFFFFF"/>
        <w:jc w:val="both"/>
        <w:rPr>
          <w:rFonts w:ascii="Verdana" w:eastAsia="Verdana" w:hAnsi="Verdana" w:cs="Verdana"/>
          <w:sz w:val="20"/>
          <w:szCs w:val="20"/>
          <w:highlight w:val="white"/>
        </w:rPr>
      </w:pPr>
      <w:r w:rsidRPr="33CE3DAA">
        <w:rPr>
          <w:rFonts w:ascii="Verdana" w:eastAsia="Verdana" w:hAnsi="Verdana" w:cs="Verdana"/>
          <w:sz w:val="20"/>
          <w:szCs w:val="20"/>
          <w:highlight w:val="white"/>
        </w:rPr>
        <w:t xml:space="preserve">VDAB houdt in zijn analytische boekhouding geen aparte data bij over buitenlandse </w:t>
      </w:r>
      <w:proofErr w:type="spellStart"/>
      <w:r w:rsidRPr="33CE3DAA">
        <w:rPr>
          <w:rFonts w:ascii="Verdana" w:eastAsia="Verdana" w:hAnsi="Verdana" w:cs="Verdana"/>
          <w:sz w:val="20"/>
          <w:szCs w:val="20"/>
          <w:highlight w:val="white"/>
        </w:rPr>
        <w:t>jobevents</w:t>
      </w:r>
      <w:proofErr w:type="spellEnd"/>
      <w:r w:rsidRPr="33CE3DAA">
        <w:rPr>
          <w:rFonts w:ascii="Verdana" w:eastAsia="Verdana" w:hAnsi="Verdana" w:cs="Verdana"/>
          <w:sz w:val="20"/>
          <w:szCs w:val="20"/>
          <w:highlight w:val="white"/>
        </w:rPr>
        <w:t>. De totale kostprijs kan dan ook niet gerapporteerd worden.</w:t>
      </w:r>
    </w:p>
    <w:p w14:paraId="4A1BE5A5" w14:textId="77777777" w:rsidR="008E5710" w:rsidRPr="008E5710" w:rsidRDefault="008E5710" w:rsidP="008E5710">
      <w:pPr>
        <w:shd w:val="clear" w:color="auto" w:fill="FFFFFF"/>
        <w:ind w:left="425"/>
        <w:jc w:val="both"/>
        <w:rPr>
          <w:rFonts w:ascii="Verdana" w:eastAsia="Verdana" w:hAnsi="Verdana" w:cs="Verdana"/>
          <w:sz w:val="20"/>
          <w:szCs w:val="20"/>
          <w:highlight w:val="white"/>
        </w:rPr>
      </w:pPr>
    </w:p>
    <w:p w14:paraId="532F3A2A" w14:textId="2DA325CC" w:rsidR="001F2B39" w:rsidRDefault="5950822F" w:rsidP="008E5710">
      <w:pPr>
        <w:shd w:val="clear" w:color="auto" w:fill="FFFFFF" w:themeFill="background1"/>
        <w:spacing w:line="259" w:lineRule="auto"/>
        <w:ind w:left="709" w:hanging="709"/>
        <w:jc w:val="both"/>
        <w:rPr>
          <w:rFonts w:ascii="Verdana" w:eastAsia="Verdana" w:hAnsi="Verdana" w:cs="Verdana"/>
          <w:sz w:val="18"/>
          <w:szCs w:val="18"/>
        </w:rPr>
      </w:pPr>
      <w:r w:rsidRPr="33CE3DAA">
        <w:rPr>
          <w:rFonts w:ascii="Verdana" w:eastAsia="Verdana" w:hAnsi="Verdana" w:cs="Verdana"/>
          <w:color w:val="222222"/>
          <w:sz w:val="20"/>
          <w:szCs w:val="20"/>
          <w:highlight w:val="white"/>
        </w:rPr>
        <w:t>14</w:t>
      </w:r>
      <w:r w:rsidR="008E5710">
        <w:rPr>
          <w:rFonts w:ascii="Verdana" w:eastAsia="Verdana" w:hAnsi="Verdana" w:cs="Verdana"/>
          <w:color w:val="222222"/>
          <w:sz w:val="20"/>
          <w:szCs w:val="20"/>
          <w:highlight w:val="white"/>
        </w:rPr>
        <w:t>-</w:t>
      </w:r>
      <w:r w:rsidRPr="33CE3DAA">
        <w:rPr>
          <w:rFonts w:ascii="Verdana" w:eastAsia="Verdana" w:hAnsi="Verdana" w:cs="Verdana"/>
          <w:color w:val="222222"/>
          <w:sz w:val="20"/>
          <w:szCs w:val="20"/>
          <w:highlight w:val="white"/>
        </w:rPr>
        <w:t>15.</w:t>
      </w:r>
      <w:r w:rsidR="008E5710">
        <w:rPr>
          <w:rFonts w:ascii="Verdana" w:eastAsia="Verdana" w:hAnsi="Verdana" w:cs="Verdana"/>
          <w:color w:val="222222"/>
          <w:sz w:val="20"/>
          <w:szCs w:val="20"/>
          <w:highlight w:val="white"/>
        </w:rPr>
        <w:tab/>
      </w:r>
      <w:r w:rsidRPr="33CE3DAA">
        <w:rPr>
          <w:rFonts w:ascii="Verdana" w:eastAsia="Verdana" w:hAnsi="Verdana" w:cs="Verdana"/>
          <w:color w:val="222222"/>
          <w:sz w:val="20"/>
          <w:szCs w:val="20"/>
          <w:highlight w:val="white"/>
        </w:rPr>
        <w:t>VDAB baseert zich op de dynamische knelpuntberoepenlijst voor economische migratie en voert arbeidsmarktonderzoeken uit voor functies die niet op deze lijst voorkomen.</w:t>
      </w:r>
    </w:p>
    <w:p w14:paraId="664584E0" w14:textId="5D994788" w:rsidR="001F2B39" w:rsidRDefault="001F2B39" w:rsidP="33CE3DAA">
      <w:pPr>
        <w:shd w:val="clear" w:color="auto" w:fill="FFFFFF" w:themeFill="background1"/>
        <w:spacing w:line="259" w:lineRule="auto"/>
        <w:jc w:val="both"/>
        <w:rPr>
          <w:rFonts w:ascii="Verdana" w:eastAsia="Verdana" w:hAnsi="Verdana" w:cs="Verdana"/>
          <w:sz w:val="20"/>
          <w:szCs w:val="20"/>
        </w:rPr>
      </w:pPr>
    </w:p>
    <w:p w14:paraId="3A6176DB" w14:textId="5B76714D" w:rsidR="001F2B39" w:rsidRDefault="5950822F" w:rsidP="008E5710">
      <w:pPr>
        <w:shd w:val="clear" w:color="auto" w:fill="FFFFFF" w:themeFill="background1"/>
        <w:spacing w:line="259" w:lineRule="auto"/>
        <w:ind w:left="426" w:hanging="426"/>
        <w:jc w:val="both"/>
        <w:rPr>
          <w:rFonts w:ascii="Verdana" w:eastAsia="Verdana" w:hAnsi="Verdana" w:cs="Verdana"/>
          <w:sz w:val="18"/>
          <w:szCs w:val="18"/>
        </w:rPr>
      </w:pPr>
      <w:r w:rsidRPr="33CE3DAA">
        <w:rPr>
          <w:rFonts w:ascii="Verdana" w:eastAsia="Verdana" w:hAnsi="Verdana" w:cs="Verdana"/>
          <w:sz w:val="20"/>
          <w:szCs w:val="20"/>
        </w:rPr>
        <w:t>16.</w:t>
      </w:r>
      <w:r w:rsidR="008E5710">
        <w:rPr>
          <w:rFonts w:ascii="Verdana" w:eastAsia="Verdana" w:hAnsi="Verdana" w:cs="Verdana"/>
          <w:sz w:val="20"/>
          <w:szCs w:val="20"/>
        </w:rPr>
        <w:tab/>
      </w:r>
      <w:r w:rsidR="0011001E" w:rsidRPr="33CE3DAA">
        <w:rPr>
          <w:rFonts w:ascii="Verdana" w:eastAsia="Verdana" w:hAnsi="Verdana" w:cs="Verdana"/>
          <w:sz w:val="20"/>
          <w:szCs w:val="20"/>
        </w:rPr>
        <w:t xml:space="preserve">Het activeren van Waalse werkzoekenden is in eerste instantie de bevoegdheid van </w:t>
      </w:r>
      <w:proofErr w:type="spellStart"/>
      <w:r w:rsidR="0011001E" w:rsidRPr="33CE3DAA">
        <w:rPr>
          <w:rFonts w:ascii="Verdana" w:eastAsia="Verdana" w:hAnsi="Verdana" w:cs="Verdana"/>
          <w:sz w:val="20"/>
          <w:szCs w:val="20"/>
        </w:rPr>
        <w:t>Forem</w:t>
      </w:r>
      <w:proofErr w:type="spellEnd"/>
      <w:r w:rsidR="0011001E" w:rsidRPr="33CE3DAA">
        <w:rPr>
          <w:rFonts w:ascii="Verdana" w:eastAsia="Verdana" w:hAnsi="Verdana" w:cs="Verdana"/>
          <w:sz w:val="20"/>
          <w:szCs w:val="20"/>
        </w:rPr>
        <w:t xml:space="preserve">, de Waalse bemiddelingsdienst. VDAB werkt samen met </w:t>
      </w:r>
      <w:proofErr w:type="spellStart"/>
      <w:r w:rsidR="0011001E" w:rsidRPr="33CE3DAA">
        <w:rPr>
          <w:rFonts w:ascii="Verdana" w:eastAsia="Verdana" w:hAnsi="Verdana" w:cs="Verdana"/>
          <w:sz w:val="20"/>
          <w:szCs w:val="20"/>
        </w:rPr>
        <w:t>Forem</w:t>
      </w:r>
      <w:proofErr w:type="spellEnd"/>
      <w:r w:rsidR="0011001E" w:rsidRPr="33CE3DAA">
        <w:rPr>
          <w:rFonts w:ascii="Verdana" w:eastAsia="Verdana" w:hAnsi="Verdana" w:cs="Verdana"/>
          <w:sz w:val="20"/>
          <w:szCs w:val="20"/>
        </w:rPr>
        <w:t xml:space="preserve"> aan een nieuwe samenwerkingsovereenkomst tussen Vlaanderen en Wallonië. </w:t>
      </w:r>
    </w:p>
    <w:p w14:paraId="481988CC" w14:textId="77777777" w:rsidR="001F2B39" w:rsidRDefault="001F2B39">
      <w:pPr>
        <w:pBdr>
          <w:top w:val="nil"/>
          <w:left w:val="nil"/>
          <w:bottom w:val="nil"/>
          <w:right w:val="nil"/>
          <w:between w:val="nil"/>
        </w:pBdr>
        <w:jc w:val="both"/>
        <w:rPr>
          <w:rFonts w:ascii="Verdana" w:eastAsia="Verdana" w:hAnsi="Verdana" w:cs="Verdana"/>
          <w:sz w:val="20"/>
          <w:szCs w:val="20"/>
        </w:rPr>
      </w:pPr>
    </w:p>
    <w:p w14:paraId="16A1E0C4" w14:textId="77777777" w:rsidR="001F2B39" w:rsidRDefault="001F2B39">
      <w:pPr>
        <w:pBdr>
          <w:top w:val="nil"/>
          <w:left w:val="nil"/>
          <w:bottom w:val="nil"/>
          <w:right w:val="nil"/>
          <w:between w:val="nil"/>
        </w:pBdr>
        <w:jc w:val="both"/>
        <w:rPr>
          <w:rFonts w:ascii="Verdana" w:eastAsia="Verdana" w:hAnsi="Verdana" w:cs="Verdana"/>
          <w:sz w:val="20"/>
          <w:szCs w:val="20"/>
        </w:rPr>
      </w:pPr>
    </w:p>
    <w:p w14:paraId="5B386CD5" w14:textId="5B8AD06F" w:rsidR="001F2B39" w:rsidRPr="008E5710" w:rsidRDefault="008E5710">
      <w:pPr>
        <w:pBdr>
          <w:top w:val="nil"/>
          <w:left w:val="nil"/>
          <w:bottom w:val="nil"/>
          <w:right w:val="nil"/>
          <w:between w:val="nil"/>
        </w:pBdr>
        <w:jc w:val="both"/>
        <w:rPr>
          <w:rFonts w:ascii="Verdana" w:eastAsia="Verdana" w:hAnsi="Verdana" w:cs="Verdana"/>
          <w:b/>
          <w:smallCaps/>
          <w:color w:val="FF0000"/>
          <w:sz w:val="20"/>
          <w:szCs w:val="20"/>
          <w:u w:val="single"/>
        </w:rPr>
      </w:pPr>
      <w:r>
        <w:rPr>
          <w:rFonts w:ascii="Verdana" w:eastAsia="Verdana" w:hAnsi="Verdana" w:cs="Verdana"/>
          <w:b/>
          <w:smallCaps/>
          <w:color w:val="FF0000"/>
          <w:sz w:val="20"/>
          <w:szCs w:val="20"/>
          <w:u w:val="single"/>
        </w:rPr>
        <w:t>bijlage</w:t>
      </w:r>
    </w:p>
    <w:p w14:paraId="1EB418F9" w14:textId="77777777" w:rsidR="001F2B39" w:rsidRDefault="001F2B39">
      <w:pPr>
        <w:pBdr>
          <w:top w:val="nil"/>
          <w:left w:val="nil"/>
          <w:bottom w:val="nil"/>
          <w:right w:val="nil"/>
          <w:between w:val="nil"/>
        </w:pBdr>
        <w:jc w:val="both"/>
        <w:rPr>
          <w:rFonts w:ascii="Verdana" w:eastAsia="Verdana" w:hAnsi="Verdana" w:cs="Verdana"/>
          <w:color w:val="000000"/>
          <w:sz w:val="20"/>
          <w:szCs w:val="20"/>
        </w:rPr>
      </w:pPr>
    </w:p>
    <w:p w14:paraId="604B7E1A" w14:textId="61761E99" w:rsidR="00CF0AD1" w:rsidRDefault="008E5710">
      <w:pPr>
        <w:pBdr>
          <w:top w:val="nil"/>
          <w:left w:val="nil"/>
          <w:bottom w:val="nil"/>
          <w:right w:val="nil"/>
          <w:between w:val="nil"/>
        </w:pBdr>
        <w:jc w:val="both"/>
        <w:rPr>
          <w:rFonts w:ascii="Verdana" w:eastAsia="Verdana" w:hAnsi="Verdana" w:cs="Verdana"/>
          <w:sz w:val="20"/>
          <w:szCs w:val="20"/>
        </w:rPr>
      </w:pPr>
      <w:r>
        <w:rPr>
          <w:rFonts w:ascii="Verdana" w:eastAsia="Verdana" w:hAnsi="Verdana" w:cs="Verdana"/>
          <w:sz w:val="20"/>
          <w:szCs w:val="20"/>
        </w:rPr>
        <w:t>Overzicht aantal toekenningen opgesplitst per nationaliteit en per jaar</w:t>
      </w:r>
    </w:p>
    <w:p w14:paraId="0B80D06B" w14:textId="77777777" w:rsidR="00CF0AD1" w:rsidRDefault="00CF0AD1">
      <w:pPr>
        <w:rPr>
          <w:rFonts w:ascii="Verdana" w:eastAsia="Verdana" w:hAnsi="Verdana" w:cs="Verdana"/>
          <w:sz w:val="20"/>
          <w:szCs w:val="20"/>
        </w:rPr>
      </w:pPr>
      <w:r>
        <w:rPr>
          <w:rFonts w:ascii="Verdana" w:eastAsia="Verdana" w:hAnsi="Verdana" w:cs="Verdana"/>
          <w:sz w:val="20"/>
          <w:szCs w:val="20"/>
        </w:rPr>
        <w:br w:type="page"/>
      </w:r>
    </w:p>
    <w:tbl>
      <w:tblPr>
        <w:tblW w:w="9700" w:type="dxa"/>
        <w:tblCellMar>
          <w:left w:w="70" w:type="dxa"/>
          <w:right w:w="70" w:type="dxa"/>
        </w:tblCellMar>
        <w:tblLook w:val="04A0" w:firstRow="1" w:lastRow="0" w:firstColumn="1" w:lastColumn="0" w:noHBand="0" w:noVBand="1"/>
      </w:tblPr>
      <w:tblGrid>
        <w:gridCol w:w="3432"/>
        <w:gridCol w:w="784"/>
        <w:gridCol w:w="784"/>
        <w:gridCol w:w="940"/>
        <w:gridCol w:w="940"/>
        <w:gridCol w:w="940"/>
        <w:gridCol w:w="940"/>
        <w:gridCol w:w="940"/>
      </w:tblGrid>
      <w:tr w:rsidR="00CF0AD1" w14:paraId="50C590B7" w14:textId="77777777" w:rsidTr="00CF0AD1">
        <w:trPr>
          <w:trHeight w:val="300"/>
        </w:trPr>
        <w:tc>
          <w:tcPr>
            <w:tcW w:w="5000" w:type="dxa"/>
            <w:gridSpan w:val="3"/>
            <w:tcBorders>
              <w:top w:val="nil"/>
              <w:left w:val="nil"/>
              <w:bottom w:val="nil"/>
              <w:right w:val="nil"/>
            </w:tcBorders>
            <w:shd w:val="clear" w:color="auto" w:fill="auto"/>
            <w:noWrap/>
            <w:vAlign w:val="bottom"/>
            <w:hideMark/>
          </w:tcPr>
          <w:p w14:paraId="5B617797" w14:textId="77777777" w:rsidR="00CF0AD1" w:rsidRDefault="00CF0AD1">
            <w:pPr>
              <w:rPr>
                <w:rFonts w:ascii="Calibri" w:hAnsi="Calibri" w:cs="Calibri"/>
                <w:b/>
                <w:bCs/>
                <w:sz w:val="22"/>
                <w:szCs w:val="22"/>
              </w:rPr>
            </w:pPr>
            <w:r>
              <w:rPr>
                <w:rFonts w:ascii="Calibri" w:hAnsi="Calibri" w:cs="Calibri"/>
                <w:b/>
                <w:bCs/>
                <w:sz w:val="22"/>
                <w:szCs w:val="22"/>
              </w:rPr>
              <w:lastRenderedPageBreak/>
              <w:t>Aantal toekenningen per jaar en per nationaliteit</w:t>
            </w:r>
          </w:p>
        </w:tc>
        <w:tc>
          <w:tcPr>
            <w:tcW w:w="940" w:type="dxa"/>
            <w:tcBorders>
              <w:top w:val="nil"/>
              <w:left w:val="nil"/>
              <w:bottom w:val="nil"/>
              <w:right w:val="nil"/>
            </w:tcBorders>
            <w:shd w:val="clear" w:color="auto" w:fill="auto"/>
            <w:noWrap/>
            <w:vAlign w:val="bottom"/>
            <w:hideMark/>
          </w:tcPr>
          <w:p w14:paraId="4535C761" w14:textId="77777777" w:rsidR="00CF0AD1" w:rsidRDefault="00CF0AD1">
            <w:pPr>
              <w:rPr>
                <w:rFonts w:ascii="Calibri" w:hAnsi="Calibri" w:cs="Calibri"/>
                <w:b/>
                <w:bCs/>
                <w:sz w:val="22"/>
                <w:szCs w:val="22"/>
              </w:rPr>
            </w:pPr>
          </w:p>
        </w:tc>
        <w:tc>
          <w:tcPr>
            <w:tcW w:w="940" w:type="dxa"/>
            <w:tcBorders>
              <w:top w:val="nil"/>
              <w:left w:val="nil"/>
              <w:bottom w:val="nil"/>
              <w:right w:val="nil"/>
            </w:tcBorders>
            <w:shd w:val="clear" w:color="auto" w:fill="auto"/>
            <w:noWrap/>
            <w:vAlign w:val="bottom"/>
            <w:hideMark/>
          </w:tcPr>
          <w:p w14:paraId="3B2EA0D1" w14:textId="77777777" w:rsidR="00CF0AD1" w:rsidRDefault="00CF0AD1">
            <w:pPr>
              <w:jc w:val="center"/>
              <w:rPr>
                <w:sz w:val="20"/>
                <w:szCs w:val="20"/>
              </w:rPr>
            </w:pPr>
          </w:p>
        </w:tc>
        <w:tc>
          <w:tcPr>
            <w:tcW w:w="940" w:type="dxa"/>
            <w:tcBorders>
              <w:top w:val="nil"/>
              <w:left w:val="nil"/>
              <w:bottom w:val="nil"/>
              <w:right w:val="nil"/>
            </w:tcBorders>
            <w:shd w:val="clear" w:color="auto" w:fill="auto"/>
            <w:noWrap/>
            <w:vAlign w:val="bottom"/>
            <w:hideMark/>
          </w:tcPr>
          <w:p w14:paraId="06DC3DD5" w14:textId="77777777" w:rsidR="00CF0AD1" w:rsidRDefault="00CF0AD1">
            <w:pPr>
              <w:jc w:val="center"/>
              <w:rPr>
                <w:sz w:val="20"/>
                <w:szCs w:val="20"/>
              </w:rPr>
            </w:pPr>
          </w:p>
        </w:tc>
        <w:tc>
          <w:tcPr>
            <w:tcW w:w="940" w:type="dxa"/>
            <w:tcBorders>
              <w:top w:val="nil"/>
              <w:left w:val="nil"/>
              <w:bottom w:val="nil"/>
              <w:right w:val="nil"/>
            </w:tcBorders>
            <w:shd w:val="clear" w:color="auto" w:fill="auto"/>
            <w:noWrap/>
            <w:vAlign w:val="bottom"/>
            <w:hideMark/>
          </w:tcPr>
          <w:p w14:paraId="4A3CC7EE" w14:textId="77777777" w:rsidR="00CF0AD1" w:rsidRDefault="00CF0AD1">
            <w:pPr>
              <w:jc w:val="center"/>
              <w:rPr>
                <w:sz w:val="20"/>
                <w:szCs w:val="20"/>
              </w:rPr>
            </w:pPr>
          </w:p>
        </w:tc>
        <w:tc>
          <w:tcPr>
            <w:tcW w:w="940" w:type="dxa"/>
            <w:tcBorders>
              <w:top w:val="nil"/>
              <w:left w:val="nil"/>
              <w:bottom w:val="nil"/>
              <w:right w:val="nil"/>
            </w:tcBorders>
            <w:shd w:val="clear" w:color="auto" w:fill="auto"/>
            <w:noWrap/>
            <w:vAlign w:val="bottom"/>
            <w:hideMark/>
          </w:tcPr>
          <w:p w14:paraId="18CECE1B" w14:textId="77777777" w:rsidR="00CF0AD1" w:rsidRDefault="00CF0AD1">
            <w:pPr>
              <w:jc w:val="center"/>
              <w:rPr>
                <w:sz w:val="20"/>
                <w:szCs w:val="20"/>
              </w:rPr>
            </w:pPr>
          </w:p>
        </w:tc>
      </w:tr>
      <w:tr w:rsidR="00CF0AD1" w14:paraId="6F903AB5" w14:textId="77777777" w:rsidTr="00CF0AD1">
        <w:trPr>
          <w:trHeight w:val="300"/>
        </w:trPr>
        <w:tc>
          <w:tcPr>
            <w:tcW w:w="3432" w:type="dxa"/>
            <w:tcBorders>
              <w:top w:val="nil"/>
              <w:left w:val="nil"/>
              <w:bottom w:val="nil"/>
              <w:right w:val="nil"/>
            </w:tcBorders>
            <w:shd w:val="clear" w:color="auto" w:fill="auto"/>
            <w:noWrap/>
            <w:vAlign w:val="bottom"/>
            <w:hideMark/>
          </w:tcPr>
          <w:p w14:paraId="464D8B15" w14:textId="77777777" w:rsidR="00CF0AD1" w:rsidRDefault="00CF0AD1">
            <w:pPr>
              <w:rPr>
                <w:sz w:val="20"/>
                <w:szCs w:val="20"/>
              </w:rPr>
            </w:pPr>
          </w:p>
        </w:tc>
        <w:tc>
          <w:tcPr>
            <w:tcW w:w="784" w:type="dxa"/>
            <w:tcBorders>
              <w:top w:val="nil"/>
              <w:left w:val="nil"/>
              <w:bottom w:val="nil"/>
              <w:right w:val="nil"/>
            </w:tcBorders>
            <w:shd w:val="clear" w:color="auto" w:fill="auto"/>
            <w:noWrap/>
            <w:vAlign w:val="center"/>
            <w:hideMark/>
          </w:tcPr>
          <w:p w14:paraId="27DD6CDD"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 </w:t>
            </w:r>
          </w:p>
        </w:tc>
        <w:tc>
          <w:tcPr>
            <w:tcW w:w="784" w:type="dxa"/>
            <w:tcBorders>
              <w:top w:val="nil"/>
              <w:left w:val="nil"/>
              <w:bottom w:val="nil"/>
              <w:right w:val="nil"/>
            </w:tcBorders>
            <w:shd w:val="clear" w:color="auto" w:fill="auto"/>
            <w:noWrap/>
            <w:vAlign w:val="center"/>
            <w:hideMark/>
          </w:tcPr>
          <w:p w14:paraId="74A611A7"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 </w:t>
            </w:r>
          </w:p>
        </w:tc>
        <w:tc>
          <w:tcPr>
            <w:tcW w:w="940" w:type="dxa"/>
            <w:tcBorders>
              <w:top w:val="nil"/>
              <w:left w:val="nil"/>
              <w:bottom w:val="nil"/>
              <w:right w:val="nil"/>
            </w:tcBorders>
            <w:shd w:val="clear" w:color="auto" w:fill="auto"/>
            <w:noWrap/>
            <w:vAlign w:val="center"/>
            <w:hideMark/>
          </w:tcPr>
          <w:p w14:paraId="22003CCA"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 </w:t>
            </w:r>
          </w:p>
        </w:tc>
        <w:tc>
          <w:tcPr>
            <w:tcW w:w="940" w:type="dxa"/>
            <w:tcBorders>
              <w:top w:val="nil"/>
              <w:left w:val="nil"/>
              <w:bottom w:val="nil"/>
              <w:right w:val="nil"/>
            </w:tcBorders>
            <w:shd w:val="clear" w:color="auto" w:fill="auto"/>
            <w:noWrap/>
            <w:vAlign w:val="center"/>
            <w:hideMark/>
          </w:tcPr>
          <w:p w14:paraId="7E28D471"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 </w:t>
            </w:r>
          </w:p>
        </w:tc>
        <w:tc>
          <w:tcPr>
            <w:tcW w:w="940" w:type="dxa"/>
            <w:tcBorders>
              <w:top w:val="nil"/>
              <w:left w:val="nil"/>
              <w:bottom w:val="nil"/>
              <w:right w:val="nil"/>
            </w:tcBorders>
            <w:shd w:val="clear" w:color="auto" w:fill="auto"/>
            <w:noWrap/>
            <w:vAlign w:val="center"/>
            <w:hideMark/>
          </w:tcPr>
          <w:p w14:paraId="7F6AE2B1"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 </w:t>
            </w:r>
          </w:p>
        </w:tc>
        <w:tc>
          <w:tcPr>
            <w:tcW w:w="940" w:type="dxa"/>
            <w:tcBorders>
              <w:top w:val="nil"/>
              <w:left w:val="nil"/>
              <w:bottom w:val="nil"/>
              <w:right w:val="nil"/>
            </w:tcBorders>
            <w:shd w:val="clear" w:color="auto" w:fill="auto"/>
            <w:noWrap/>
            <w:vAlign w:val="center"/>
            <w:hideMark/>
          </w:tcPr>
          <w:p w14:paraId="42879304"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 </w:t>
            </w:r>
          </w:p>
        </w:tc>
        <w:tc>
          <w:tcPr>
            <w:tcW w:w="940" w:type="dxa"/>
            <w:tcBorders>
              <w:top w:val="nil"/>
              <w:left w:val="nil"/>
              <w:bottom w:val="nil"/>
              <w:right w:val="nil"/>
            </w:tcBorders>
            <w:shd w:val="clear" w:color="auto" w:fill="auto"/>
            <w:noWrap/>
            <w:vAlign w:val="bottom"/>
            <w:hideMark/>
          </w:tcPr>
          <w:p w14:paraId="661FDDE3" w14:textId="77777777" w:rsidR="00CF0AD1" w:rsidRDefault="00CF0AD1">
            <w:pPr>
              <w:jc w:val="center"/>
              <w:rPr>
                <w:rFonts w:ascii="Calibri" w:hAnsi="Calibri" w:cs="Calibri"/>
                <w:i/>
                <w:iCs/>
                <w:color w:val="000000"/>
                <w:sz w:val="22"/>
                <w:szCs w:val="22"/>
              </w:rPr>
            </w:pPr>
          </w:p>
        </w:tc>
      </w:tr>
      <w:tr w:rsidR="00CF0AD1" w14:paraId="5A2161D1" w14:textId="77777777" w:rsidTr="00CF0AD1">
        <w:trPr>
          <w:trHeight w:val="300"/>
        </w:trPr>
        <w:tc>
          <w:tcPr>
            <w:tcW w:w="3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92B84" w14:textId="77777777" w:rsidR="00CF0AD1" w:rsidRDefault="00CF0AD1">
            <w:pPr>
              <w:rPr>
                <w:rFonts w:ascii="Calibri" w:hAnsi="Calibri" w:cs="Calibri"/>
                <w:b/>
                <w:bCs/>
                <w:color w:val="000000"/>
                <w:sz w:val="22"/>
                <w:szCs w:val="22"/>
              </w:rPr>
            </w:pPr>
            <w:r>
              <w:rPr>
                <w:rFonts w:ascii="Calibri" w:hAnsi="Calibri" w:cs="Calibri"/>
                <w:b/>
                <w:bCs/>
                <w:color w:val="000000"/>
                <w:sz w:val="22"/>
                <w:szCs w:val="22"/>
              </w:rPr>
              <w:t>Werknemer nationaliteit</w:t>
            </w:r>
          </w:p>
        </w:tc>
        <w:tc>
          <w:tcPr>
            <w:tcW w:w="784" w:type="dxa"/>
            <w:tcBorders>
              <w:top w:val="single" w:sz="4" w:space="0" w:color="auto"/>
              <w:left w:val="nil"/>
              <w:bottom w:val="single" w:sz="4" w:space="0" w:color="auto"/>
              <w:right w:val="single" w:sz="4" w:space="0" w:color="auto"/>
            </w:tcBorders>
            <w:shd w:val="clear" w:color="auto" w:fill="auto"/>
            <w:noWrap/>
            <w:vAlign w:val="bottom"/>
            <w:hideMark/>
          </w:tcPr>
          <w:p w14:paraId="457720DF" w14:textId="77777777" w:rsidR="00CF0AD1" w:rsidRDefault="00CF0AD1">
            <w:pPr>
              <w:jc w:val="center"/>
              <w:rPr>
                <w:rFonts w:ascii="Calibri" w:hAnsi="Calibri" w:cs="Calibri"/>
                <w:b/>
                <w:bCs/>
                <w:color w:val="000000"/>
                <w:sz w:val="22"/>
                <w:szCs w:val="22"/>
              </w:rPr>
            </w:pPr>
            <w:r>
              <w:rPr>
                <w:rFonts w:ascii="Calibri" w:hAnsi="Calibri" w:cs="Calibri"/>
                <w:b/>
                <w:bCs/>
                <w:color w:val="000000"/>
                <w:sz w:val="22"/>
                <w:szCs w:val="22"/>
              </w:rPr>
              <w:t>2018</w:t>
            </w:r>
          </w:p>
        </w:tc>
        <w:tc>
          <w:tcPr>
            <w:tcW w:w="784" w:type="dxa"/>
            <w:tcBorders>
              <w:top w:val="single" w:sz="4" w:space="0" w:color="auto"/>
              <w:left w:val="nil"/>
              <w:bottom w:val="single" w:sz="4" w:space="0" w:color="auto"/>
              <w:right w:val="single" w:sz="4" w:space="0" w:color="auto"/>
            </w:tcBorders>
            <w:shd w:val="clear" w:color="auto" w:fill="auto"/>
            <w:noWrap/>
            <w:vAlign w:val="bottom"/>
            <w:hideMark/>
          </w:tcPr>
          <w:p w14:paraId="0634F484" w14:textId="77777777" w:rsidR="00CF0AD1" w:rsidRDefault="00CF0AD1">
            <w:pPr>
              <w:jc w:val="center"/>
              <w:rPr>
                <w:rFonts w:ascii="Calibri" w:hAnsi="Calibri" w:cs="Calibri"/>
                <w:b/>
                <w:bCs/>
                <w:color w:val="000000"/>
                <w:sz w:val="22"/>
                <w:szCs w:val="22"/>
              </w:rPr>
            </w:pPr>
            <w:r>
              <w:rPr>
                <w:rFonts w:ascii="Calibri" w:hAnsi="Calibri" w:cs="Calibri"/>
                <w:b/>
                <w:bCs/>
                <w:color w:val="000000"/>
                <w:sz w:val="22"/>
                <w:szCs w:val="22"/>
              </w:rPr>
              <w:t>2019</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389515D7" w14:textId="77777777" w:rsidR="00CF0AD1" w:rsidRDefault="00CF0AD1">
            <w:pPr>
              <w:jc w:val="center"/>
              <w:rPr>
                <w:rFonts w:ascii="Calibri" w:hAnsi="Calibri" w:cs="Calibri"/>
                <w:b/>
                <w:bCs/>
                <w:color w:val="000000"/>
                <w:sz w:val="22"/>
                <w:szCs w:val="22"/>
              </w:rPr>
            </w:pPr>
            <w:r>
              <w:rPr>
                <w:rFonts w:ascii="Calibri" w:hAnsi="Calibri" w:cs="Calibri"/>
                <w:b/>
                <w:bCs/>
                <w:color w:val="000000"/>
                <w:sz w:val="22"/>
                <w:szCs w:val="22"/>
              </w:rPr>
              <w:t>2020</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4A73A130" w14:textId="77777777" w:rsidR="00CF0AD1" w:rsidRDefault="00CF0AD1">
            <w:pPr>
              <w:jc w:val="center"/>
              <w:rPr>
                <w:rFonts w:ascii="Calibri" w:hAnsi="Calibri" w:cs="Calibri"/>
                <w:b/>
                <w:bCs/>
                <w:color w:val="000000"/>
                <w:sz w:val="22"/>
                <w:szCs w:val="22"/>
              </w:rPr>
            </w:pPr>
            <w:r>
              <w:rPr>
                <w:rFonts w:ascii="Calibri" w:hAnsi="Calibri" w:cs="Calibri"/>
                <w:b/>
                <w:bCs/>
                <w:color w:val="000000"/>
                <w:sz w:val="22"/>
                <w:szCs w:val="22"/>
              </w:rPr>
              <w:t>2021</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50FB7E3C" w14:textId="77777777" w:rsidR="00CF0AD1" w:rsidRDefault="00CF0AD1">
            <w:pPr>
              <w:jc w:val="center"/>
              <w:rPr>
                <w:rFonts w:ascii="Calibri" w:hAnsi="Calibri" w:cs="Calibri"/>
                <w:b/>
                <w:bCs/>
                <w:color w:val="000000"/>
                <w:sz w:val="22"/>
                <w:szCs w:val="22"/>
              </w:rPr>
            </w:pPr>
            <w:r>
              <w:rPr>
                <w:rFonts w:ascii="Calibri" w:hAnsi="Calibri" w:cs="Calibri"/>
                <w:b/>
                <w:bCs/>
                <w:color w:val="000000"/>
                <w:sz w:val="22"/>
                <w:szCs w:val="22"/>
              </w:rPr>
              <w:t>2022</w:t>
            </w:r>
          </w:p>
        </w:tc>
        <w:tc>
          <w:tcPr>
            <w:tcW w:w="940" w:type="dxa"/>
            <w:tcBorders>
              <w:top w:val="single" w:sz="4" w:space="0" w:color="auto"/>
              <w:left w:val="nil"/>
              <w:bottom w:val="single" w:sz="4" w:space="0" w:color="auto"/>
              <w:right w:val="single" w:sz="4" w:space="0" w:color="auto"/>
            </w:tcBorders>
            <w:shd w:val="clear" w:color="000000" w:fill="F8F8F8"/>
            <w:noWrap/>
            <w:vAlign w:val="bottom"/>
            <w:hideMark/>
          </w:tcPr>
          <w:p w14:paraId="5B26AECB" w14:textId="77777777" w:rsidR="00CF0AD1" w:rsidRDefault="00CF0AD1">
            <w:pPr>
              <w:jc w:val="center"/>
              <w:rPr>
                <w:rFonts w:ascii="Calibri" w:hAnsi="Calibri" w:cs="Calibri"/>
                <w:b/>
                <w:bCs/>
                <w:i/>
                <w:iCs/>
                <w:color w:val="000000"/>
                <w:sz w:val="22"/>
                <w:szCs w:val="22"/>
              </w:rPr>
            </w:pPr>
            <w:r>
              <w:rPr>
                <w:rFonts w:ascii="Calibri" w:hAnsi="Calibri" w:cs="Calibri"/>
                <w:b/>
                <w:bCs/>
                <w:i/>
                <w:iCs/>
                <w:color w:val="000000"/>
                <w:sz w:val="22"/>
                <w:szCs w:val="22"/>
              </w:rPr>
              <w:t>2023</w:t>
            </w:r>
          </w:p>
        </w:tc>
        <w:tc>
          <w:tcPr>
            <w:tcW w:w="940" w:type="dxa"/>
            <w:tcBorders>
              <w:top w:val="nil"/>
              <w:left w:val="nil"/>
              <w:bottom w:val="nil"/>
              <w:right w:val="nil"/>
            </w:tcBorders>
            <w:shd w:val="clear" w:color="auto" w:fill="auto"/>
            <w:noWrap/>
            <w:vAlign w:val="bottom"/>
            <w:hideMark/>
          </w:tcPr>
          <w:p w14:paraId="760C8A45" w14:textId="77777777" w:rsidR="00CF0AD1" w:rsidRDefault="00CF0AD1">
            <w:pPr>
              <w:jc w:val="center"/>
              <w:rPr>
                <w:rFonts w:ascii="Calibri" w:hAnsi="Calibri" w:cs="Calibri"/>
                <w:b/>
                <w:bCs/>
                <w:i/>
                <w:iCs/>
                <w:color w:val="000000"/>
                <w:sz w:val="22"/>
                <w:szCs w:val="22"/>
              </w:rPr>
            </w:pPr>
          </w:p>
        </w:tc>
      </w:tr>
      <w:tr w:rsidR="00CF0AD1" w14:paraId="702B4E28"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4DB2665E" w14:textId="77777777" w:rsidR="00CF0AD1" w:rsidRDefault="00CF0AD1">
            <w:pPr>
              <w:rPr>
                <w:rFonts w:ascii="Calibri" w:hAnsi="Calibri" w:cs="Calibri"/>
                <w:color w:val="000000"/>
                <w:sz w:val="22"/>
                <w:szCs w:val="22"/>
              </w:rPr>
            </w:pPr>
            <w:r>
              <w:rPr>
                <w:rFonts w:ascii="Calibri" w:hAnsi="Calibri" w:cs="Calibri"/>
                <w:color w:val="000000"/>
                <w:sz w:val="22"/>
                <w:szCs w:val="22"/>
              </w:rPr>
              <w:t>Afghanistan</w:t>
            </w:r>
          </w:p>
        </w:tc>
        <w:tc>
          <w:tcPr>
            <w:tcW w:w="784" w:type="dxa"/>
            <w:tcBorders>
              <w:top w:val="nil"/>
              <w:left w:val="nil"/>
              <w:bottom w:val="single" w:sz="4" w:space="0" w:color="auto"/>
              <w:right w:val="single" w:sz="4" w:space="0" w:color="auto"/>
            </w:tcBorders>
            <w:shd w:val="clear" w:color="auto" w:fill="auto"/>
            <w:noWrap/>
            <w:vAlign w:val="center"/>
            <w:hideMark/>
          </w:tcPr>
          <w:p w14:paraId="500DFD03"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4.065</w:t>
            </w:r>
          </w:p>
        </w:tc>
        <w:tc>
          <w:tcPr>
            <w:tcW w:w="784" w:type="dxa"/>
            <w:tcBorders>
              <w:top w:val="nil"/>
              <w:left w:val="nil"/>
              <w:bottom w:val="single" w:sz="4" w:space="0" w:color="auto"/>
              <w:right w:val="single" w:sz="4" w:space="0" w:color="auto"/>
            </w:tcBorders>
            <w:shd w:val="clear" w:color="auto" w:fill="auto"/>
            <w:noWrap/>
            <w:vAlign w:val="center"/>
            <w:hideMark/>
          </w:tcPr>
          <w:p w14:paraId="43B04643"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196</w:t>
            </w:r>
          </w:p>
        </w:tc>
        <w:tc>
          <w:tcPr>
            <w:tcW w:w="940" w:type="dxa"/>
            <w:tcBorders>
              <w:top w:val="nil"/>
              <w:left w:val="nil"/>
              <w:bottom w:val="single" w:sz="4" w:space="0" w:color="auto"/>
              <w:right w:val="single" w:sz="4" w:space="0" w:color="auto"/>
            </w:tcBorders>
            <w:shd w:val="clear" w:color="auto" w:fill="auto"/>
            <w:noWrap/>
            <w:vAlign w:val="center"/>
            <w:hideMark/>
          </w:tcPr>
          <w:p w14:paraId="5C8460F0"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w:t>
            </w:r>
          </w:p>
        </w:tc>
        <w:tc>
          <w:tcPr>
            <w:tcW w:w="940" w:type="dxa"/>
            <w:tcBorders>
              <w:top w:val="nil"/>
              <w:left w:val="nil"/>
              <w:bottom w:val="single" w:sz="4" w:space="0" w:color="auto"/>
              <w:right w:val="single" w:sz="4" w:space="0" w:color="auto"/>
            </w:tcBorders>
            <w:shd w:val="clear" w:color="auto" w:fill="auto"/>
            <w:noWrap/>
            <w:vAlign w:val="center"/>
            <w:hideMark/>
          </w:tcPr>
          <w:p w14:paraId="5D87C6E7"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5</w:t>
            </w:r>
          </w:p>
        </w:tc>
        <w:tc>
          <w:tcPr>
            <w:tcW w:w="940" w:type="dxa"/>
            <w:tcBorders>
              <w:top w:val="nil"/>
              <w:left w:val="nil"/>
              <w:bottom w:val="single" w:sz="4" w:space="0" w:color="auto"/>
              <w:right w:val="single" w:sz="4" w:space="0" w:color="auto"/>
            </w:tcBorders>
            <w:shd w:val="clear" w:color="auto" w:fill="auto"/>
            <w:noWrap/>
            <w:vAlign w:val="center"/>
            <w:hideMark/>
          </w:tcPr>
          <w:p w14:paraId="3CE68574"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16</w:t>
            </w:r>
          </w:p>
        </w:tc>
        <w:tc>
          <w:tcPr>
            <w:tcW w:w="940" w:type="dxa"/>
            <w:tcBorders>
              <w:top w:val="nil"/>
              <w:left w:val="nil"/>
              <w:bottom w:val="single" w:sz="4" w:space="0" w:color="auto"/>
              <w:right w:val="single" w:sz="4" w:space="0" w:color="auto"/>
            </w:tcBorders>
            <w:shd w:val="clear" w:color="000000" w:fill="F8F8F8"/>
            <w:noWrap/>
            <w:vAlign w:val="center"/>
            <w:hideMark/>
          </w:tcPr>
          <w:p w14:paraId="729A7E71"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11</w:t>
            </w:r>
          </w:p>
        </w:tc>
        <w:tc>
          <w:tcPr>
            <w:tcW w:w="940" w:type="dxa"/>
            <w:tcBorders>
              <w:top w:val="nil"/>
              <w:left w:val="nil"/>
              <w:bottom w:val="nil"/>
              <w:right w:val="nil"/>
            </w:tcBorders>
            <w:shd w:val="clear" w:color="auto" w:fill="auto"/>
            <w:noWrap/>
            <w:vAlign w:val="bottom"/>
            <w:hideMark/>
          </w:tcPr>
          <w:p w14:paraId="2BF1A3F2" w14:textId="77777777" w:rsidR="00CF0AD1" w:rsidRDefault="00CF0AD1">
            <w:pPr>
              <w:jc w:val="center"/>
              <w:rPr>
                <w:rFonts w:ascii="Calibri" w:hAnsi="Calibri" w:cs="Calibri"/>
                <w:i/>
                <w:iCs/>
                <w:color w:val="000000"/>
                <w:sz w:val="22"/>
                <w:szCs w:val="22"/>
              </w:rPr>
            </w:pPr>
          </w:p>
        </w:tc>
      </w:tr>
      <w:tr w:rsidR="00CF0AD1" w14:paraId="2F01E4BD"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48624D2A" w14:textId="77777777" w:rsidR="00CF0AD1" w:rsidRDefault="00CF0AD1">
            <w:pPr>
              <w:rPr>
                <w:rFonts w:ascii="Calibri" w:hAnsi="Calibri" w:cs="Calibri"/>
                <w:color w:val="000000"/>
                <w:sz w:val="22"/>
                <w:szCs w:val="22"/>
              </w:rPr>
            </w:pPr>
            <w:r>
              <w:rPr>
                <w:rFonts w:ascii="Calibri" w:hAnsi="Calibri" w:cs="Calibri"/>
                <w:color w:val="000000"/>
                <w:sz w:val="22"/>
                <w:szCs w:val="22"/>
              </w:rPr>
              <w:t>Albanië</w:t>
            </w:r>
          </w:p>
        </w:tc>
        <w:tc>
          <w:tcPr>
            <w:tcW w:w="784" w:type="dxa"/>
            <w:tcBorders>
              <w:top w:val="nil"/>
              <w:left w:val="nil"/>
              <w:bottom w:val="single" w:sz="4" w:space="0" w:color="auto"/>
              <w:right w:val="single" w:sz="4" w:space="0" w:color="auto"/>
            </w:tcBorders>
            <w:shd w:val="clear" w:color="auto" w:fill="auto"/>
            <w:noWrap/>
            <w:vAlign w:val="center"/>
            <w:hideMark/>
          </w:tcPr>
          <w:p w14:paraId="7E372F2D"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276</w:t>
            </w:r>
          </w:p>
        </w:tc>
        <w:tc>
          <w:tcPr>
            <w:tcW w:w="784" w:type="dxa"/>
            <w:tcBorders>
              <w:top w:val="nil"/>
              <w:left w:val="nil"/>
              <w:bottom w:val="single" w:sz="4" w:space="0" w:color="auto"/>
              <w:right w:val="single" w:sz="4" w:space="0" w:color="auto"/>
            </w:tcBorders>
            <w:shd w:val="clear" w:color="auto" w:fill="auto"/>
            <w:noWrap/>
            <w:vAlign w:val="center"/>
            <w:hideMark/>
          </w:tcPr>
          <w:p w14:paraId="2619D945"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130</w:t>
            </w:r>
          </w:p>
        </w:tc>
        <w:tc>
          <w:tcPr>
            <w:tcW w:w="940" w:type="dxa"/>
            <w:tcBorders>
              <w:top w:val="nil"/>
              <w:left w:val="nil"/>
              <w:bottom w:val="single" w:sz="4" w:space="0" w:color="auto"/>
              <w:right w:val="single" w:sz="4" w:space="0" w:color="auto"/>
            </w:tcBorders>
            <w:shd w:val="clear" w:color="auto" w:fill="auto"/>
            <w:noWrap/>
            <w:vAlign w:val="center"/>
            <w:hideMark/>
          </w:tcPr>
          <w:p w14:paraId="48B0F2B9"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93</w:t>
            </w:r>
          </w:p>
        </w:tc>
        <w:tc>
          <w:tcPr>
            <w:tcW w:w="940" w:type="dxa"/>
            <w:tcBorders>
              <w:top w:val="nil"/>
              <w:left w:val="nil"/>
              <w:bottom w:val="single" w:sz="4" w:space="0" w:color="auto"/>
              <w:right w:val="single" w:sz="4" w:space="0" w:color="auto"/>
            </w:tcBorders>
            <w:shd w:val="clear" w:color="auto" w:fill="auto"/>
            <w:noWrap/>
            <w:vAlign w:val="center"/>
            <w:hideMark/>
          </w:tcPr>
          <w:p w14:paraId="475C880F"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132</w:t>
            </w:r>
          </w:p>
        </w:tc>
        <w:tc>
          <w:tcPr>
            <w:tcW w:w="940" w:type="dxa"/>
            <w:tcBorders>
              <w:top w:val="nil"/>
              <w:left w:val="nil"/>
              <w:bottom w:val="single" w:sz="4" w:space="0" w:color="auto"/>
              <w:right w:val="single" w:sz="4" w:space="0" w:color="auto"/>
            </w:tcBorders>
            <w:shd w:val="clear" w:color="auto" w:fill="auto"/>
            <w:noWrap/>
            <w:vAlign w:val="center"/>
            <w:hideMark/>
          </w:tcPr>
          <w:p w14:paraId="43DC9405"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264</w:t>
            </w:r>
          </w:p>
        </w:tc>
        <w:tc>
          <w:tcPr>
            <w:tcW w:w="940" w:type="dxa"/>
            <w:tcBorders>
              <w:top w:val="nil"/>
              <w:left w:val="nil"/>
              <w:bottom w:val="single" w:sz="4" w:space="0" w:color="auto"/>
              <w:right w:val="single" w:sz="4" w:space="0" w:color="auto"/>
            </w:tcBorders>
            <w:shd w:val="clear" w:color="000000" w:fill="F8F8F8"/>
            <w:noWrap/>
            <w:vAlign w:val="center"/>
            <w:hideMark/>
          </w:tcPr>
          <w:p w14:paraId="0027653A"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248</w:t>
            </w:r>
          </w:p>
        </w:tc>
        <w:tc>
          <w:tcPr>
            <w:tcW w:w="940" w:type="dxa"/>
            <w:tcBorders>
              <w:top w:val="nil"/>
              <w:left w:val="nil"/>
              <w:bottom w:val="nil"/>
              <w:right w:val="nil"/>
            </w:tcBorders>
            <w:shd w:val="clear" w:color="auto" w:fill="auto"/>
            <w:noWrap/>
            <w:vAlign w:val="bottom"/>
            <w:hideMark/>
          </w:tcPr>
          <w:p w14:paraId="02631AA5" w14:textId="77777777" w:rsidR="00CF0AD1" w:rsidRDefault="00CF0AD1">
            <w:pPr>
              <w:jc w:val="center"/>
              <w:rPr>
                <w:rFonts w:ascii="Calibri" w:hAnsi="Calibri" w:cs="Calibri"/>
                <w:i/>
                <w:iCs/>
                <w:color w:val="000000"/>
                <w:sz w:val="22"/>
                <w:szCs w:val="22"/>
              </w:rPr>
            </w:pPr>
          </w:p>
        </w:tc>
      </w:tr>
      <w:tr w:rsidR="00CF0AD1" w14:paraId="524676B5"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76B102BB" w14:textId="77777777" w:rsidR="00CF0AD1" w:rsidRDefault="00CF0AD1">
            <w:pPr>
              <w:rPr>
                <w:rFonts w:ascii="Calibri" w:hAnsi="Calibri" w:cs="Calibri"/>
                <w:color w:val="000000"/>
                <w:sz w:val="22"/>
                <w:szCs w:val="22"/>
              </w:rPr>
            </w:pPr>
            <w:r>
              <w:rPr>
                <w:rFonts w:ascii="Calibri" w:hAnsi="Calibri" w:cs="Calibri"/>
                <w:color w:val="000000"/>
                <w:sz w:val="22"/>
                <w:szCs w:val="22"/>
              </w:rPr>
              <w:t>Algerije</w:t>
            </w:r>
          </w:p>
        </w:tc>
        <w:tc>
          <w:tcPr>
            <w:tcW w:w="784" w:type="dxa"/>
            <w:tcBorders>
              <w:top w:val="nil"/>
              <w:left w:val="nil"/>
              <w:bottom w:val="single" w:sz="4" w:space="0" w:color="auto"/>
              <w:right w:val="single" w:sz="4" w:space="0" w:color="auto"/>
            </w:tcBorders>
            <w:shd w:val="clear" w:color="auto" w:fill="auto"/>
            <w:noWrap/>
            <w:vAlign w:val="center"/>
            <w:hideMark/>
          </w:tcPr>
          <w:p w14:paraId="7FC2C950"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72</w:t>
            </w:r>
          </w:p>
        </w:tc>
        <w:tc>
          <w:tcPr>
            <w:tcW w:w="784" w:type="dxa"/>
            <w:tcBorders>
              <w:top w:val="nil"/>
              <w:left w:val="nil"/>
              <w:bottom w:val="single" w:sz="4" w:space="0" w:color="auto"/>
              <w:right w:val="single" w:sz="4" w:space="0" w:color="auto"/>
            </w:tcBorders>
            <w:shd w:val="clear" w:color="auto" w:fill="auto"/>
            <w:noWrap/>
            <w:vAlign w:val="center"/>
            <w:hideMark/>
          </w:tcPr>
          <w:p w14:paraId="6EB1F094"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61</w:t>
            </w:r>
          </w:p>
        </w:tc>
        <w:tc>
          <w:tcPr>
            <w:tcW w:w="940" w:type="dxa"/>
            <w:tcBorders>
              <w:top w:val="nil"/>
              <w:left w:val="nil"/>
              <w:bottom w:val="single" w:sz="4" w:space="0" w:color="auto"/>
              <w:right w:val="single" w:sz="4" w:space="0" w:color="auto"/>
            </w:tcBorders>
            <w:shd w:val="clear" w:color="auto" w:fill="auto"/>
            <w:noWrap/>
            <w:vAlign w:val="center"/>
            <w:hideMark/>
          </w:tcPr>
          <w:p w14:paraId="3B675AF9"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27</w:t>
            </w:r>
          </w:p>
        </w:tc>
        <w:tc>
          <w:tcPr>
            <w:tcW w:w="940" w:type="dxa"/>
            <w:tcBorders>
              <w:top w:val="nil"/>
              <w:left w:val="nil"/>
              <w:bottom w:val="single" w:sz="4" w:space="0" w:color="auto"/>
              <w:right w:val="single" w:sz="4" w:space="0" w:color="auto"/>
            </w:tcBorders>
            <w:shd w:val="clear" w:color="auto" w:fill="auto"/>
            <w:noWrap/>
            <w:vAlign w:val="center"/>
            <w:hideMark/>
          </w:tcPr>
          <w:p w14:paraId="0719CA04"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34</w:t>
            </w:r>
          </w:p>
        </w:tc>
        <w:tc>
          <w:tcPr>
            <w:tcW w:w="940" w:type="dxa"/>
            <w:tcBorders>
              <w:top w:val="nil"/>
              <w:left w:val="nil"/>
              <w:bottom w:val="single" w:sz="4" w:space="0" w:color="auto"/>
              <w:right w:val="single" w:sz="4" w:space="0" w:color="auto"/>
            </w:tcBorders>
            <w:shd w:val="clear" w:color="auto" w:fill="auto"/>
            <w:noWrap/>
            <w:vAlign w:val="center"/>
            <w:hideMark/>
          </w:tcPr>
          <w:p w14:paraId="0367C0D7"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82</w:t>
            </w:r>
          </w:p>
        </w:tc>
        <w:tc>
          <w:tcPr>
            <w:tcW w:w="940" w:type="dxa"/>
            <w:tcBorders>
              <w:top w:val="nil"/>
              <w:left w:val="nil"/>
              <w:bottom w:val="single" w:sz="4" w:space="0" w:color="auto"/>
              <w:right w:val="single" w:sz="4" w:space="0" w:color="auto"/>
            </w:tcBorders>
            <w:shd w:val="clear" w:color="000000" w:fill="F8F8F8"/>
            <w:noWrap/>
            <w:vAlign w:val="center"/>
            <w:hideMark/>
          </w:tcPr>
          <w:p w14:paraId="3E5DB339"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70</w:t>
            </w:r>
          </w:p>
        </w:tc>
        <w:tc>
          <w:tcPr>
            <w:tcW w:w="940" w:type="dxa"/>
            <w:tcBorders>
              <w:top w:val="nil"/>
              <w:left w:val="nil"/>
              <w:bottom w:val="nil"/>
              <w:right w:val="nil"/>
            </w:tcBorders>
            <w:shd w:val="clear" w:color="auto" w:fill="auto"/>
            <w:noWrap/>
            <w:vAlign w:val="bottom"/>
            <w:hideMark/>
          </w:tcPr>
          <w:p w14:paraId="2BB1779C" w14:textId="77777777" w:rsidR="00CF0AD1" w:rsidRDefault="00CF0AD1">
            <w:pPr>
              <w:jc w:val="center"/>
              <w:rPr>
                <w:rFonts w:ascii="Calibri" w:hAnsi="Calibri" w:cs="Calibri"/>
                <w:i/>
                <w:iCs/>
                <w:color w:val="000000"/>
                <w:sz w:val="22"/>
                <w:szCs w:val="22"/>
              </w:rPr>
            </w:pPr>
          </w:p>
        </w:tc>
      </w:tr>
      <w:tr w:rsidR="00CF0AD1" w14:paraId="42FE0567"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7444F231" w14:textId="77777777" w:rsidR="00CF0AD1" w:rsidRDefault="00CF0AD1">
            <w:pPr>
              <w:rPr>
                <w:rFonts w:ascii="Calibri" w:hAnsi="Calibri" w:cs="Calibri"/>
                <w:color w:val="000000"/>
                <w:sz w:val="22"/>
                <w:szCs w:val="22"/>
              </w:rPr>
            </w:pPr>
            <w:r>
              <w:rPr>
                <w:rFonts w:ascii="Calibri" w:hAnsi="Calibri" w:cs="Calibri"/>
                <w:color w:val="000000"/>
                <w:sz w:val="22"/>
                <w:szCs w:val="22"/>
              </w:rPr>
              <w:t>Angola</w:t>
            </w:r>
          </w:p>
        </w:tc>
        <w:tc>
          <w:tcPr>
            <w:tcW w:w="784" w:type="dxa"/>
            <w:tcBorders>
              <w:top w:val="nil"/>
              <w:left w:val="nil"/>
              <w:bottom w:val="single" w:sz="4" w:space="0" w:color="auto"/>
              <w:right w:val="single" w:sz="4" w:space="0" w:color="auto"/>
            </w:tcBorders>
            <w:shd w:val="clear" w:color="auto" w:fill="auto"/>
            <w:noWrap/>
            <w:vAlign w:val="center"/>
            <w:hideMark/>
          </w:tcPr>
          <w:p w14:paraId="140C25FC"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68</w:t>
            </w:r>
          </w:p>
        </w:tc>
        <w:tc>
          <w:tcPr>
            <w:tcW w:w="784" w:type="dxa"/>
            <w:tcBorders>
              <w:top w:val="nil"/>
              <w:left w:val="nil"/>
              <w:bottom w:val="single" w:sz="4" w:space="0" w:color="auto"/>
              <w:right w:val="single" w:sz="4" w:space="0" w:color="auto"/>
            </w:tcBorders>
            <w:shd w:val="clear" w:color="auto" w:fill="auto"/>
            <w:noWrap/>
            <w:vAlign w:val="center"/>
            <w:hideMark/>
          </w:tcPr>
          <w:p w14:paraId="3119E27B"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w:t>
            </w:r>
          </w:p>
        </w:tc>
        <w:tc>
          <w:tcPr>
            <w:tcW w:w="940" w:type="dxa"/>
            <w:tcBorders>
              <w:top w:val="nil"/>
              <w:left w:val="nil"/>
              <w:bottom w:val="single" w:sz="4" w:space="0" w:color="auto"/>
              <w:right w:val="single" w:sz="4" w:space="0" w:color="auto"/>
            </w:tcBorders>
            <w:shd w:val="clear" w:color="auto" w:fill="auto"/>
            <w:noWrap/>
            <w:vAlign w:val="center"/>
            <w:hideMark/>
          </w:tcPr>
          <w:p w14:paraId="4912496C"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w:t>
            </w:r>
          </w:p>
        </w:tc>
        <w:tc>
          <w:tcPr>
            <w:tcW w:w="940" w:type="dxa"/>
            <w:tcBorders>
              <w:top w:val="nil"/>
              <w:left w:val="nil"/>
              <w:bottom w:val="single" w:sz="4" w:space="0" w:color="auto"/>
              <w:right w:val="single" w:sz="4" w:space="0" w:color="auto"/>
            </w:tcBorders>
            <w:shd w:val="clear" w:color="auto" w:fill="auto"/>
            <w:noWrap/>
            <w:vAlign w:val="bottom"/>
            <w:hideMark/>
          </w:tcPr>
          <w:p w14:paraId="5D978BAD"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14:paraId="19D644B7"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3</w:t>
            </w:r>
          </w:p>
        </w:tc>
        <w:tc>
          <w:tcPr>
            <w:tcW w:w="940" w:type="dxa"/>
            <w:tcBorders>
              <w:top w:val="nil"/>
              <w:left w:val="nil"/>
              <w:bottom w:val="single" w:sz="4" w:space="0" w:color="auto"/>
              <w:right w:val="single" w:sz="4" w:space="0" w:color="auto"/>
            </w:tcBorders>
            <w:shd w:val="clear" w:color="000000" w:fill="F8F8F8"/>
            <w:noWrap/>
            <w:vAlign w:val="center"/>
            <w:hideMark/>
          </w:tcPr>
          <w:p w14:paraId="4C16E44A"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1</w:t>
            </w:r>
          </w:p>
        </w:tc>
        <w:tc>
          <w:tcPr>
            <w:tcW w:w="940" w:type="dxa"/>
            <w:tcBorders>
              <w:top w:val="nil"/>
              <w:left w:val="nil"/>
              <w:bottom w:val="nil"/>
              <w:right w:val="nil"/>
            </w:tcBorders>
            <w:shd w:val="clear" w:color="auto" w:fill="auto"/>
            <w:noWrap/>
            <w:vAlign w:val="bottom"/>
            <w:hideMark/>
          </w:tcPr>
          <w:p w14:paraId="2540D37C" w14:textId="77777777" w:rsidR="00CF0AD1" w:rsidRDefault="00CF0AD1">
            <w:pPr>
              <w:jc w:val="center"/>
              <w:rPr>
                <w:rFonts w:ascii="Calibri" w:hAnsi="Calibri" w:cs="Calibri"/>
                <w:i/>
                <w:iCs/>
                <w:color w:val="000000"/>
                <w:sz w:val="22"/>
                <w:szCs w:val="22"/>
              </w:rPr>
            </w:pPr>
          </w:p>
        </w:tc>
      </w:tr>
      <w:tr w:rsidR="00CF0AD1" w14:paraId="5CEBEB4B"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26221397" w14:textId="77777777" w:rsidR="00CF0AD1" w:rsidRDefault="00CF0AD1">
            <w:pPr>
              <w:rPr>
                <w:rFonts w:ascii="Calibri" w:hAnsi="Calibri" w:cs="Calibri"/>
                <w:color w:val="000000"/>
                <w:sz w:val="22"/>
                <w:szCs w:val="22"/>
              </w:rPr>
            </w:pPr>
            <w:r>
              <w:rPr>
                <w:rFonts w:ascii="Calibri" w:hAnsi="Calibri" w:cs="Calibri"/>
                <w:color w:val="000000"/>
                <w:sz w:val="22"/>
                <w:szCs w:val="22"/>
              </w:rPr>
              <w:t>Argentinië</w:t>
            </w:r>
          </w:p>
        </w:tc>
        <w:tc>
          <w:tcPr>
            <w:tcW w:w="784" w:type="dxa"/>
            <w:tcBorders>
              <w:top w:val="nil"/>
              <w:left w:val="nil"/>
              <w:bottom w:val="single" w:sz="4" w:space="0" w:color="auto"/>
              <w:right w:val="single" w:sz="4" w:space="0" w:color="auto"/>
            </w:tcBorders>
            <w:shd w:val="clear" w:color="auto" w:fill="auto"/>
            <w:noWrap/>
            <w:vAlign w:val="center"/>
            <w:hideMark/>
          </w:tcPr>
          <w:p w14:paraId="0456532A"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33</w:t>
            </w:r>
          </w:p>
        </w:tc>
        <w:tc>
          <w:tcPr>
            <w:tcW w:w="784" w:type="dxa"/>
            <w:tcBorders>
              <w:top w:val="nil"/>
              <w:left w:val="nil"/>
              <w:bottom w:val="single" w:sz="4" w:space="0" w:color="auto"/>
              <w:right w:val="single" w:sz="4" w:space="0" w:color="auto"/>
            </w:tcBorders>
            <w:shd w:val="clear" w:color="auto" w:fill="auto"/>
            <w:noWrap/>
            <w:vAlign w:val="center"/>
            <w:hideMark/>
          </w:tcPr>
          <w:p w14:paraId="7EC1146C"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24</w:t>
            </w:r>
          </w:p>
        </w:tc>
        <w:tc>
          <w:tcPr>
            <w:tcW w:w="940" w:type="dxa"/>
            <w:tcBorders>
              <w:top w:val="nil"/>
              <w:left w:val="nil"/>
              <w:bottom w:val="single" w:sz="4" w:space="0" w:color="auto"/>
              <w:right w:val="single" w:sz="4" w:space="0" w:color="auto"/>
            </w:tcBorders>
            <w:shd w:val="clear" w:color="auto" w:fill="auto"/>
            <w:noWrap/>
            <w:vAlign w:val="center"/>
            <w:hideMark/>
          </w:tcPr>
          <w:p w14:paraId="50396CD8"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15</w:t>
            </w:r>
          </w:p>
        </w:tc>
        <w:tc>
          <w:tcPr>
            <w:tcW w:w="940" w:type="dxa"/>
            <w:tcBorders>
              <w:top w:val="nil"/>
              <w:left w:val="nil"/>
              <w:bottom w:val="single" w:sz="4" w:space="0" w:color="auto"/>
              <w:right w:val="single" w:sz="4" w:space="0" w:color="auto"/>
            </w:tcBorders>
            <w:shd w:val="clear" w:color="auto" w:fill="auto"/>
            <w:noWrap/>
            <w:vAlign w:val="center"/>
            <w:hideMark/>
          </w:tcPr>
          <w:p w14:paraId="46116CD1"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21</w:t>
            </w:r>
          </w:p>
        </w:tc>
        <w:tc>
          <w:tcPr>
            <w:tcW w:w="940" w:type="dxa"/>
            <w:tcBorders>
              <w:top w:val="nil"/>
              <w:left w:val="nil"/>
              <w:bottom w:val="single" w:sz="4" w:space="0" w:color="auto"/>
              <w:right w:val="single" w:sz="4" w:space="0" w:color="auto"/>
            </w:tcBorders>
            <w:shd w:val="clear" w:color="auto" w:fill="auto"/>
            <w:noWrap/>
            <w:vAlign w:val="center"/>
            <w:hideMark/>
          </w:tcPr>
          <w:p w14:paraId="2588594E"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55</w:t>
            </w:r>
          </w:p>
        </w:tc>
        <w:tc>
          <w:tcPr>
            <w:tcW w:w="940" w:type="dxa"/>
            <w:tcBorders>
              <w:top w:val="nil"/>
              <w:left w:val="nil"/>
              <w:bottom w:val="single" w:sz="4" w:space="0" w:color="auto"/>
              <w:right w:val="single" w:sz="4" w:space="0" w:color="auto"/>
            </w:tcBorders>
            <w:shd w:val="clear" w:color="000000" w:fill="F8F8F8"/>
            <w:noWrap/>
            <w:vAlign w:val="center"/>
            <w:hideMark/>
          </w:tcPr>
          <w:p w14:paraId="7AD6D4D5"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32</w:t>
            </w:r>
          </w:p>
        </w:tc>
        <w:tc>
          <w:tcPr>
            <w:tcW w:w="940" w:type="dxa"/>
            <w:tcBorders>
              <w:top w:val="nil"/>
              <w:left w:val="nil"/>
              <w:bottom w:val="nil"/>
              <w:right w:val="nil"/>
            </w:tcBorders>
            <w:shd w:val="clear" w:color="auto" w:fill="auto"/>
            <w:noWrap/>
            <w:vAlign w:val="bottom"/>
            <w:hideMark/>
          </w:tcPr>
          <w:p w14:paraId="1EAFE4DE" w14:textId="77777777" w:rsidR="00CF0AD1" w:rsidRDefault="00CF0AD1">
            <w:pPr>
              <w:jc w:val="center"/>
              <w:rPr>
                <w:rFonts w:ascii="Calibri" w:hAnsi="Calibri" w:cs="Calibri"/>
                <w:i/>
                <w:iCs/>
                <w:color w:val="000000"/>
                <w:sz w:val="22"/>
                <w:szCs w:val="22"/>
              </w:rPr>
            </w:pPr>
          </w:p>
        </w:tc>
      </w:tr>
      <w:tr w:rsidR="00CF0AD1" w14:paraId="57A11D70"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61AE837F" w14:textId="77777777" w:rsidR="00CF0AD1" w:rsidRDefault="00CF0AD1">
            <w:pPr>
              <w:rPr>
                <w:rFonts w:ascii="Calibri" w:hAnsi="Calibri" w:cs="Calibri"/>
                <w:color w:val="000000"/>
                <w:sz w:val="22"/>
                <w:szCs w:val="22"/>
              </w:rPr>
            </w:pPr>
            <w:r>
              <w:rPr>
                <w:rFonts w:ascii="Calibri" w:hAnsi="Calibri" w:cs="Calibri"/>
                <w:color w:val="000000"/>
                <w:sz w:val="22"/>
                <w:szCs w:val="22"/>
              </w:rPr>
              <w:t>Armenië</w:t>
            </w:r>
          </w:p>
        </w:tc>
        <w:tc>
          <w:tcPr>
            <w:tcW w:w="784" w:type="dxa"/>
            <w:tcBorders>
              <w:top w:val="nil"/>
              <w:left w:val="nil"/>
              <w:bottom w:val="single" w:sz="4" w:space="0" w:color="auto"/>
              <w:right w:val="single" w:sz="4" w:space="0" w:color="auto"/>
            </w:tcBorders>
            <w:shd w:val="clear" w:color="auto" w:fill="auto"/>
            <w:noWrap/>
            <w:vAlign w:val="center"/>
            <w:hideMark/>
          </w:tcPr>
          <w:p w14:paraId="7EF78483"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308</w:t>
            </w:r>
          </w:p>
        </w:tc>
        <w:tc>
          <w:tcPr>
            <w:tcW w:w="784" w:type="dxa"/>
            <w:tcBorders>
              <w:top w:val="nil"/>
              <w:left w:val="nil"/>
              <w:bottom w:val="single" w:sz="4" w:space="0" w:color="auto"/>
              <w:right w:val="single" w:sz="4" w:space="0" w:color="auto"/>
            </w:tcBorders>
            <w:shd w:val="clear" w:color="auto" w:fill="auto"/>
            <w:noWrap/>
            <w:vAlign w:val="center"/>
            <w:hideMark/>
          </w:tcPr>
          <w:p w14:paraId="78A38C93"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43</w:t>
            </w:r>
          </w:p>
        </w:tc>
        <w:tc>
          <w:tcPr>
            <w:tcW w:w="940" w:type="dxa"/>
            <w:tcBorders>
              <w:top w:val="nil"/>
              <w:left w:val="nil"/>
              <w:bottom w:val="single" w:sz="4" w:space="0" w:color="auto"/>
              <w:right w:val="single" w:sz="4" w:space="0" w:color="auto"/>
            </w:tcBorders>
            <w:shd w:val="clear" w:color="auto" w:fill="auto"/>
            <w:noWrap/>
            <w:vAlign w:val="center"/>
            <w:hideMark/>
          </w:tcPr>
          <w:p w14:paraId="3554CE53"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17</w:t>
            </w:r>
          </w:p>
        </w:tc>
        <w:tc>
          <w:tcPr>
            <w:tcW w:w="940" w:type="dxa"/>
            <w:tcBorders>
              <w:top w:val="nil"/>
              <w:left w:val="nil"/>
              <w:bottom w:val="single" w:sz="4" w:space="0" w:color="auto"/>
              <w:right w:val="single" w:sz="4" w:space="0" w:color="auto"/>
            </w:tcBorders>
            <w:shd w:val="clear" w:color="auto" w:fill="auto"/>
            <w:noWrap/>
            <w:vAlign w:val="center"/>
            <w:hideMark/>
          </w:tcPr>
          <w:p w14:paraId="117C27C9"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20</w:t>
            </w:r>
          </w:p>
        </w:tc>
        <w:tc>
          <w:tcPr>
            <w:tcW w:w="940" w:type="dxa"/>
            <w:tcBorders>
              <w:top w:val="nil"/>
              <w:left w:val="nil"/>
              <w:bottom w:val="single" w:sz="4" w:space="0" w:color="auto"/>
              <w:right w:val="single" w:sz="4" w:space="0" w:color="auto"/>
            </w:tcBorders>
            <w:shd w:val="clear" w:color="auto" w:fill="auto"/>
            <w:noWrap/>
            <w:vAlign w:val="center"/>
            <w:hideMark/>
          </w:tcPr>
          <w:p w14:paraId="630F177E"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28</w:t>
            </w:r>
          </w:p>
        </w:tc>
        <w:tc>
          <w:tcPr>
            <w:tcW w:w="940" w:type="dxa"/>
            <w:tcBorders>
              <w:top w:val="nil"/>
              <w:left w:val="nil"/>
              <w:bottom w:val="single" w:sz="4" w:space="0" w:color="auto"/>
              <w:right w:val="single" w:sz="4" w:space="0" w:color="auto"/>
            </w:tcBorders>
            <w:shd w:val="clear" w:color="000000" w:fill="F8F8F8"/>
            <w:noWrap/>
            <w:vAlign w:val="center"/>
            <w:hideMark/>
          </w:tcPr>
          <w:p w14:paraId="550535EE"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22</w:t>
            </w:r>
          </w:p>
        </w:tc>
        <w:tc>
          <w:tcPr>
            <w:tcW w:w="940" w:type="dxa"/>
            <w:tcBorders>
              <w:top w:val="nil"/>
              <w:left w:val="nil"/>
              <w:bottom w:val="nil"/>
              <w:right w:val="nil"/>
            </w:tcBorders>
            <w:shd w:val="clear" w:color="auto" w:fill="auto"/>
            <w:noWrap/>
            <w:vAlign w:val="bottom"/>
            <w:hideMark/>
          </w:tcPr>
          <w:p w14:paraId="43F2E0A6" w14:textId="77777777" w:rsidR="00CF0AD1" w:rsidRDefault="00CF0AD1">
            <w:pPr>
              <w:jc w:val="center"/>
              <w:rPr>
                <w:rFonts w:ascii="Calibri" w:hAnsi="Calibri" w:cs="Calibri"/>
                <w:i/>
                <w:iCs/>
                <w:color w:val="000000"/>
                <w:sz w:val="22"/>
                <w:szCs w:val="22"/>
              </w:rPr>
            </w:pPr>
          </w:p>
        </w:tc>
      </w:tr>
      <w:tr w:rsidR="00CF0AD1" w14:paraId="4804D611"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5AF3496C" w14:textId="77777777" w:rsidR="00CF0AD1" w:rsidRDefault="00CF0AD1">
            <w:pPr>
              <w:rPr>
                <w:rFonts w:ascii="Calibri" w:hAnsi="Calibri" w:cs="Calibri"/>
                <w:color w:val="000000"/>
                <w:sz w:val="22"/>
                <w:szCs w:val="22"/>
              </w:rPr>
            </w:pPr>
            <w:r>
              <w:rPr>
                <w:rFonts w:ascii="Calibri" w:hAnsi="Calibri" w:cs="Calibri"/>
                <w:color w:val="000000"/>
                <w:sz w:val="22"/>
                <w:szCs w:val="22"/>
              </w:rPr>
              <w:t>Australië</w:t>
            </w:r>
          </w:p>
        </w:tc>
        <w:tc>
          <w:tcPr>
            <w:tcW w:w="784" w:type="dxa"/>
            <w:tcBorders>
              <w:top w:val="nil"/>
              <w:left w:val="nil"/>
              <w:bottom w:val="single" w:sz="4" w:space="0" w:color="auto"/>
              <w:right w:val="single" w:sz="4" w:space="0" w:color="auto"/>
            </w:tcBorders>
            <w:shd w:val="clear" w:color="auto" w:fill="auto"/>
            <w:noWrap/>
            <w:vAlign w:val="center"/>
            <w:hideMark/>
          </w:tcPr>
          <w:p w14:paraId="4254981D"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51</w:t>
            </w:r>
          </w:p>
        </w:tc>
        <w:tc>
          <w:tcPr>
            <w:tcW w:w="784" w:type="dxa"/>
            <w:tcBorders>
              <w:top w:val="nil"/>
              <w:left w:val="nil"/>
              <w:bottom w:val="single" w:sz="4" w:space="0" w:color="auto"/>
              <w:right w:val="single" w:sz="4" w:space="0" w:color="auto"/>
            </w:tcBorders>
            <w:shd w:val="clear" w:color="auto" w:fill="auto"/>
            <w:noWrap/>
            <w:vAlign w:val="center"/>
            <w:hideMark/>
          </w:tcPr>
          <w:p w14:paraId="425C6F3F"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47</w:t>
            </w:r>
          </w:p>
        </w:tc>
        <w:tc>
          <w:tcPr>
            <w:tcW w:w="940" w:type="dxa"/>
            <w:tcBorders>
              <w:top w:val="nil"/>
              <w:left w:val="nil"/>
              <w:bottom w:val="single" w:sz="4" w:space="0" w:color="auto"/>
              <w:right w:val="single" w:sz="4" w:space="0" w:color="auto"/>
            </w:tcBorders>
            <w:shd w:val="clear" w:color="auto" w:fill="auto"/>
            <w:noWrap/>
            <w:vAlign w:val="center"/>
            <w:hideMark/>
          </w:tcPr>
          <w:p w14:paraId="6F248E23"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18</w:t>
            </w:r>
          </w:p>
        </w:tc>
        <w:tc>
          <w:tcPr>
            <w:tcW w:w="940" w:type="dxa"/>
            <w:tcBorders>
              <w:top w:val="nil"/>
              <w:left w:val="nil"/>
              <w:bottom w:val="single" w:sz="4" w:space="0" w:color="auto"/>
              <w:right w:val="single" w:sz="4" w:space="0" w:color="auto"/>
            </w:tcBorders>
            <w:shd w:val="clear" w:color="auto" w:fill="auto"/>
            <w:noWrap/>
            <w:vAlign w:val="center"/>
            <w:hideMark/>
          </w:tcPr>
          <w:p w14:paraId="686DD524"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19</w:t>
            </w:r>
          </w:p>
        </w:tc>
        <w:tc>
          <w:tcPr>
            <w:tcW w:w="940" w:type="dxa"/>
            <w:tcBorders>
              <w:top w:val="nil"/>
              <w:left w:val="nil"/>
              <w:bottom w:val="single" w:sz="4" w:space="0" w:color="auto"/>
              <w:right w:val="single" w:sz="4" w:space="0" w:color="auto"/>
            </w:tcBorders>
            <w:shd w:val="clear" w:color="auto" w:fill="auto"/>
            <w:noWrap/>
            <w:vAlign w:val="center"/>
            <w:hideMark/>
          </w:tcPr>
          <w:p w14:paraId="5896ACCE"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37</w:t>
            </w:r>
          </w:p>
        </w:tc>
        <w:tc>
          <w:tcPr>
            <w:tcW w:w="940" w:type="dxa"/>
            <w:tcBorders>
              <w:top w:val="nil"/>
              <w:left w:val="nil"/>
              <w:bottom w:val="single" w:sz="4" w:space="0" w:color="auto"/>
              <w:right w:val="single" w:sz="4" w:space="0" w:color="auto"/>
            </w:tcBorders>
            <w:shd w:val="clear" w:color="000000" w:fill="F8F8F8"/>
            <w:noWrap/>
            <w:vAlign w:val="center"/>
            <w:hideMark/>
          </w:tcPr>
          <w:p w14:paraId="277035CD"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47</w:t>
            </w:r>
          </w:p>
        </w:tc>
        <w:tc>
          <w:tcPr>
            <w:tcW w:w="940" w:type="dxa"/>
            <w:tcBorders>
              <w:top w:val="nil"/>
              <w:left w:val="nil"/>
              <w:bottom w:val="nil"/>
              <w:right w:val="nil"/>
            </w:tcBorders>
            <w:shd w:val="clear" w:color="auto" w:fill="auto"/>
            <w:noWrap/>
            <w:vAlign w:val="bottom"/>
            <w:hideMark/>
          </w:tcPr>
          <w:p w14:paraId="16CCC095" w14:textId="77777777" w:rsidR="00CF0AD1" w:rsidRDefault="00CF0AD1">
            <w:pPr>
              <w:jc w:val="center"/>
              <w:rPr>
                <w:rFonts w:ascii="Calibri" w:hAnsi="Calibri" w:cs="Calibri"/>
                <w:i/>
                <w:iCs/>
                <w:color w:val="000000"/>
                <w:sz w:val="22"/>
                <w:szCs w:val="22"/>
              </w:rPr>
            </w:pPr>
          </w:p>
        </w:tc>
      </w:tr>
      <w:tr w:rsidR="00CF0AD1" w14:paraId="4125BE54"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7C951E04" w14:textId="77777777" w:rsidR="00CF0AD1" w:rsidRDefault="00CF0AD1">
            <w:pPr>
              <w:rPr>
                <w:rFonts w:ascii="Calibri" w:hAnsi="Calibri" w:cs="Calibri"/>
                <w:color w:val="000000"/>
                <w:sz w:val="22"/>
                <w:szCs w:val="22"/>
              </w:rPr>
            </w:pPr>
            <w:r>
              <w:rPr>
                <w:rFonts w:ascii="Calibri" w:hAnsi="Calibri" w:cs="Calibri"/>
                <w:color w:val="000000"/>
                <w:sz w:val="22"/>
                <w:szCs w:val="22"/>
              </w:rPr>
              <w:t>Azerbeidzjan</w:t>
            </w:r>
          </w:p>
        </w:tc>
        <w:tc>
          <w:tcPr>
            <w:tcW w:w="784" w:type="dxa"/>
            <w:tcBorders>
              <w:top w:val="nil"/>
              <w:left w:val="nil"/>
              <w:bottom w:val="single" w:sz="4" w:space="0" w:color="auto"/>
              <w:right w:val="single" w:sz="4" w:space="0" w:color="auto"/>
            </w:tcBorders>
            <w:shd w:val="clear" w:color="auto" w:fill="auto"/>
            <w:noWrap/>
            <w:vAlign w:val="center"/>
            <w:hideMark/>
          </w:tcPr>
          <w:p w14:paraId="7FAD8978"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47</w:t>
            </w:r>
          </w:p>
        </w:tc>
        <w:tc>
          <w:tcPr>
            <w:tcW w:w="784" w:type="dxa"/>
            <w:tcBorders>
              <w:top w:val="nil"/>
              <w:left w:val="nil"/>
              <w:bottom w:val="single" w:sz="4" w:space="0" w:color="auto"/>
              <w:right w:val="single" w:sz="4" w:space="0" w:color="auto"/>
            </w:tcBorders>
            <w:shd w:val="clear" w:color="auto" w:fill="auto"/>
            <w:noWrap/>
            <w:vAlign w:val="center"/>
            <w:hideMark/>
          </w:tcPr>
          <w:p w14:paraId="3F7FB0E9"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13</w:t>
            </w:r>
          </w:p>
        </w:tc>
        <w:tc>
          <w:tcPr>
            <w:tcW w:w="940" w:type="dxa"/>
            <w:tcBorders>
              <w:top w:val="nil"/>
              <w:left w:val="nil"/>
              <w:bottom w:val="single" w:sz="4" w:space="0" w:color="auto"/>
              <w:right w:val="single" w:sz="4" w:space="0" w:color="auto"/>
            </w:tcBorders>
            <w:shd w:val="clear" w:color="auto" w:fill="auto"/>
            <w:noWrap/>
            <w:vAlign w:val="center"/>
            <w:hideMark/>
          </w:tcPr>
          <w:p w14:paraId="20B2BF47"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w:t>
            </w:r>
          </w:p>
        </w:tc>
        <w:tc>
          <w:tcPr>
            <w:tcW w:w="940" w:type="dxa"/>
            <w:tcBorders>
              <w:top w:val="nil"/>
              <w:left w:val="nil"/>
              <w:bottom w:val="single" w:sz="4" w:space="0" w:color="auto"/>
              <w:right w:val="single" w:sz="4" w:space="0" w:color="auto"/>
            </w:tcBorders>
            <w:shd w:val="clear" w:color="auto" w:fill="auto"/>
            <w:noWrap/>
            <w:vAlign w:val="center"/>
            <w:hideMark/>
          </w:tcPr>
          <w:p w14:paraId="0460B81A"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6</w:t>
            </w:r>
          </w:p>
        </w:tc>
        <w:tc>
          <w:tcPr>
            <w:tcW w:w="940" w:type="dxa"/>
            <w:tcBorders>
              <w:top w:val="nil"/>
              <w:left w:val="nil"/>
              <w:bottom w:val="single" w:sz="4" w:space="0" w:color="auto"/>
              <w:right w:val="single" w:sz="4" w:space="0" w:color="auto"/>
            </w:tcBorders>
            <w:shd w:val="clear" w:color="auto" w:fill="auto"/>
            <w:noWrap/>
            <w:vAlign w:val="center"/>
            <w:hideMark/>
          </w:tcPr>
          <w:p w14:paraId="0D835E7E"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16</w:t>
            </w:r>
          </w:p>
        </w:tc>
        <w:tc>
          <w:tcPr>
            <w:tcW w:w="940" w:type="dxa"/>
            <w:tcBorders>
              <w:top w:val="nil"/>
              <w:left w:val="nil"/>
              <w:bottom w:val="single" w:sz="4" w:space="0" w:color="auto"/>
              <w:right w:val="single" w:sz="4" w:space="0" w:color="auto"/>
            </w:tcBorders>
            <w:shd w:val="clear" w:color="000000" w:fill="F8F8F8"/>
            <w:noWrap/>
            <w:vAlign w:val="center"/>
            <w:hideMark/>
          </w:tcPr>
          <w:p w14:paraId="03CCBF39"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11</w:t>
            </w:r>
          </w:p>
        </w:tc>
        <w:tc>
          <w:tcPr>
            <w:tcW w:w="940" w:type="dxa"/>
            <w:tcBorders>
              <w:top w:val="nil"/>
              <w:left w:val="nil"/>
              <w:bottom w:val="nil"/>
              <w:right w:val="nil"/>
            </w:tcBorders>
            <w:shd w:val="clear" w:color="auto" w:fill="auto"/>
            <w:noWrap/>
            <w:vAlign w:val="bottom"/>
            <w:hideMark/>
          </w:tcPr>
          <w:p w14:paraId="60D0B111" w14:textId="77777777" w:rsidR="00CF0AD1" w:rsidRDefault="00CF0AD1">
            <w:pPr>
              <w:jc w:val="center"/>
              <w:rPr>
                <w:rFonts w:ascii="Calibri" w:hAnsi="Calibri" w:cs="Calibri"/>
                <w:i/>
                <w:iCs/>
                <w:color w:val="000000"/>
                <w:sz w:val="22"/>
                <w:szCs w:val="22"/>
              </w:rPr>
            </w:pPr>
          </w:p>
        </w:tc>
      </w:tr>
      <w:tr w:rsidR="00CF0AD1" w14:paraId="54C370DF"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60037E98" w14:textId="77777777" w:rsidR="00CF0AD1" w:rsidRDefault="00CF0AD1">
            <w:pPr>
              <w:rPr>
                <w:rFonts w:ascii="Calibri" w:hAnsi="Calibri" w:cs="Calibri"/>
                <w:color w:val="000000"/>
                <w:sz w:val="22"/>
                <w:szCs w:val="22"/>
              </w:rPr>
            </w:pPr>
            <w:proofErr w:type="spellStart"/>
            <w:r>
              <w:rPr>
                <w:rFonts w:ascii="Calibri" w:hAnsi="Calibri" w:cs="Calibri"/>
                <w:color w:val="000000"/>
                <w:sz w:val="22"/>
                <w:szCs w:val="22"/>
              </w:rPr>
              <w:t>Bahamas</w:t>
            </w:r>
            <w:proofErr w:type="spellEnd"/>
          </w:p>
        </w:tc>
        <w:tc>
          <w:tcPr>
            <w:tcW w:w="784" w:type="dxa"/>
            <w:tcBorders>
              <w:top w:val="nil"/>
              <w:left w:val="nil"/>
              <w:bottom w:val="single" w:sz="4" w:space="0" w:color="auto"/>
              <w:right w:val="single" w:sz="4" w:space="0" w:color="auto"/>
            </w:tcBorders>
            <w:shd w:val="clear" w:color="auto" w:fill="auto"/>
            <w:noWrap/>
            <w:vAlign w:val="bottom"/>
            <w:hideMark/>
          </w:tcPr>
          <w:p w14:paraId="011C8482" w14:textId="77777777" w:rsidR="00CF0AD1" w:rsidRDefault="00CF0AD1">
            <w:pPr>
              <w:jc w:val="center"/>
              <w:rPr>
                <w:rFonts w:ascii="Calibri" w:hAnsi="Calibri" w:cs="Calibri"/>
                <w:sz w:val="22"/>
                <w:szCs w:val="22"/>
              </w:rPr>
            </w:pPr>
            <w:r>
              <w:rPr>
                <w:rFonts w:ascii="Calibri" w:hAnsi="Calibri" w:cs="Calibri"/>
                <w:sz w:val="22"/>
                <w:szCs w:val="22"/>
              </w:rPr>
              <w:t> </w:t>
            </w:r>
          </w:p>
        </w:tc>
        <w:tc>
          <w:tcPr>
            <w:tcW w:w="784" w:type="dxa"/>
            <w:tcBorders>
              <w:top w:val="nil"/>
              <w:left w:val="nil"/>
              <w:bottom w:val="single" w:sz="4" w:space="0" w:color="auto"/>
              <w:right w:val="single" w:sz="4" w:space="0" w:color="auto"/>
            </w:tcBorders>
            <w:shd w:val="clear" w:color="auto" w:fill="auto"/>
            <w:noWrap/>
            <w:vAlign w:val="bottom"/>
            <w:hideMark/>
          </w:tcPr>
          <w:p w14:paraId="3E14294C"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14:paraId="268119AF"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w:t>
            </w:r>
          </w:p>
        </w:tc>
        <w:tc>
          <w:tcPr>
            <w:tcW w:w="940" w:type="dxa"/>
            <w:tcBorders>
              <w:top w:val="nil"/>
              <w:left w:val="nil"/>
              <w:bottom w:val="single" w:sz="4" w:space="0" w:color="auto"/>
              <w:right w:val="single" w:sz="4" w:space="0" w:color="auto"/>
            </w:tcBorders>
            <w:shd w:val="clear" w:color="auto" w:fill="auto"/>
            <w:noWrap/>
            <w:vAlign w:val="bottom"/>
            <w:hideMark/>
          </w:tcPr>
          <w:p w14:paraId="41C3220B"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14:paraId="75FDE72B"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000000" w:fill="F8F8F8"/>
            <w:noWrap/>
            <w:vAlign w:val="center"/>
            <w:hideMark/>
          </w:tcPr>
          <w:p w14:paraId="289A6165"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1</w:t>
            </w:r>
          </w:p>
        </w:tc>
        <w:tc>
          <w:tcPr>
            <w:tcW w:w="940" w:type="dxa"/>
            <w:tcBorders>
              <w:top w:val="nil"/>
              <w:left w:val="nil"/>
              <w:bottom w:val="nil"/>
              <w:right w:val="nil"/>
            </w:tcBorders>
            <w:shd w:val="clear" w:color="auto" w:fill="auto"/>
            <w:noWrap/>
            <w:vAlign w:val="bottom"/>
            <w:hideMark/>
          </w:tcPr>
          <w:p w14:paraId="4597346F" w14:textId="77777777" w:rsidR="00CF0AD1" w:rsidRDefault="00CF0AD1">
            <w:pPr>
              <w:jc w:val="center"/>
              <w:rPr>
                <w:rFonts w:ascii="Calibri" w:hAnsi="Calibri" w:cs="Calibri"/>
                <w:i/>
                <w:iCs/>
                <w:color w:val="000000"/>
                <w:sz w:val="22"/>
                <w:szCs w:val="22"/>
              </w:rPr>
            </w:pPr>
          </w:p>
        </w:tc>
      </w:tr>
      <w:tr w:rsidR="00CF0AD1" w14:paraId="6A625733"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68CE0016" w14:textId="77777777" w:rsidR="00CF0AD1" w:rsidRDefault="00CF0AD1">
            <w:pPr>
              <w:rPr>
                <w:rFonts w:ascii="Calibri" w:hAnsi="Calibri" w:cs="Calibri"/>
                <w:color w:val="000000"/>
                <w:sz w:val="22"/>
                <w:szCs w:val="22"/>
              </w:rPr>
            </w:pPr>
            <w:r>
              <w:rPr>
                <w:rFonts w:ascii="Calibri" w:hAnsi="Calibri" w:cs="Calibri"/>
                <w:color w:val="000000"/>
                <w:sz w:val="22"/>
                <w:szCs w:val="22"/>
              </w:rPr>
              <w:t>Bangladesh</w:t>
            </w:r>
          </w:p>
        </w:tc>
        <w:tc>
          <w:tcPr>
            <w:tcW w:w="784" w:type="dxa"/>
            <w:tcBorders>
              <w:top w:val="nil"/>
              <w:left w:val="nil"/>
              <w:bottom w:val="single" w:sz="4" w:space="0" w:color="auto"/>
              <w:right w:val="single" w:sz="4" w:space="0" w:color="auto"/>
            </w:tcBorders>
            <w:shd w:val="clear" w:color="auto" w:fill="auto"/>
            <w:noWrap/>
            <w:vAlign w:val="center"/>
            <w:hideMark/>
          </w:tcPr>
          <w:p w14:paraId="41E64D78"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71</w:t>
            </w:r>
          </w:p>
        </w:tc>
        <w:tc>
          <w:tcPr>
            <w:tcW w:w="784" w:type="dxa"/>
            <w:tcBorders>
              <w:top w:val="nil"/>
              <w:left w:val="nil"/>
              <w:bottom w:val="single" w:sz="4" w:space="0" w:color="auto"/>
              <w:right w:val="single" w:sz="4" w:space="0" w:color="auto"/>
            </w:tcBorders>
            <w:shd w:val="clear" w:color="auto" w:fill="auto"/>
            <w:noWrap/>
            <w:vAlign w:val="center"/>
            <w:hideMark/>
          </w:tcPr>
          <w:p w14:paraId="3B36C9A3"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15</w:t>
            </w:r>
          </w:p>
        </w:tc>
        <w:tc>
          <w:tcPr>
            <w:tcW w:w="940" w:type="dxa"/>
            <w:tcBorders>
              <w:top w:val="nil"/>
              <w:left w:val="nil"/>
              <w:bottom w:val="single" w:sz="4" w:space="0" w:color="auto"/>
              <w:right w:val="single" w:sz="4" w:space="0" w:color="auto"/>
            </w:tcBorders>
            <w:shd w:val="clear" w:color="auto" w:fill="auto"/>
            <w:noWrap/>
            <w:vAlign w:val="center"/>
            <w:hideMark/>
          </w:tcPr>
          <w:p w14:paraId="3FE25246"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10</w:t>
            </w:r>
          </w:p>
        </w:tc>
        <w:tc>
          <w:tcPr>
            <w:tcW w:w="940" w:type="dxa"/>
            <w:tcBorders>
              <w:top w:val="nil"/>
              <w:left w:val="nil"/>
              <w:bottom w:val="single" w:sz="4" w:space="0" w:color="auto"/>
              <w:right w:val="single" w:sz="4" w:space="0" w:color="auto"/>
            </w:tcBorders>
            <w:shd w:val="clear" w:color="auto" w:fill="auto"/>
            <w:noWrap/>
            <w:vAlign w:val="center"/>
            <w:hideMark/>
          </w:tcPr>
          <w:p w14:paraId="687B1C06"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7</w:t>
            </w:r>
          </w:p>
        </w:tc>
        <w:tc>
          <w:tcPr>
            <w:tcW w:w="940" w:type="dxa"/>
            <w:tcBorders>
              <w:top w:val="nil"/>
              <w:left w:val="nil"/>
              <w:bottom w:val="single" w:sz="4" w:space="0" w:color="auto"/>
              <w:right w:val="single" w:sz="4" w:space="0" w:color="auto"/>
            </w:tcBorders>
            <w:shd w:val="clear" w:color="auto" w:fill="auto"/>
            <w:noWrap/>
            <w:vAlign w:val="center"/>
            <w:hideMark/>
          </w:tcPr>
          <w:p w14:paraId="55EEEECA"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11</w:t>
            </w:r>
          </w:p>
        </w:tc>
        <w:tc>
          <w:tcPr>
            <w:tcW w:w="940" w:type="dxa"/>
            <w:tcBorders>
              <w:top w:val="nil"/>
              <w:left w:val="nil"/>
              <w:bottom w:val="single" w:sz="4" w:space="0" w:color="auto"/>
              <w:right w:val="single" w:sz="4" w:space="0" w:color="auto"/>
            </w:tcBorders>
            <w:shd w:val="clear" w:color="000000" w:fill="F8F8F8"/>
            <w:noWrap/>
            <w:vAlign w:val="center"/>
            <w:hideMark/>
          </w:tcPr>
          <w:p w14:paraId="4A4BA8B4"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13</w:t>
            </w:r>
          </w:p>
        </w:tc>
        <w:tc>
          <w:tcPr>
            <w:tcW w:w="940" w:type="dxa"/>
            <w:tcBorders>
              <w:top w:val="nil"/>
              <w:left w:val="nil"/>
              <w:bottom w:val="nil"/>
              <w:right w:val="nil"/>
            </w:tcBorders>
            <w:shd w:val="clear" w:color="auto" w:fill="auto"/>
            <w:noWrap/>
            <w:vAlign w:val="bottom"/>
            <w:hideMark/>
          </w:tcPr>
          <w:p w14:paraId="5393DBC1" w14:textId="77777777" w:rsidR="00CF0AD1" w:rsidRDefault="00CF0AD1">
            <w:pPr>
              <w:jc w:val="center"/>
              <w:rPr>
                <w:rFonts w:ascii="Calibri" w:hAnsi="Calibri" w:cs="Calibri"/>
                <w:i/>
                <w:iCs/>
                <w:color w:val="000000"/>
                <w:sz w:val="22"/>
                <w:szCs w:val="22"/>
              </w:rPr>
            </w:pPr>
          </w:p>
        </w:tc>
      </w:tr>
      <w:tr w:rsidR="00CF0AD1" w14:paraId="67D665D1"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59B8226E" w14:textId="77777777" w:rsidR="00CF0AD1" w:rsidRDefault="00CF0AD1">
            <w:pPr>
              <w:rPr>
                <w:rFonts w:ascii="Calibri" w:hAnsi="Calibri" w:cs="Calibri"/>
                <w:color w:val="000000"/>
                <w:sz w:val="22"/>
                <w:szCs w:val="22"/>
              </w:rPr>
            </w:pPr>
            <w:r>
              <w:rPr>
                <w:rFonts w:ascii="Calibri" w:hAnsi="Calibri" w:cs="Calibri"/>
                <w:color w:val="000000"/>
                <w:sz w:val="22"/>
                <w:szCs w:val="22"/>
              </w:rPr>
              <w:t>Barbados</w:t>
            </w:r>
          </w:p>
        </w:tc>
        <w:tc>
          <w:tcPr>
            <w:tcW w:w="784" w:type="dxa"/>
            <w:tcBorders>
              <w:top w:val="nil"/>
              <w:left w:val="nil"/>
              <w:bottom w:val="single" w:sz="4" w:space="0" w:color="auto"/>
              <w:right w:val="single" w:sz="4" w:space="0" w:color="auto"/>
            </w:tcBorders>
            <w:shd w:val="clear" w:color="auto" w:fill="auto"/>
            <w:noWrap/>
            <w:vAlign w:val="center"/>
            <w:hideMark/>
          </w:tcPr>
          <w:p w14:paraId="080DCD2D"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w:t>
            </w:r>
          </w:p>
        </w:tc>
        <w:tc>
          <w:tcPr>
            <w:tcW w:w="784" w:type="dxa"/>
            <w:tcBorders>
              <w:top w:val="nil"/>
              <w:left w:val="nil"/>
              <w:bottom w:val="single" w:sz="4" w:space="0" w:color="auto"/>
              <w:right w:val="single" w:sz="4" w:space="0" w:color="auto"/>
            </w:tcBorders>
            <w:shd w:val="clear" w:color="auto" w:fill="auto"/>
            <w:noWrap/>
            <w:vAlign w:val="center"/>
            <w:hideMark/>
          </w:tcPr>
          <w:p w14:paraId="1484EA74"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w:t>
            </w:r>
          </w:p>
        </w:tc>
        <w:tc>
          <w:tcPr>
            <w:tcW w:w="940" w:type="dxa"/>
            <w:tcBorders>
              <w:top w:val="nil"/>
              <w:left w:val="nil"/>
              <w:bottom w:val="single" w:sz="4" w:space="0" w:color="auto"/>
              <w:right w:val="single" w:sz="4" w:space="0" w:color="auto"/>
            </w:tcBorders>
            <w:shd w:val="clear" w:color="auto" w:fill="auto"/>
            <w:noWrap/>
            <w:vAlign w:val="center"/>
            <w:hideMark/>
          </w:tcPr>
          <w:p w14:paraId="4A2312F8"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w:t>
            </w:r>
          </w:p>
        </w:tc>
        <w:tc>
          <w:tcPr>
            <w:tcW w:w="940" w:type="dxa"/>
            <w:tcBorders>
              <w:top w:val="nil"/>
              <w:left w:val="nil"/>
              <w:bottom w:val="single" w:sz="4" w:space="0" w:color="auto"/>
              <w:right w:val="single" w:sz="4" w:space="0" w:color="auto"/>
            </w:tcBorders>
            <w:shd w:val="clear" w:color="auto" w:fill="auto"/>
            <w:noWrap/>
            <w:vAlign w:val="bottom"/>
            <w:hideMark/>
          </w:tcPr>
          <w:p w14:paraId="3E9BA217"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14:paraId="73A618B4"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w:t>
            </w:r>
          </w:p>
        </w:tc>
        <w:tc>
          <w:tcPr>
            <w:tcW w:w="940" w:type="dxa"/>
            <w:tcBorders>
              <w:top w:val="nil"/>
              <w:left w:val="nil"/>
              <w:bottom w:val="single" w:sz="4" w:space="0" w:color="auto"/>
              <w:right w:val="single" w:sz="4" w:space="0" w:color="auto"/>
            </w:tcBorders>
            <w:shd w:val="clear" w:color="000000" w:fill="F8F8F8"/>
            <w:noWrap/>
            <w:vAlign w:val="bottom"/>
            <w:hideMark/>
          </w:tcPr>
          <w:p w14:paraId="460EB51D" w14:textId="77777777" w:rsidR="00CF0AD1" w:rsidRDefault="00CF0AD1">
            <w:pPr>
              <w:jc w:val="center"/>
              <w:rPr>
                <w:rFonts w:ascii="Calibri" w:hAnsi="Calibri" w:cs="Calibri"/>
                <w:i/>
                <w:iCs/>
                <w:sz w:val="22"/>
                <w:szCs w:val="22"/>
              </w:rPr>
            </w:pPr>
            <w:r>
              <w:rPr>
                <w:rFonts w:ascii="Calibri" w:hAnsi="Calibri" w:cs="Calibri"/>
                <w:i/>
                <w:iCs/>
                <w:sz w:val="22"/>
                <w:szCs w:val="22"/>
              </w:rPr>
              <w:t> </w:t>
            </w:r>
          </w:p>
        </w:tc>
        <w:tc>
          <w:tcPr>
            <w:tcW w:w="940" w:type="dxa"/>
            <w:tcBorders>
              <w:top w:val="nil"/>
              <w:left w:val="nil"/>
              <w:bottom w:val="nil"/>
              <w:right w:val="nil"/>
            </w:tcBorders>
            <w:shd w:val="clear" w:color="auto" w:fill="auto"/>
            <w:noWrap/>
            <w:vAlign w:val="bottom"/>
            <w:hideMark/>
          </w:tcPr>
          <w:p w14:paraId="3D46FFF6" w14:textId="77777777" w:rsidR="00CF0AD1" w:rsidRDefault="00CF0AD1">
            <w:pPr>
              <w:jc w:val="center"/>
              <w:rPr>
                <w:rFonts w:ascii="Calibri" w:hAnsi="Calibri" w:cs="Calibri"/>
                <w:i/>
                <w:iCs/>
                <w:sz w:val="22"/>
                <w:szCs w:val="22"/>
              </w:rPr>
            </w:pPr>
          </w:p>
        </w:tc>
      </w:tr>
      <w:tr w:rsidR="00CF0AD1" w14:paraId="4AC7EBD5"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270D00E2" w14:textId="77777777" w:rsidR="00CF0AD1" w:rsidRDefault="00CF0AD1">
            <w:pPr>
              <w:rPr>
                <w:rFonts w:ascii="Calibri" w:hAnsi="Calibri" w:cs="Calibri"/>
                <w:color w:val="000000"/>
                <w:sz w:val="22"/>
                <w:szCs w:val="22"/>
              </w:rPr>
            </w:pPr>
            <w:r>
              <w:rPr>
                <w:rFonts w:ascii="Calibri" w:hAnsi="Calibri" w:cs="Calibri"/>
                <w:color w:val="000000"/>
                <w:sz w:val="22"/>
                <w:szCs w:val="22"/>
              </w:rPr>
              <w:t>Benin</w:t>
            </w:r>
          </w:p>
        </w:tc>
        <w:tc>
          <w:tcPr>
            <w:tcW w:w="784" w:type="dxa"/>
            <w:tcBorders>
              <w:top w:val="nil"/>
              <w:left w:val="nil"/>
              <w:bottom w:val="single" w:sz="4" w:space="0" w:color="auto"/>
              <w:right w:val="single" w:sz="4" w:space="0" w:color="auto"/>
            </w:tcBorders>
            <w:shd w:val="clear" w:color="auto" w:fill="auto"/>
            <w:noWrap/>
            <w:vAlign w:val="center"/>
            <w:hideMark/>
          </w:tcPr>
          <w:p w14:paraId="38E79E8A"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17</w:t>
            </w:r>
          </w:p>
        </w:tc>
        <w:tc>
          <w:tcPr>
            <w:tcW w:w="784" w:type="dxa"/>
            <w:tcBorders>
              <w:top w:val="nil"/>
              <w:left w:val="nil"/>
              <w:bottom w:val="single" w:sz="4" w:space="0" w:color="auto"/>
              <w:right w:val="single" w:sz="4" w:space="0" w:color="auto"/>
            </w:tcBorders>
            <w:shd w:val="clear" w:color="auto" w:fill="auto"/>
            <w:noWrap/>
            <w:vAlign w:val="center"/>
            <w:hideMark/>
          </w:tcPr>
          <w:p w14:paraId="28B9F611"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3</w:t>
            </w:r>
          </w:p>
        </w:tc>
        <w:tc>
          <w:tcPr>
            <w:tcW w:w="940" w:type="dxa"/>
            <w:tcBorders>
              <w:top w:val="nil"/>
              <w:left w:val="nil"/>
              <w:bottom w:val="single" w:sz="4" w:space="0" w:color="auto"/>
              <w:right w:val="single" w:sz="4" w:space="0" w:color="auto"/>
            </w:tcBorders>
            <w:shd w:val="clear" w:color="auto" w:fill="auto"/>
            <w:noWrap/>
            <w:vAlign w:val="center"/>
            <w:hideMark/>
          </w:tcPr>
          <w:p w14:paraId="0121AD2A"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w:t>
            </w:r>
          </w:p>
        </w:tc>
        <w:tc>
          <w:tcPr>
            <w:tcW w:w="940" w:type="dxa"/>
            <w:tcBorders>
              <w:top w:val="nil"/>
              <w:left w:val="nil"/>
              <w:bottom w:val="single" w:sz="4" w:space="0" w:color="auto"/>
              <w:right w:val="single" w:sz="4" w:space="0" w:color="auto"/>
            </w:tcBorders>
            <w:shd w:val="clear" w:color="auto" w:fill="auto"/>
            <w:noWrap/>
            <w:vAlign w:val="center"/>
            <w:hideMark/>
          </w:tcPr>
          <w:p w14:paraId="03FCE693"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w:t>
            </w:r>
          </w:p>
        </w:tc>
        <w:tc>
          <w:tcPr>
            <w:tcW w:w="940" w:type="dxa"/>
            <w:tcBorders>
              <w:top w:val="nil"/>
              <w:left w:val="nil"/>
              <w:bottom w:val="single" w:sz="4" w:space="0" w:color="auto"/>
              <w:right w:val="single" w:sz="4" w:space="0" w:color="auto"/>
            </w:tcBorders>
            <w:shd w:val="clear" w:color="auto" w:fill="auto"/>
            <w:noWrap/>
            <w:vAlign w:val="center"/>
            <w:hideMark/>
          </w:tcPr>
          <w:p w14:paraId="18263F5E"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w:t>
            </w:r>
          </w:p>
        </w:tc>
        <w:tc>
          <w:tcPr>
            <w:tcW w:w="940" w:type="dxa"/>
            <w:tcBorders>
              <w:top w:val="nil"/>
              <w:left w:val="nil"/>
              <w:bottom w:val="single" w:sz="4" w:space="0" w:color="auto"/>
              <w:right w:val="single" w:sz="4" w:space="0" w:color="auto"/>
            </w:tcBorders>
            <w:shd w:val="clear" w:color="000000" w:fill="F8F8F8"/>
            <w:noWrap/>
            <w:vAlign w:val="center"/>
            <w:hideMark/>
          </w:tcPr>
          <w:p w14:paraId="0E59AD56"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2</w:t>
            </w:r>
          </w:p>
        </w:tc>
        <w:tc>
          <w:tcPr>
            <w:tcW w:w="940" w:type="dxa"/>
            <w:tcBorders>
              <w:top w:val="nil"/>
              <w:left w:val="nil"/>
              <w:bottom w:val="nil"/>
              <w:right w:val="nil"/>
            </w:tcBorders>
            <w:shd w:val="clear" w:color="auto" w:fill="auto"/>
            <w:noWrap/>
            <w:vAlign w:val="bottom"/>
            <w:hideMark/>
          </w:tcPr>
          <w:p w14:paraId="215B6895" w14:textId="77777777" w:rsidR="00CF0AD1" w:rsidRDefault="00CF0AD1">
            <w:pPr>
              <w:jc w:val="center"/>
              <w:rPr>
                <w:rFonts w:ascii="Calibri" w:hAnsi="Calibri" w:cs="Calibri"/>
                <w:i/>
                <w:iCs/>
                <w:color w:val="000000"/>
                <w:sz w:val="22"/>
                <w:szCs w:val="22"/>
              </w:rPr>
            </w:pPr>
          </w:p>
        </w:tc>
      </w:tr>
      <w:tr w:rsidR="00CF0AD1" w14:paraId="220D3148"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72AF3646" w14:textId="77777777" w:rsidR="00CF0AD1" w:rsidRDefault="00CF0AD1">
            <w:pPr>
              <w:rPr>
                <w:rFonts w:ascii="Calibri" w:hAnsi="Calibri" w:cs="Calibri"/>
                <w:color w:val="000000"/>
                <w:sz w:val="22"/>
                <w:szCs w:val="22"/>
              </w:rPr>
            </w:pPr>
            <w:r>
              <w:rPr>
                <w:rFonts w:ascii="Calibri" w:hAnsi="Calibri" w:cs="Calibri"/>
                <w:color w:val="000000"/>
                <w:sz w:val="22"/>
                <w:szCs w:val="22"/>
              </w:rPr>
              <w:t>Bezette Palestijnse gebieden</w:t>
            </w:r>
          </w:p>
        </w:tc>
        <w:tc>
          <w:tcPr>
            <w:tcW w:w="784" w:type="dxa"/>
            <w:tcBorders>
              <w:top w:val="nil"/>
              <w:left w:val="nil"/>
              <w:bottom w:val="single" w:sz="4" w:space="0" w:color="auto"/>
              <w:right w:val="single" w:sz="4" w:space="0" w:color="auto"/>
            </w:tcBorders>
            <w:shd w:val="clear" w:color="auto" w:fill="auto"/>
            <w:noWrap/>
            <w:vAlign w:val="center"/>
            <w:hideMark/>
          </w:tcPr>
          <w:p w14:paraId="46C20AD9"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192</w:t>
            </w:r>
          </w:p>
        </w:tc>
        <w:tc>
          <w:tcPr>
            <w:tcW w:w="784" w:type="dxa"/>
            <w:tcBorders>
              <w:top w:val="nil"/>
              <w:left w:val="nil"/>
              <w:bottom w:val="single" w:sz="4" w:space="0" w:color="auto"/>
              <w:right w:val="single" w:sz="4" w:space="0" w:color="auto"/>
            </w:tcBorders>
            <w:shd w:val="clear" w:color="auto" w:fill="auto"/>
            <w:noWrap/>
            <w:vAlign w:val="center"/>
            <w:hideMark/>
          </w:tcPr>
          <w:p w14:paraId="1D270492"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41</w:t>
            </w:r>
          </w:p>
        </w:tc>
        <w:tc>
          <w:tcPr>
            <w:tcW w:w="940" w:type="dxa"/>
            <w:tcBorders>
              <w:top w:val="nil"/>
              <w:left w:val="nil"/>
              <w:bottom w:val="single" w:sz="4" w:space="0" w:color="auto"/>
              <w:right w:val="single" w:sz="4" w:space="0" w:color="auto"/>
            </w:tcBorders>
            <w:shd w:val="clear" w:color="auto" w:fill="auto"/>
            <w:noWrap/>
            <w:vAlign w:val="center"/>
            <w:hideMark/>
          </w:tcPr>
          <w:p w14:paraId="7CE7116E"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4</w:t>
            </w:r>
          </w:p>
        </w:tc>
        <w:tc>
          <w:tcPr>
            <w:tcW w:w="940" w:type="dxa"/>
            <w:tcBorders>
              <w:top w:val="nil"/>
              <w:left w:val="nil"/>
              <w:bottom w:val="single" w:sz="4" w:space="0" w:color="auto"/>
              <w:right w:val="single" w:sz="4" w:space="0" w:color="auto"/>
            </w:tcBorders>
            <w:shd w:val="clear" w:color="auto" w:fill="auto"/>
            <w:noWrap/>
            <w:vAlign w:val="center"/>
            <w:hideMark/>
          </w:tcPr>
          <w:p w14:paraId="4794923C"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w:t>
            </w:r>
          </w:p>
        </w:tc>
        <w:tc>
          <w:tcPr>
            <w:tcW w:w="940" w:type="dxa"/>
            <w:tcBorders>
              <w:top w:val="nil"/>
              <w:left w:val="nil"/>
              <w:bottom w:val="single" w:sz="4" w:space="0" w:color="auto"/>
              <w:right w:val="single" w:sz="4" w:space="0" w:color="auto"/>
            </w:tcBorders>
            <w:shd w:val="clear" w:color="auto" w:fill="auto"/>
            <w:noWrap/>
            <w:vAlign w:val="center"/>
            <w:hideMark/>
          </w:tcPr>
          <w:p w14:paraId="29BAE994"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5</w:t>
            </w:r>
          </w:p>
        </w:tc>
        <w:tc>
          <w:tcPr>
            <w:tcW w:w="940" w:type="dxa"/>
            <w:tcBorders>
              <w:top w:val="nil"/>
              <w:left w:val="nil"/>
              <w:bottom w:val="single" w:sz="4" w:space="0" w:color="auto"/>
              <w:right w:val="single" w:sz="4" w:space="0" w:color="auto"/>
            </w:tcBorders>
            <w:shd w:val="clear" w:color="000000" w:fill="F8F8F8"/>
            <w:noWrap/>
            <w:vAlign w:val="center"/>
            <w:hideMark/>
          </w:tcPr>
          <w:p w14:paraId="029FAE2F"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10</w:t>
            </w:r>
          </w:p>
        </w:tc>
        <w:tc>
          <w:tcPr>
            <w:tcW w:w="940" w:type="dxa"/>
            <w:tcBorders>
              <w:top w:val="nil"/>
              <w:left w:val="nil"/>
              <w:bottom w:val="nil"/>
              <w:right w:val="nil"/>
            </w:tcBorders>
            <w:shd w:val="clear" w:color="auto" w:fill="auto"/>
            <w:noWrap/>
            <w:vAlign w:val="bottom"/>
            <w:hideMark/>
          </w:tcPr>
          <w:p w14:paraId="42E9E544" w14:textId="77777777" w:rsidR="00CF0AD1" w:rsidRDefault="00CF0AD1">
            <w:pPr>
              <w:jc w:val="center"/>
              <w:rPr>
                <w:rFonts w:ascii="Calibri" w:hAnsi="Calibri" w:cs="Calibri"/>
                <w:i/>
                <w:iCs/>
                <w:color w:val="000000"/>
                <w:sz w:val="22"/>
                <w:szCs w:val="22"/>
              </w:rPr>
            </w:pPr>
          </w:p>
        </w:tc>
      </w:tr>
      <w:tr w:rsidR="00CF0AD1" w14:paraId="2021E5A0"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6F285DE3" w14:textId="77777777" w:rsidR="00CF0AD1" w:rsidRDefault="00CF0AD1">
            <w:pPr>
              <w:rPr>
                <w:rFonts w:ascii="Calibri" w:hAnsi="Calibri" w:cs="Calibri"/>
                <w:color w:val="000000"/>
                <w:sz w:val="22"/>
                <w:szCs w:val="22"/>
              </w:rPr>
            </w:pPr>
            <w:r>
              <w:rPr>
                <w:rFonts w:ascii="Calibri" w:hAnsi="Calibri" w:cs="Calibri"/>
                <w:color w:val="000000"/>
                <w:sz w:val="22"/>
                <w:szCs w:val="22"/>
              </w:rPr>
              <w:t>Bhutan</w:t>
            </w:r>
          </w:p>
        </w:tc>
        <w:tc>
          <w:tcPr>
            <w:tcW w:w="784" w:type="dxa"/>
            <w:tcBorders>
              <w:top w:val="nil"/>
              <w:left w:val="nil"/>
              <w:bottom w:val="single" w:sz="4" w:space="0" w:color="auto"/>
              <w:right w:val="single" w:sz="4" w:space="0" w:color="auto"/>
            </w:tcBorders>
            <w:shd w:val="clear" w:color="auto" w:fill="auto"/>
            <w:noWrap/>
            <w:vAlign w:val="center"/>
            <w:hideMark/>
          </w:tcPr>
          <w:p w14:paraId="7AA6B949"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15</w:t>
            </w:r>
          </w:p>
        </w:tc>
        <w:tc>
          <w:tcPr>
            <w:tcW w:w="784" w:type="dxa"/>
            <w:tcBorders>
              <w:top w:val="nil"/>
              <w:left w:val="nil"/>
              <w:bottom w:val="single" w:sz="4" w:space="0" w:color="auto"/>
              <w:right w:val="single" w:sz="4" w:space="0" w:color="auto"/>
            </w:tcBorders>
            <w:shd w:val="clear" w:color="auto" w:fill="auto"/>
            <w:noWrap/>
            <w:vAlign w:val="bottom"/>
            <w:hideMark/>
          </w:tcPr>
          <w:p w14:paraId="691F0E0B"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14:paraId="676AA4D2"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14:paraId="0141EA8E"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14:paraId="58CFEA07"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w:t>
            </w:r>
          </w:p>
        </w:tc>
        <w:tc>
          <w:tcPr>
            <w:tcW w:w="940" w:type="dxa"/>
            <w:tcBorders>
              <w:top w:val="nil"/>
              <w:left w:val="nil"/>
              <w:bottom w:val="single" w:sz="4" w:space="0" w:color="auto"/>
              <w:right w:val="single" w:sz="4" w:space="0" w:color="auto"/>
            </w:tcBorders>
            <w:shd w:val="clear" w:color="000000" w:fill="F8F8F8"/>
            <w:noWrap/>
            <w:vAlign w:val="bottom"/>
            <w:hideMark/>
          </w:tcPr>
          <w:p w14:paraId="3B520156" w14:textId="77777777" w:rsidR="00CF0AD1" w:rsidRDefault="00CF0AD1">
            <w:pPr>
              <w:jc w:val="center"/>
              <w:rPr>
                <w:rFonts w:ascii="Calibri" w:hAnsi="Calibri" w:cs="Calibri"/>
                <w:i/>
                <w:iCs/>
                <w:sz w:val="22"/>
                <w:szCs w:val="22"/>
              </w:rPr>
            </w:pPr>
            <w:r>
              <w:rPr>
                <w:rFonts w:ascii="Calibri" w:hAnsi="Calibri" w:cs="Calibri"/>
                <w:i/>
                <w:iCs/>
                <w:sz w:val="22"/>
                <w:szCs w:val="22"/>
              </w:rPr>
              <w:t> </w:t>
            </w:r>
          </w:p>
        </w:tc>
        <w:tc>
          <w:tcPr>
            <w:tcW w:w="940" w:type="dxa"/>
            <w:tcBorders>
              <w:top w:val="nil"/>
              <w:left w:val="nil"/>
              <w:bottom w:val="nil"/>
              <w:right w:val="nil"/>
            </w:tcBorders>
            <w:shd w:val="clear" w:color="auto" w:fill="auto"/>
            <w:noWrap/>
            <w:vAlign w:val="bottom"/>
            <w:hideMark/>
          </w:tcPr>
          <w:p w14:paraId="540A09AC" w14:textId="77777777" w:rsidR="00CF0AD1" w:rsidRDefault="00CF0AD1">
            <w:pPr>
              <w:jc w:val="center"/>
              <w:rPr>
                <w:rFonts w:ascii="Calibri" w:hAnsi="Calibri" w:cs="Calibri"/>
                <w:i/>
                <w:iCs/>
                <w:sz w:val="22"/>
                <w:szCs w:val="22"/>
              </w:rPr>
            </w:pPr>
          </w:p>
        </w:tc>
      </w:tr>
      <w:tr w:rsidR="00CF0AD1" w14:paraId="6214C81A"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4F72F24E" w14:textId="77777777" w:rsidR="00CF0AD1" w:rsidRDefault="00CF0AD1">
            <w:pPr>
              <w:rPr>
                <w:rFonts w:ascii="Calibri" w:hAnsi="Calibri" w:cs="Calibri"/>
                <w:color w:val="000000"/>
                <w:sz w:val="22"/>
                <w:szCs w:val="22"/>
              </w:rPr>
            </w:pPr>
            <w:proofErr w:type="spellStart"/>
            <w:r>
              <w:rPr>
                <w:rFonts w:ascii="Calibri" w:hAnsi="Calibri" w:cs="Calibri"/>
                <w:color w:val="000000"/>
                <w:sz w:val="22"/>
                <w:szCs w:val="22"/>
              </w:rPr>
              <w:t>Bolivië</w:t>
            </w:r>
            <w:proofErr w:type="spellEnd"/>
          </w:p>
        </w:tc>
        <w:tc>
          <w:tcPr>
            <w:tcW w:w="784" w:type="dxa"/>
            <w:tcBorders>
              <w:top w:val="nil"/>
              <w:left w:val="nil"/>
              <w:bottom w:val="single" w:sz="4" w:space="0" w:color="auto"/>
              <w:right w:val="single" w:sz="4" w:space="0" w:color="auto"/>
            </w:tcBorders>
            <w:shd w:val="clear" w:color="auto" w:fill="auto"/>
            <w:noWrap/>
            <w:vAlign w:val="center"/>
            <w:hideMark/>
          </w:tcPr>
          <w:p w14:paraId="07C6899C"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11</w:t>
            </w:r>
          </w:p>
        </w:tc>
        <w:tc>
          <w:tcPr>
            <w:tcW w:w="784" w:type="dxa"/>
            <w:tcBorders>
              <w:top w:val="nil"/>
              <w:left w:val="nil"/>
              <w:bottom w:val="single" w:sz="4" w:space="0" w:color="auto"/>
              <w:right w:val="single" w:sz="4" w:space="0" w:color="auto"/>
            </w:tcBorders>
            <w:shd w:val="clear" w:color="auto" w:fill="auto"/>
            <w:noWrap/>
            <w:vAlign w:val="center"/>
            <w:hideMark/>
          </w:tcPr>
          <w:p w14:paraId="6699CF08"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10</w:t>
            </w:r>
          </w:p>
        </w:tc>
        <w:tc>
          <w:tcPr>
            <w:tcW w:w="940" w:type="dxa"/>
            <w:tcBorders>
              <w:top w:val="nil"/>
              <w:left w:val="nil"/>
              <w:bottom w:val="single" w:sz="4" w:space="0" w:color="auto"/>
              <w:right w:val="single" w:sz="4" w:space="0" w:color="auto"/>
            </w:tcBorders>
            <w:shd w:val="clear" w:color="auto" w:fill="auto"/>
            <w:noWrap/>
            <w:vAlign w:val="center"/>
            <w:hideMark/>
          </w:tcPr>
          <w:p w14:paraId="35A849F0"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14:paraId="14294279"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4</w:t>
            </w:r>
          </w:p>
        </w:tc>
        <w:tc>
          <w:tcPr>
            <w:tcW w:w="940" w:type="dxa"/>
            <w:tcBorders>
              <w:top w:val="nil"/>
              <w:left w:val="nil"/>
              <w:bottom w:val="single" w:sz="4" w:space="0" w:color="auto"/>
              <w:right w:val="single" w:sz="4" w:space="0" w:color="auto"/>
            </w:tcBorders>
            <w:shd w:val="clear" w:color="auto" w:fill="auto"/>
            <w:noWrap/>
            <w:vAlign w:val="center"/>
            <w:hideMark/>
          </w:tcPr>
          <w:p w14:paraId="0DE7DDF9"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4</w:t>
            </w:r>
          </w:p>
        </w:tc>
        <w:tc>
          <w:tcPr>
            <w:tcW w:w="940" w:type="dxa"/>
            <w:tcBorders>
              <w:top w:val="nil"/>
              <w:left w:val="nil"/>
              <w:bottom w:val="single" w:sz="4" w:space="0" w:color="auto"/>
              <w:right w:val="single" w:sz="4" w:space="0" w:color="auto"/>
            </w:tcBorders>
            <w:shd w:val="clear" w:color="000000" w:fill="F8F8F8"/>
            <w:noWrap/>
            <w:vAlign w:val="center"/>
            <w:hideMark/>
          </w:tcPr>
          <w:p w14:paraId="133B4DE9"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3</w:t>
            </w:r>
          </w:p>
        </w:tc>
        <w:tc>
          <w:tcPr>
            <w:tcW w:w="940" w:type="dxa"/>
            <w:tcBorders>
              <w:top w:val="nil"/>
              <w:left w:val="nil"/>
              <w:bottom w:val="nil"/>
              <w:right w:val="nil"/>
            </w:tcBorders>
            <w:shd w:val="clear" w:color="auto" w:fill="auto"/>
            <w:noWrap/>
            <w:vAlign w:val="bottom"/>
            <w:hideMark/>
          </w:tcPr>
          <w:p w14:paraId="65289CD0" w14:textId="77777777" w:rsidR="00CF0AD1" w:rsidRDefault="00CF0AD1">
            <w:pPr>
              <w:jc w:val="center"/>
              <w:rPr>
                <w:rFonts w:ascii="Calibri" w:hAnsi="Calibri" w:cs="Calibri"/>
                <w:i/>
                <w:iCs/>
                <w:color w:val="000000"/>
                <w:sz w:val="22"/>
                <w:szCs w:val="22"/>
              </w:rPr>
            </w:pPr>
          </w:p>
        </w:tc>
      </w:tr>
      <w:tr w:rsidR="00CF0AD1" w14:paraId="5B4A260A"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524D86E7" w14:textId="77777777" w:rsidR="00CF0AD1" w:rsidRDefault="00CF0AD1">
            <w:pPr>
              <w:rPr>
                <w:rFonts w:ascii="Calibri" w:hAnsi="Calibri" w:cs="Calibri"/>
                <w:color w:val="000000"/>
                <w:sz w:val="22"/>
                <w:szCs w:val="22"/>
              </w:rPr>
            </w:pPr>
            <w:r>
              <w:rPr>
                <w:rFonts w:ascii="Calibri" w:hAnsi="Calibri" w:cs="Calibri"/>
                <w:color w:val="000000"/>
                <w:sz w:val="22"/>
                <w:szCs w:val="22"/>
              </w:rPr>
              <w:t>Bosnië en Herzegovina</w:t>
            </w:r>
          </w:p>
        </w:tc>
        <w:tc>
          <w:tcPr>
            <w:tcW w:w="784" w:type="dxa"/>
            <w:tcBorders>
              <w:top w:val="nil"/>
              <w:left w:val="nil"/>
              <w:bottom w:val="single" w:sz="4" w:space="0" w:color="auto"/>
              <w:right w:val="single" w:sz="4" w:space="0" w:color="auto"/>
            </w:tcBorders>
            <w:shd w:val="clear" w:color="auto" w:fill="auto"/>
            <w:noWrap/>
            <w:vAlign w:val="center"/>
            <w:hideMark/>
          </w:tcPr>
          <w:p w14:paraId="033D369F"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75</w:t>
            </w:r>
          </w:p>
        </w:tc>
        <w:tc>
          <w:tcPr>
            <w:tcW w:w="784" w:type="dxa"/>
            <w:tcBorders>
              <w:top w:val="nil"/>
              <w:left w:val="nil"/>
              <w:bottom w:val="single" w:sz="4" w:space="0" w:color="auto"/>
              <w:right w:val="single" w:sz="4" w:space="0" w:color="auto"/>
            </w:tcBorders>
            <w:shd w:val="clear" w:color="auto" w:fill="auto"/>
            <w:noWrap/>
            <w:vAlign w:val="center"/>
            <w:hideMark/>
          </w:tcPr>
          <w:p w14:paraId="5E65180C"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80</w:t>
            </w:r>
          </w:p>
        </w:tc>
        <w:tc>
          <w:tcPr>
            <w:tcW w:w="940" w:type="dxa"/>
            <w:tcBorders>
              <w:top w:val="nil"/>
              <w:left w:val="nil"/>
              <w:bottom w:val="single" w:sz="4" w:space="0" w:color="auto"/>
              <w:right w:val="single" w:sz="4" w:space="0" w:color="auto"/>
            </w:tcBorders>
            <w:shd w:val="clear" w:color="auto" w:fill="auto"/>
            <w:noWrap/>
            <w:vAlign w:val="center"/>
            <w:hideMark/>
          </w:tcPr>
          <w:p w14:paraId="67587D98"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71</w:t>
            </w:r>
          </w:p>
        </w:tc>
        <w:tc>
          <w:tcPr>
            <w:tcW w:w="940" w:type="dxa"/>
            <w:tcBorders>
              <w:top w:val="nil"/>
              <w:left w:val="nil"/>
              <w:bottom w:val="single" w:sz="4" w:space="0" w:color="auto"/>
              <w:right w:val="single" w:sz="4" w:space="0" w:color="auto"/>
            </w:tcBorders>
            <w:shd w:val="clear" w:color="auto" w:fill="auto"/>
            <w:noWrap/>
            <w:vAlign w:val="center"/>
            <w:hideMark/>
          </w:tcPr>
          <w:p w14:paraId="48D71D04"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63</w:t>
            </w:r>
          </w:p>
        </w:tc>
        <w:tc>
          <w:tcPr>
            <w:tcW w:w="940" w:type="dxa"/>
            <w:tcBorders>
              <w:top w:val="nil"/>
              <w:left w:val="nil"/>
              <w:bottom w:val="single" w:sz="4" w:space="0" w:color="auto"/>
              <w:right w:val="single" w:sz="4" w:space="0" w:color="auto"/>
            </w:tcBorders>
            <w:shd w:val="clear" w:color="auto" w:fill="auto"/>
            <w:noWrap/>
            <w:vAlign w:val="center"/>
            <w:hideMark/>
          </w:tcPr>
          <w:p w14:paraId="7F80F266"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85</w:t>
            </w:r>
          </w:p>
        </w:tc>
        <w:tc>
          <w:tcPr>
            <w:tcW w:w="940" w:type="dxa"/>
            <w:tcBorders>
              <w:top w:val="nil"/>
              <w:left w:val="nil"/>
              <w:bottom w:val="single" w:sz="4" w:space="0" w:color="auto"/>
              <w:right w:val="single" w:sz="4" w:space="0" w:color="auto"/>
            </w:tcBorders>
            <w:shd w:val="clear" w:color="000000" w:fill="F8F8F8"/>
            <w:noWrap/>
            <w:vAlign w:val="center"/>
            <w:hideMark/>
          </w:tcPr>
          <w:p w14:paraId="10E02BFE"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77</w:t>
            </w:r>
          </w:p>
        </w:tc>
        <w:tc>
          <w:tcPr>
            <w:tcW w:w="940" w:type="dxa"/>
            <w:tcBorders>
              <w:top w:val="nil"/>
              <w:left w:val="nil"/>
              <w:bottom w:val="nil"/>
              <w:right w:val="nil"/>
            </w:tcBorders>
            <w:shd w:val="clear" w:color="auto" w:fill="auto"/>
            <w:noWrap/>
            <w:vAlign w:val="bottom"/>
            <w:hideMark/>
          </w:tcPr>
          <w:p w14:paraId="03046959" w14:textId="77777777" w:rsidR="00CF0AD1" w:rsidRDefault="00CF0AD1">
            <w:pPr>
              <w:jc w:val="center"/>
              <w:rPr>
                <w:rFonts w:ascii="Calibri" w:hAnsi="Calibri" w:cs="Calibri"/>
                <w:i/>
                <w:iCs/>
                <w:color w:val="000000"/>
                <w:sz w:val="22"/>
                <w:szCs w:val="22"/>
              </w:rPr>
            </w:pPr>
          </w:p>
        </w:tc>
      </w:tr>
      <w:tr w:rsidR="00CF0AD1" w14:paraId="229F0386"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46A23C01" w14:textId="77777777" w:rsidR="00CF0AD1" w:rsidRDefault="00CF0AD1">
            <w:pPr>
              <w:rPr>
                <w:rFonts w:ascii="Calibri" w:hAnsi="Calibri" w:cs="Calibri"/>
                <w:color w:val="000000"/>
                <w:sz w:val="22"/>
                <w:szCs w:val="22"/>
              </w:rPr>
            </w:pPr>
            <w:r>
              <w:rPr>
                <w:rFonts w:ascii="Calibri" w:hAnsi="Calibri" w:cs="Calibri"/>
                <w:color w:val="000000"/>
                <w:sz w:val="22"/>
                <w:szCs w:val="22"/>
              </w:rPr>
              <w:t>Botswana</w:t>
            </w:r>
          </w:p>
        </w:tc>
        <w:tc>
          <w:tcPr>
            <w:tcW w:w="784" w:type="dxa"/>
            <w:tcBorders>
              <w:top w:val="nil"/>
              <w:left w:val="nil"/>
              <w:bottom w:val="single" w:sz="4" w:space="0" w:color="auto"/>
              <w:right w:val="single" w:sz="4" w:space="0" w:color="auto"/>
            </w:tcBorders>
            <w:shd w:val="clear" w:color="auto" w:fill="auto"/>
            <w:noWrap/>
            <w:vAlign w:val="bottom"/>
            <w:hideMark/>
          </w:tcPr>
          <w:p w14:paraId="58E4D232" w14:textId="77777777" w:rsidR="00CF0AD1" w:rsidRDefault="00CF0AD1">
            <w:pPr>
              <w:jc w:val="center"/>
              <w:rPr>
                <w:rFonts w:ascii="Calibri" w:hAnsi="Calibri" w:cs="Calibri"/>
                <w:sz w:val="22"/>
                <w:szCs w:val="22"/>
              </w:rPr>
            </w:pPr>
            <w:r>
              <w:rPr>
                <w:rFonts w:ascii="Calibri" w:hAnsi="Calibri" w:cs="Calibri"/>
                <w:sz w:val="22"/>
                <w:szCs w:val="22"/>
              </w:rPr>
              <w:t> </w:t>
            </w:r>
          </w:p>
        </w:tc>
        <w:tc>
          <w:tcPr>
            <w:tcW w:w="784" w:type="dxa"/>
            <w:tcBorders>
              <w:top w:val="nil"/>
              <w:left w:val="nil"/>
              <w:bottom w:val="single" w:sz="4" w:space="0" w:color="auto"/>
              <w:right w:val="single" w:sz="4" w:space="0" w:color="auto"/>
            </w:tcBorders>
            <w:shd w:val="clear" w:color="auto" w:fill="auto"/>
            <w:noWrap/>
            <w:vAlign w:val="center"/>
            <w:hideMark/>
          </w:tcPr>
          <w:p w14:paraId="5D60AE37"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w:t>
            </w:r>
          </w:p>
        </w:tc>
        <w:tc>
          <w:tcPr>
            <w:tcW w:w="940" w:type="dxa"/>
            <w:tcBorders>
              <w:top w:val="nil"/>
              <w:left w:val="nil"/>
              <w:bottom w:val="single" w:sz="4" w:space="0" w:color="auto"/>
              <w:right w:val="single" w:sz="4" w:space="0" w:color="auto"/>
            </w:tcBorders>
            <w:shd w:val="clear" w:color="auto" w:fill="auto"/>
            <w:noWrap/>
            <w:vAlign w:val="center"/>
            <w:hideMark/>
          </w:tcPr>
          <w:p w14:paraId="61085CF4"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w:t>
            </w:r>
          </w:p>
        </w:tc>
        <w:tc>
          <w:tcPr>
            <w:tcW w:w="940" w:type="dxa"/>
            <w:tcBorders>
              <w:top w:val="nil"/>
              <w:left w:val="nil"/>
              <w:bottom w:val="single" w:sz="4" w:space="0" w:color="auto"/>
              <w:right w:val="single" w:sz="4" w:space="0" w:color="auto"/>
            </w:tcBorders>
            <w:shd w:val="clear" w:color="auto" w:fill="auto"/>
            <w:noWrap/>
            <w:vAlign w:val="center"/>
            <w:hideMark/>
          </w:tcPr>
          <w:p w14:paraId="18E2E8D7"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5</w:t>
            </w:r>
          </w:p>
        </w:tc>
        <w:tc>
          <w:tcPr>
            <w:tcW w:w="940" w:type="dxa"/>
            <w:tcBorders>
              <w:top w:val="nil"/>
              <w:left w:val="nil"/>
              <w:bottom w:val="single" w:sz="4" w:space="0" w:color="auto"/>
              <w:right w:val="single" w:sz="4" w:space="0" w:color="auto"/>
            </w:tcBorders>
            <w:shd w:val="clear" w:color="auto" w:fill="auto"/>
            <w:noWrap/>
            <w:vAlign w:val="bottom"/>
            <w:hideMark/>
          </w:tcPr>
          <w:p w14:paraId="540B3EAB"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000000" w:fill="F8F8F8"/>
            <w:noWrap/>
            <w:vAlign w:val="bottom"/>
            <w:hideMark/>
          </w:tcPr>
          <w:p w14:paraId="4E7019A9" w14:textId="77777777" w:rsidR="00CF0AD1" w:rsidRDefault="00CF0AD1">
            <w:pPr>
              <w:jc w:val="center"/>
              <w:rPr>
                <w:rFonts w:ascii="Calibri" w:hAnsi="Calibri" w:cs="Calibri"/>
                <w:i/>
                <w:iCs/>
                <w:sz w:val="22"/>
                <w:szCs w:val="22"/>
              </w:rPr>
            </w:pPr>
            <w:r>
              <w:rPr>
                <w:rFonts w:ascii="Calibri" w:hAnsi="Calibri" w:cs="Calibri"/>
                <w:i/>
                <w:iCs/>
                <w:sz w:val="22"/>
                <w:szCs w:val="22"/>
              </w:rPr>
              <w:t> </w:t>
            </w:r>
          </w:p>
        </w:tc>
        <w:tc>
          <w:tcPr>
            <w:tcW w:w="940" w:type="dxa"/>
            <w:tcBorders>
              <w:top w:val="nil"/>
              <w:left w:val="nil"/>
              <w:bottom w:val="nil"/>
              <w:right w:val="nil"/>
            </w:tcBorders>
            <w:shd w:val="clear" w:color="auto" w:fill="auto"/>
            <w:noWrap/>
            <w:vAlign w:val="bottom"/>
            <w:hideMark/>
          </w:tcPr>
          <w:p w14:paraId="3D9545AE" w14:textId="77777777" w:rsidR="00CF0AD1" w:rsidRDefault="00CF0AD1">
            <w:pPr>
              <w:jc w:val="center"/>
              <w:rPr>
                <w:rFonts w:ascii="Calibri" w:hAnsi="Calibri" w:cs="Calibri"/>
                <w:i/>
                <w:iCs/>
                <w:sz w:val="22"/>
                <w:szCs w:val="22"/>
              </w:rPr>
            </w:pPr>
          </w:p>
        </w:tc>
      </w:tr>
      <w:tr w:rsidR="00CF0AD1" w14:paraId="0F9467BB"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4956E0F4" w14:textId="77777777" w:rsidR="00CF0AD1" w:rsidRDefault="00CF0AD1">
            <w:pPr>
              <w:rPr>
                <w:rFonts w:ascii="Calibri" w:hAnsi="Calibri" w:cs="Calibri"/>
                <w:color w:val="000000"/>
                <w:sz w:val="22"/>
                <w:szCs w:val="22"/>
              </w:rPr>
            </w:pPr>
            <w:r>
              <w:rPr>
                <w:rFonts w:ascii="Calibri" w:hAnsi="Calibri" w:cs="Calibri"/>
                <w:color w:val="000000"/>
                <w:sz w:val="22"/>
                <w:szCs w:val="22"/>
              </w:rPr>
              <w:t>Brazilië</w:t>
            </w:r>
          </w:p>
        </w:tc>
        <w:tc>
          <w:tcPr>
            <w:tcW w:w="784" w:type="dxa"/>
            <w:tcBorders>
              <w:top w:val="nil"/>
              <w:left w:val="nil"/>
              <w:bottom w:val="single" w:sz="4" w:space="0" w:color="auto"/>
              <w:right w:val="single" w:sz="4" w:space="0" w:color="auto"/>
            </w:tcBorders>
            <w:shd w:val="clear" w:color="auto" w:fill="auto"/>
            <w:noWrap/>
            <w:vAlign w:val="center"/>
            <w:hideMark/>
          </w:tcPr>
          <w:p w14:paraId="2500D01A"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319</w:t>
            </w:r>
          </w:p>
        </w:tc>
        <w:tc>
          <w:tcPr>
            <w:tcW w:w="784" w:type="dxa"/>
            <w:tcBorders>
              <w:top w:val="nil"/>
              <w:left w:val="nil"/>
              <w:bottom w:val="single" w:sz="4" w:space="0" w:color="auto"/>
              <w:right w:val="single" w:sz="4" w:space="0" w:color="auto"/>
            </w:tcBorders>
            <w:shd w:val="clear" w:color="auto" w:fill="auto"/>
            <w:noWrap/>
            <w:vAlign w:val="center"/>
            <w:hideMark/>
          </w:tcPr>
          <w:p w14:paraId="2B3C38A8"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372</w:t>
            </w:r>
          </w:p>
        </w:tc>
        <w:tc>
          <w:tcPr>
            <w:tcW w:w="940" w:type="dxa"/>
            <w:tcBorders>
              <w:top w:val="nil"/>
              <w:left w:val="nil"/>
              <w:bottom w:val="single" w:sz="4" w:space="0" w:color="auto"/>
              <w:right w:val="single" w:sz="4" w:space="0" w:color="auto"/>
            </w:tcBorders>
            <w:shd w:val="clear" w:color="auto" w:fill="auto"/>
            <w:noWrap/>
            <w:vAlign w:val="center"/>
            <w:hideMark/>
          </w:tcPr>
          <w:p w14:paraId="40565C40"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176</w:t>
            </w:r>
          </w:p>
        </w:tc>
        <w:tc>
          <w:tcPr>
            <w:tcW w:w="940" w:type="dxa"/>
            <w:tcBorders>
              <w:top w:val="nil"/>
              <w:left w:val="nil"/>
              <w:bottom w:val="single" w:sz="4" w:space="0" w:color="auto"/>
              <w:right w:val="single" w:sz="4" w:space="0" w:color="auto"/>
            </w:tcBorders>
            <w:shd w:val="clear" w:color="auto" w:fill="auto"/>
            <w:noWrap/>
            <w:vAlign w:val="center"/>
            <w:hideMark/>
          </w:tcPr>
          <w:p w14:paraId="4C1DC736"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175</w:t>
            </w:r>
          </w:p>
        </w:tc>
        <w:tc>
          <w:tcPr>
            <w:tcW w:w="940" w:type="dxa"/>
            <w:tcBorders>
              <w:top w:val="nil"/>
              <w:left w:val="nil"/>
              <w:bottom w:val="single" w:sz="4" w:space="0" w:color="auto"/>
              <w:right w:val="single" w:sz="4" w:space="0" w:color="auto"/>
            </w:tcBorders>
            <w:shd w:val="clear" w:color="auto" w:fill="auto"/>
            <w:noWrap/>
            <w:vAlign w:val="center"/>
            <w:hideMark/>
          </w:tcPr>
          <w:p w14:paraId="2D7032CB"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303</w:t>
            </w:r>
          </w:p>
        </w:tc>
        <w:tc>
          <w:tcPr>
            <w:tcW w:w="940" w:type="dxa"/>
            <w:tcBorders>
              <w:top w:val="nil"/>
              <w:left w:val="nil"/>
              <w:bottom w:val="single" w:sz="4" w:space="0" w:color="auto"/>
              <w:right w:val="single" w:sz="4" w:space="0" w:color="auto"/>
            </w:tcBorders>
            <w:shd w:val="clear" w:color="000000" w:fill="F8F8F8"/>
            <w:noWrap/>
            <w:vAlign w:val="center"/>
            <w:hideMark/>
          </w:tcPr>
          <w:p w14:paraId="445956DC"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239</w:t>
            </w:r>
          </w:p>
        </w:tc>
        <w:tc>
          <w:tcPr>
            <w:tcW w:w="940" w:type="dxa"/>
            <w:tcBorders>
              <w:top w:val="nil"/>
              <w:left w:val="nil"/>
              <w:bottom w:val="nil"/>
              <w:right w:val="nil"/>
            </w:tcBorders>
            <w:shd w:val="clear" w:color="auto" w:fill="auto"/>
            <w:noWrap/>
            <w:vAlign w:val="bottom"/>
            <w:hideMark/>
          </w:tcPr>
          <w:p w14:paraId="326609D8" w14:textId="77777777" w:rsidR="00CF0AD1" w:rsidRDefault="00CF0AD1">
            <w:pPr>
              <w:jc w:val="center"/>
              <w:rPr>
                <w:rFonts w:ascii="Calibri" w:hAnsi="Calibri" w:cs="Calibri"/>
                <w:i/>
                <w:iCs/>
                <w:color w:val="000000"/>
                <w:sz w:val="22"/>
                <w:szCs w:val="22"/>
              </w:rPr>
            </w:pPr>
          </w:p>
        </w:tc>
      </w:tr>
      <w:tr w:rsidR="00CF0AD1" w14:paraId="18091A93"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4B5C369E" w14:textId="77777777" w:rsidR="00CF0AD1" w:rsidRDefault="00CF0AD1">
            <w:pPr>
              <w:rPr>
                <w:rFonts w:ascii="Calibri" w:hAnsi="Calibri" w:cs="Calibri"/>
                <w:color w:val="000000"/>
                <w:sz w:val="22"/>
                <w:szCs w:val="22"/>
              </w:rPr>
            </w:pPr>
            <w:r>
              <w:rPr>
                <w:rFonts w:ascii="Calibri" w:hAnsi="Calibri" w:cs="Calibri"/>
                <w:color w:val="000000"/>
                <w:sz w:val="22"/>
                <w:szCs w:val="22"/>
              </w:rPr>
              <w:t>Burkina Faso</w:t>
            </w:r>
          </w:p>
        </w:tc>
        <w:tc>
          <w:tcPr>
            <w:tcW w:w="784" w:type="dxa"/>
            <w:tcBorders>
              <w:top w:val="nil"/>
              <w:left w:val="nil"/>
              <w:bottom w:val="single" w:sz="4" w:space="0" w:color="auto"/>
              <w:right w:val="single" w:sz="4" w:space="0" w:color="auto"/>
            </w:tcBorders>
            <w:shd w:val="clear" w:color="auto" w:fill="auto"/>
            <w:noWrap/>
            <w:vAlign w:val="center"/>
            <w:hideMark/>
          </w:tcPr>
          <w:p w14:paraId="2BA82264"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35</w:t>
            </w:r>
          </w:p>
        </w:tc>
        <w:tc>
          <w:tcPr>
            <w:tcW w:w="784" w:type="dxa"/>
            <w:tcBorders>
              <w:top w:val="nil"/>
              <w:left w:val="nil"/>
              <w:bottom w:val="single" w:sz="4" w:space="0" w:color="auto"/>
              <w:right w:val="single" w:sz="4" w:space="0" w:color="auto"/>
            </w:tcBorders>
            <w:shd w:val="clear" w:color="auto" w:fill="auto"/>
            <w:noWrap/>
            <w:vAlign w:val="center"/>
            <w:hideMark/>
          </w:tcPr>
          <w:p w14:paraId="6C3C2BBE"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4</w:t>
            </w:r>
          </w:p>
        </w:tc>
        <w:tc>
          <w:tcPr>
            <w:tcW w:w="940" w:type="dxa"/>
            <w:tcBorders>
              <w:top w:val="nil"/>
              <w:left w:val="nil"/>
              <w:bottom w:val="single" w:sz="4" w:space="0" w:color="auto"/>
              <w:right w:val="single" w:sz="4" w:space="0" w:color="auto"/>
            </w:tcBorders>
            <w:shd w:val="clear" w:color="auto" w:fill="auto"/>
            <w:noWrap/>
            <w:vAlign w:val="center"/>
            <w:hideMark/>
          </w:tcPr>
          <w:p w14:paraId="5B671AEC"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3</w:t>
            </w:r>
          </w:p>
        </w:tc>
        <w:tc>
          <w:tcPr>
            <w:tcW w:w="940" w:type="dxa"/>
            <w:tcBorders>
              <w:top w:val="nil"/>
              <w:left w:val="nil"/>
              <w:bottom w:val="single" w:sz="4" w:space="0" w:color="auto"/>
              <w:right w:val="single" w:sz="4" w:space="0" w:color="auto"/>
            </w:tcBorders>
            <w:shd w:val="clear" w:color="auto" w:fill="auto"/>
            <w:noWrap/>
            <w:vAlign w:val="center"/>
            <w:hideMark/>
          </w:tcPr>
          <w:p w14:paraId="1D80B62A"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w:t>
            </w:r>
          </w:p>
        </w:tc>
        <w:tc>
          <w:tcPr>
            <w:tcW w:w="940" w:type="dxa"/>
            <w:tcBorders>
              <w:top w:val="nil"/>
              <w:left w:val="nil"/>
              <w:bottom w:val="single" w:sz="4" w:space="0" w:color="auto"/>
              <w:right w:val="single" w:sz="4" w:space="0" w:color="auto"/>
            </w:tcBorders>
            <w:shd w:val="clear" w:color="auto" w:fill="auto"/>
            <w:noWrap/>
            <w:vAlign w:val="center"/>
            <w:hideMark/>
          </w:tcPr>
          <w:p w14:paraId="6DD92858"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5</w:t>
            </w:r>
          </w:p>
        </w:tc>
        <w:tc>
          <w:tcPr>
            <w:tcW w:w="940" w:type="dxa"/>
            <w:tcBorders>
              <w:top w:val="nil"/>
              <w:left w:val="nil"/>
              <w:bottom w:val="single" w:sz="4" w:space="0" w:color="auto"/>
              <w:right w:val="single" w:sz="4" w:space="0" w:color="auto"/>
            </w:tcBorders>
            <w:shd w:val="clear" w:color="000000" w:fill="F8F8F8"/>
            <w:noWrap/>
            <w:vAlign w:val="center"/>
            <w:hideMark/>
          </w:tcPr>
          <w:p w14:paraId="3EEDB5EC"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6</w:t>
            </w:r>
          </w:p>
        </w:tc>
        <w:tc>
          <w:tcPr>
            <w:tcW w:w="940" w:type="dxa"/>
            <w:tcBorders>
              <w:top w:val="nil"/>
              <w:left w:val="nil"/>
              <w:bottom w:val="nil"/>
              <w:right w:val="nil"/>
            </w:tcBorders>
            <w:shd w:val="clear" w:color="auto" w:fill="auto"/>
            <w:noWrap/>
            <w:vAlign w:val="bottom"/>
            <w:hideMark/>
          </w:tcPr>
          <w:p w14:paraId="4069059C" w14:textId="77777777" w:rsidR="00CF0AD1" w:rsidRDefault="00CF0AD1">
            <w:pPr>
              <w:jc w:val="center"/>
              <w:rPr>
                <w:rFonts w:ascii="Calibri" w:hAnsi="Calibri" w:cs="Calibri"/>
                <w:i/>
                <w:iCs/>
                <w:color w:val="000000"/>
                <w:sz w:val="22"/>
                <w:szCs w:val="22"/>
              </w:rPr>
            </w:pPr>
          </w:p>
        </w:tc>
      </w:tr>
      <w:tr w:rsidR="00CF0AD1" w14:paraId="3CD34733"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304D3845" w14:textId="77777777" w:rsidR="00CF0AD1" w:rsidRDefault="00CF0AD1">
            <w:pPr>
              <w:rPr>
                <w:rFonts w:ascii="Calibri" w:hAnsi="Calibri" w:cs="Calibri"/>
                <w:color w:val="000000"/>
                <w:sz w:val="22"/>
                <w:szCs w:val="22"/>
              </w:rPr>
            </w:pPr>
            <w:r>
              <w:rPr>
                <w:rFonts w:ascii="Calibri" w:hAnsi="Calibri" w:cs="Calibri"/>
                <w:color w:val="000000"/>
                <w:sz w:val="22"/>
                <w:szCs w:val="22"/>
              </w:rPr>
              <w:t>Burundi</w:t>
            </w:r>
          </w:p>
        </w:tc>
        <w:tc>
          <w:tcPr>
            <w:tcW w:w="784" w:type="dxa"/>
            <w:tcBorders>
              <w:top w:val="nil"/>
              <w:left w:val="nil"/>
              <w:bottom w:val="single" w:sz="4" w:space="0" w:color="auto"/>
              <w:right w:val="single" w:sz="4" w:space="0" w:color="auto"/>
            </w:tcBorders>
            <w:shd w:val="clear" w:color="auto" w:fill="auto"/>
            <w:noWrap/>
            <w:vAlign w:val="center"/>
            <w:hideMark/>
          </w:tcPr>
          <w:p w14:paraId="1D7471C1"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62</w:t>
            </w:r>
          </w:p>
        </w:tc>
        <w:tc>
          <w:tcPr>
            <w:tcW w:w="784" w:type="dxa"/>
            <w:tcBorders>
              <w:top w:val="nil"/>
              <w:left w:val="nil"/>
              <w:bottom w:val="single" w:sz="4" w:space="0" w:color="auto"/>
              <w:right w:val="single" w:sz="4" w:space="0" w:color="auto"/>
            </w:tcBorders>
            <w:shd w:val="clear" w:color="auto" w:fill="auto"/>
            <w:noWrap/>
            <w:vAlign w:val="center"/>
            <w:hideMark/>
          </w:tcPr>
          <w:p w14:paraId="173CC5EB"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7</w:t>
            </w:r>
          </w:p>
        </w:tc>
        <w:tc>
          <w:tcPr>
            <w:tcW w:w="940" w:type="dxa"/>
            <w:tcBorders>
              <w:top w:val="nil"/>
              <w:left w:val="nil"/>
              <w:bottom w:val="single" w:sz="4" w:space="0" w:color="auto"/>
              <w:right w:val="single" w:sz="4" w:space="0" w:color="auto"/>
            </w:tcBorders>
            <w:shd w:val="clear" w:color="auto" w:fill="auto"/>
            <w:noWrap/>
            <w:vAlign w:val="center"/>
            <w:hideMark/>
          </w:tcPr>
          <w:p w14:paraId="118182D1"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w:t>
            </w:r>
          </w:p>
        </w:tc>
        <w:tc>
          <w:tcPr>
            <w:tcW w:w="940" w:type="dxa"/>
            <w:tcBorders>
              <w:top w:val="nil"/>
              <w:left w:val="nil"/>
              <w:bottom w:val="single" w:sz="4" w:space="0" w:color="auto"/>
              <w:right w:val="single" w:sz="4" w:space="0" w:color="auto"/>
            </w:tcBorders>
            <w:shd w:val="clear" w:color="auto" w:fill="auto"/>
            <w:noWrap/>
            <w:vAlign w:val="center"/>
            <w:hideMark/>
          </w:tcPr>
          <w:p w14:paraId="3084597A"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w:t>
            </w:r>
          </w:p>
        </w:tc>
        <w:tc>
          <w:tcPr>
            <w:tcW w:w="940" w:type="dxa"/>
            <w:tcBorders>
              <w:top w:val="nil"/>
              <w:left w:val="nil"/>
              <w:bottom w:val="single" w:sz="4" w:space="0" w:color="auto"/>
              <w:right w:val="single" w:sz="4" w:space="0" w:color="auto"/>
            </w:tcBorders>
            <w:shd w:val="clear" w:color="auto" w:fill="auto"/>
            <w:noWrap/>
            <w:vAlign w:val="center"/>
            <w:hideMark/>
          </w:tcPr>
          <w:p w14:paraId="60697715"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3</w:t>
            </w:r>
          </w:p>
        </w:tc>
        <w:tc>
          <w:tcPr>
            <w:tcW w:w="940" w:type="dxa"/>
            <w:tcBorders>
              <w:top w:val="nil"/>
              <w:left w:val="nil"/>
              <w:bottom w:val="single" w:sz="4" w:space="0" w:color="auto"/>
              <w:right w:val="single" w:sz="4" w:space="0" w:color="auto"/>
            </w:tcBorders>
            <w:shd w:val="clear" w:color="000000" w:fill="F8F8F8"/>
            <w:noWrap/>
            <w:vAlign w:val="center"/>
            <w:hideMark/>
          </w:tcPr>
          <w:p w14:paraId="490A51B2"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 </w:t>
            </w:r>
          </w:p>
        </w:tc>
        <w:tc>
          <w:tcPr>
            <w:tcW w:w="940" w:type="dxa"/>
            <w:tcBorders>
              <w:top w:val="nil"/>
              <w:left w:val="nil"/>
              <w:bottom w:val="nil"/>
              <w:right w:val="nil"/>
            </w:tcBorders>
            <w:shd w:val="clear" w:color="auto" w:fill="auto"/>
            <w:noWrap/>
            <w:vAlign w:val="bottom"/>
            <w:hideMark/>
          </w:tcPr>
          <w:p w14:paraId="2BECF72D" w14:textId="77777777" w:rsidR="00CF0AD1" w:rsidRDefault="00CF0AD1">
            <w:pPr>
              <w:jc w:val="center"/>
              <w:rPr>
                <w:rFonts w:ascii="Calibri" w:hAnsi="Calibri" w:cs="Calibri"/>
                <w:i/>
                <w:iCs/>
                <w:color w:val="000000"/>
                <w:sz w:val="22"/>
                <w:szCs w:val="22"/>
              </w:rPr>
            </w:pPr>
          </w:p>
        </w:tc>
      </w:tr>
      <w:tr w:rsidR="00CF0AD1" w14:paraId="1862A720"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105F3ECE" w14:textId="77777777" w:rsidR="00CF0AD1" w:rsidRDefault="00CF0AD1">
            <w:pPr>
              <w:rPr>
                <w:rFonts w:ascii="Calibri" w:hAnsi="Calibri" w:cs="Calibri"/>
                <w:color w:val="000000"/>
                <w:sz w:val="22"/>
                <w:szCs w:val="22"/>
              </w:rPr>
            </w:pPr>
            <w:r>
              <w:rPr>
                <w:rFonts w:ascii="Calibri" w:hAnsi="Calibri" w:cs="Calibri"/>
                <w:color w:val="000000"/>
                <w:sz w:val="22"/>
                <w:szCs w:val="22"/>
              </w:rPr>
              <w:t>Canada</w:t>
            </w:r>
          </w:p>
        </w:tc>
        <w:tc>
          <w:tcPr>
            <w:tcW w:w="784" w:type="dxa"/>
            <w:tcBorders>
              <w:top w:val="nil"/>
              <w:left w:val="nil"/>
              <w:bottom w:val="single" w:sz="4" w:space="0" w:color="auto"/>
              <w:right w:val="single" w:sz="4" w:space="0" w:color="auto"/>
            </w:tcBorders>
            <w:shd w:val="clear" w:color="auto" w:fill="auto"/>
            <w:noWrap/>
            <w:vAlign w:val="center"/>
            <w:hideMark/>
          </w:tcPr>
          <w:p w14:paraId="30F91F0E"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110</w:t>
            </w:r>
          </w:p>
        </w:tc>
        <w:tc>
          <w:tcPr>
            <w:tcW w:w="784" w:type="dxa"/>
            <w:tcBorders>
              <w:top w:val="nil"/>
              <w:left w:val="nil"/>
              <w:bottom w:val="single" w:sz="4" w:space="0" w:color="auto"/>
              <w:right w:val="single" w:sz="4" w:space="0" w:color="auto"/>
            </w:tcBorders>
            <w:shd w:val="clear" w:color="auto" w:fill="auto"/>
            <w:noWrap/>
            <w:vAlign w:val="center"/>
            <w:hideMark/>
          </w:tcPr>
          <w:p w14:paraId="60293B18"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87</w:t>
            </w:r>
          </w:p>
        </w:tc>
        <w:tc>
          <w:tcPr>
            <w:tcW w:w="940" w:type="dxa"/>
            <w:tcBorders>
              <w:top w:val="nil"/>
              <w:left w:val="nil"/>
              <w:bottom w:val="single" w:sz="4" w:space="0" w:color="auto"/>
              <w:right w:val="single" w:sz="4" w:space="0" w:color="auto"/>
            </w:tcBorders>
            <w:shd w:val="clear" w:color="auto" w:fill="auto"/>
            <w:noWrap/>
            <w:vAlign w:val="center"/>
            <w:hideMark/>
          </w:tcPr>
          <w:p w14:paraId="28CCEDD9"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35</w:t>
            </w:r>
          </w:p>
        </w:tc>
        <w:tc>
          <w:tcPr>
            <w:tcW w:w="940" w:type="dxa"/>
            <w:tcBorders>
              <w:top w:val="nil"/>
              <w:left w:val="nil"/>
              <w:bottom w:val="single" w:sz="4" w:space="0" w:color="auto"/>
              <w:right w:val="single" w:sz="4" w:space="0" w:color="auto"/>
            </w:tcBorders>
            <w:shd w:val="clear" w:color="auto" w:fill="auto"/>
            <w:noWrap/>
            <w:vAlign w:val="center"/>
            <w:hideMark/>
          </w:tcPr>
          <w:p w14:paraId="58CD6769"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32</w:t>
            </w:r>
          </w:p>
        </w:tc>
        <w:tc>
          <w:tcPr>
            <w:tcW w:w="940" w:type="dxa"/>
            <w:tcBorders>
              <w:top w:val="nil"/>
              <w:left w:val="nil"/>
              <w:bottom w:val="single" w:sz="4" w:space="0" w:color="auto"/>
              <w:right w:val="single" w:sz="4" w:space="0" w:color="auto"/>
            </w:tcBorders>
            <w:shd w:val="clear" w:color="auto" w:fill="auto"/>
            <w:noWrap/>
            <w:vAlign w:val="center"/>
            <w:hideMark/>
          </w:tcPr>
          <w:p w14:paraId="5B050F38"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56</w:t>
            </w:r>
          </w:p>
        </w:tc>
        <w:tc>
          <w:tcPr>
            <w:tcW w:w="940" w:type="dxa"/>
            <w:tcBorders>
              <w:top w:val="nil"/>
              <w:left w:val="nil"/>
              <w:bottom w:val="single" w:sz="4" w:space="0" w:color="auto"/>
              <w:right w:val="single" w:sz="4" w:space="0" w:color="auto"/>
            </w:tcBorders>
            <w:shd w:val="clear" w:color="000000" w:fill="F8F8F8"/>
            <w:noWrap/>
            <w:vAlign w:val="center"/>
            <w:hideMark/>
          </w:tcPr>
          <w:p w14:paraId="6C25BCA5"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56</w:t>
            </w:r>
          </w:p>
        </w:tc>
        <w:tc>
          <w:tcPr>
            <w:tcW w:w="940" w:type="dxa"/>
            <w:tcBorders>
              <w:top w:val="nil"/>
              <w:left w:val="nil"/>
              <w:bottom w:val="nil"/>
              <w:right w:val="nil"/>
            </w:tcBorders>
            <w:shd w:val="clear" w:color="auto" w:fill="auto"/>
            <w:noWrap/>
            <w:vAlign w:val="bottom"/>
            <w:hideMark/>
          </w:tcPr>
          <w:p w14:paraId="7EC2F5F5" w14:textId="77777777" w:rsidR="00CF0AD1" w:rsidRDefault="00CF0AD1">
            <w:pPr>
              <w:jc w:val="center"/>
              <w:rPr>
                <w:rFonts w:ascii="Calibri" w:hAnsi="Calibri" w:cs="Calibri"/>
                <w:i/>
                <w:iCs/>
                <w:color w:val="000000"/>
                <w:sz w:val="22"/>
                <w:szCs w:val="22"/>
              </w:rPr>
            </w:pPr>
          </w:p>
        </w:tc>
      </w:tr>
      <w:tr w:rsidR="00CF0AD1" w14:paraId="3E9FD82A"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1BB2387D" w14:textId="77777777" w:rsidR="00CF0AD1" w:rsidRDefault="00CF0AD1">
            <w:pPr>
              <w:rPr>
                <w:rFonts w:ascii="Calibri" w:hAnsi="Calibri" w:cs="Calibri"/>
                <w:color w:val="000000"/>
                <w:sz w:val="22"/>
                <w:szCs w:val="22"/>
              </w:rPr>
            </w:pPr>
            <w:r>
              <w:rPr>
                <w:rFonts w:ascii="Calibri" w:hAnsi="Calibri" w:cs="Calibri"/>
                <w:color w:val="000000"/>
                <w:sz w:val="22"/>
                <w:szCs w:val="22"/>
              </w:rPr>
              <w:t>Centraal-Afrika</w:t>
            </w:r>
          </w:p>
        </w:tc>
        <w:tc>
          <w:tcPr>
            <w:tcW w:w="784" w:type="dxa"/>
            <w:tcBorders>
              <w:top w:val="nil"/>
              <w:left w:val="nil"/>
              <w:bottom w:val="single" w:sz="4" w:space="0" w:color="auto"/>
              <w:right w:val="single" w:sz="4" w:space="0" w:color="auto"/>
            </w:tcBorders>
            <w:shd w:val="clear" w:color="auto" w:fill="auto"/>
            <w:noWrap/>
            <w:vAlign w:val="center"/>
            <w:hideMark/>
          </w:tcPr>
          <w:p w14:paraId="1F2DE04A"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5</w:t>
            </w:r>
          </w:p>
        </w:tc>
        <w:tc>
          <w:tcPr>
            <w:tcW w:w="784" w:type="dxa"/>
            <w:tcBorders>
              <w:top w:val="nil"/>
              <w:left w:val="nil"/>
              <w:bottom w:val="single" w:sz="4" w:space="0" w:color="auto"/>
              <w:right w:val="single" w:sz="4" w:space="0" w:color="auto"/>
            </w:tcBorders>
            <w:shd w:val="clear" w:color="auto" w:fill="auto"/>
            <w:noWrap/>
            <w:vAlign w:val="bottom"/>
            <w:hideMark/>
          </w:tcPr>
          <w:p w14:paraId="3E02384C"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14:paraId="76368509"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14:paraId="249AAAC6"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14:paraId="5C96352F"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w:t>
            </w:r>
          </w:p>
        </w:tc>
        <w:tc>
          <w:tcPr>
            <w:tcW w:w="940" w:type="dxa"/>
            <w:tcBorders>
              <w:top w:val="nil"/>
              <w:left w:val="nil"/>
              <w:bottom w:val="single" w:sz="4" w:space="0" w:color="auto"/>
              <w:right w:val="single" w:sz="4" w:space="0" w:color="auto"/>
            </w:tcBorders>
            <w:shd w:val="clear" w:color="000000" w:fill="F8F8F8"/>
            <w:noWrap/>
            <w:vAlign w:val="center"/>
            <w:hideMark/>
          </w:tcPr>
          <w:p w14:paraId="09834251"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1</w:t>
            </w:r>
          </w:p>
        </w:tc>
        <w:tc>
          <w:tcPr>
            <w:tcW w:w="940" w:type="dxa"/>
            <w:tcBorders>
              <w:top w:val="nil"/>
              <w:left w:val="nil"/>
              <w:bottom w:val="nil"/>
              <w:right w:val="nil"/>
            </w:tcBorders>
            <w:shd w:val="clear" w:color="auto" w:fill="auto"/>
            <w:noWrap/>
            <w:vAlign w:val="bottom"/>
            <w:hideMark/>
          </w:tcPr>
          <w:p w14:paraId="0B93C2AB" w14:textId="77777777" w:rsidR="00CF0AD1" w:rsidRDefault="00CF0AD1">
            <w:pPr>
              <w:jc w:val="center"/>
              <w:rPr>
                <w:rFonts w:ascii="Calibri" w:hAnsi="Calibri" w:cs="Calibri"/>
                <w:i/>
                <w:iCs/>
                <w:color w:val="000000"/>
                <w:sz w:val="22"/>
                <w:szCs w:val="22"/>
              </w:rPr>
            </w:pPr>
          </w:p>
        </w:tc>
      </w:tr>
      <w:tr w:rsidR="00CF0AD1" w14:paraId="7D9B2F6A"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15348606" w14:textId="77777777" w:rsidR="00CF0AD1" w:rsidRDefault="00CF0AD1">
            <w:pPr>
              <w:rPr>
                <w:rFonts w:ascii="Calibri" w:hAnsi="Calibri" w:cs="Calibri"/>
                <w:color w:val="000000"/>
                <w:sz w:val="22"/>
                <w:szCs w:val="22"/>
              </w:rPr>
            </w:pPr>
            <w:r>
              <w:rPr>
                <w:rFonts w:ascii="Calibri" w:hAnsi="Calibri" w:cs="Calibri"/>
                <w:color w:val="000000"/>
                <w:sz w:val="22"/>
                <w:szCs w:val="22"/>
              </w:rPr>
              <w:t>Chili</w:t>
            </w:r>
          </w:p>
        </w:tc>
        <w:tc>
          <w:tcPr>
            <w:tcW w:w="784" w:type="dxa"/>
            <w:tcBorders>
              <w:top w:val="nil"/>
              <w:left w:val="nil"/>
              <w:bottom w:val="single" w:sz="4" w:space="0" w:color="auto"/>
              <w:right w:val="single" w:sz="4" w:space="0" w:color="auto"/>
            </w:tcBorders>
            <w:shd w:val="clear" w:color="auto" w:fill="auto"/>
            <w:noWrap/>
            <w:vAlign w:val="center"/>
            <w:hideMark/>
          </w:tcPr>
          <w:p w14:paraId="1B064197"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26</w:t>
            </w:r>
          </w:p>
        </w:tc>
        <w:tc>
          <w:tcPr>
            <w:tcW w:w="784" w:type="dxa"/>
            <w:tcBorders>
              <w:top w:val="nil"/>
              <w:left w:val="nil"/>
              <w:bottom w:val="single" w:sz="4" w:space="0" w:color="auto"/>
              <w:right w:val="single" w:sz="4" w:space="0" w:color="auto"/>
            </w:tcBorders>
            <w:shd w:val="clear" w:color="auto" w:fill="auto"/>
            <w:noWrap/>
            <w:vAlign w:val="center"/>
            <w:hideMark/>
          </w:tcPr>
          <w:p w14:paraId="5A0EF42D"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22</w:t>
            </w:r>
          </w:p>
        </w:tc>
        <w:tc>
          <w:tcPr>
            <w:tcW w:w="940" w:type="dxa"/>
            <w:tcBorders>
              <w:top w:val="nil"/>
              <w:left w:val="nil"/>
              <w:bottom w:val="single" w:sz="4" w:space="0" w:color="auto"/>
              <w:right w:val="single" w:sz="4" w:space="0" w:color="auto"/>
            </w:tcBorders>
            <w:shd w:val="clear" w:color="auto" w:fill="auto"/>
            <w:noWrap/>
            <w:vAlign w:val="center"/>
            <w:hideMark/>
          </w:tcPr>
          <w:p w14:paraId="0ABA56A4"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8</w:t>
            </w:r>
          </w:p>
        </w:tc>
        <w:tc>
          <w:tcPr>
            <w:tcW w:w="940" w:type="dxa"/>
            <w:tcBorders>
              <w:top w:val="nil"/>
              <w:left w:val="nil"/>
              <w:bottom w:val="single" w:sz="4" w:space="0" w:color="auto"/>
              <w:right w:val="single" w:sz="4" w:space="0" w:color="auto"/>
            </w:tcBorders>
            <w:shd w:val="clear" w:color="auto" w:fill="auto"/>
            <w:noWrap/>
            <w:vAlign w:val="center"/>
            <w:hideMark/>
          </w:tcPr>
          <w:p w14:paraId="299A8176"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16</w:t>
            </w:r>
          </w:p>
        </w:tc>
        <w:tc>
          <w:tcPr>
            <w:tcW w:w="940" w:type="dxa"/>
            <w:tcBorders>
              <w:top w:val="nil"/>
              <w:left w:val="nil"/>
              <w:bottom w:val="single" w:sz="4" w:space="0" w:color="auto"/>
              <w:right w:val="single" w:sz="4" w:space="0" w:color="auto"/>
            </w:tcBorders>
            <w:shd w:val="clear" w:color="auto" w:fill="auto"/>
            <w:noWrap/>
            <w:vAlign w:val="center"/>
            <w:hideMark/>
          </w:tcPr>
          <w:p w14:paraId="276541F8"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27</w:t>
            </w:r>
          </w:p>
        </w:tc>
        <w:tc>
          <w:tcPr>
            <w:tcW w:w="940" w:type="dxa"/>
            <w:tcBorders>
              <w:top w:val="nil"/>
              <w:left w:val="nil"/>
              <w:bottom w:val="single" w:sz="4" w:space="0" w:color="auto"/>
              <w:right w:val="single" w:sz="4" w:space="0" w:color="auto"/>
            </w:tcBorders>
            <w:shd w:val="clear" w:color="000000" w:fill="F8F8F8"/>
            <w:noWrap/>
            <w:vAlign w:val="center"/>
            <w:hideMark/>
          </w:tcPr>
          <w:p w14:paraId="72A0801D"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21</w:t>
            </w:r>
          </w:p>
        </w:tc>
        <w:tc>
          <w:tcPr>
            <w:tcW w:w="940" w:type="dxa"/>
            <w:tcBorders>
              <w:top w:val="nil"/>
              <w:left w:val="nil"/>
              <w:bottom w:val="nil"/>
              <w:right w:val="nil"/>
            </w:tcBorders>
            <w:shd w:val="clear" w:color="auto" w:fill="auto"/>
            <w:noWrap/>
            <w:vAlign w:val="bottom"/>
            <w:hideMark/>
          </w:tcPr>
          <w:p w14:paraId="125FBB25" w14:textId="77777777" w:rsidR="00CF0AD1" w:rsidRDefault="00CF0AD1">
            <w:pPr>
              <w:jc w:val="center"/>
              <w:rPr>
                <w:rFonts w:ascii="Calibri" w:hAnsi="Calibri" w:cs="Calibri"/>
                <w:i/>
                <w:iCs/>
                <w:color w:val="000000"/>
                <w:sz w:val="22"/>
                <w:szCs w:val="22"/>
              </w:rPr>
            </w:pPr>
          </w:p>
        </w:tc>
      </w:tr>
      <w:tr w:rsidR="00CF0AD1" w14:paraId="56982197"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4576DF75" w14:textId="77777777" w:rsidR="00CF0AD1" w:rsidRDefault="00CF0AD1">
            <w:pPr>
              <w:rPr>
                <w:rFonts w:ascii="Calibri" w:hAnsi="Calibri" w:cs="Calibri"/>
                <w:color w:val="000000"/>
                <w:sz w:val="22"/>
                <w:szCs w:val="22"/>
              </w:rPr>
            </w:pPr>
            <w:r>
              <w:rPr>
                <w:rFonts w:ascii="Calibri" w:hAnsi="Calibri" w:cs="Calibri"/>
                <w:color w:val="000000"/>
                <w:sz w:val="22"/>
                <w:szCs w:val="22"/>
              </w:rPr>
              <w:t>China</w:t>
            </w:r>
          </w:p>
        </w:tc>
        <w:tc>
          <w:tcPr>
            <w:tcW w:w="784" w:type="dxa"/>
            <w:tcBorders>
              <w:top w:val="nil"/>
              <w:left w:val="nil"/>
              <w:bottom w:val="single" w:sz="4" w:space="0" w:color="auto"/>
              <w:right w:val="single" w:sz="4" w:space="0" w:color="auto"/>
            </w:tcBorders>
            <w:shd w:val="clear" w:color="auto" w:fill="auto"/>
            <w:noWrap/>
            <w:vAlign w:val="center"/>
            <w:hideMark/>
          </w:tcPr>
          <w:p w14:paraId="7C675F58"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632</w:t>
            </w:r>
          </w:p>
        </w:tc>
        <w:tc>
          <w:tcPr>
            <w:tcW w:w="784" w:type="dxa"/>
            <w:tcBorders>
              <w:top w:val="nil"/>
              <w:left w:val="nil"/>
              <w:bottom w:val="single" w:sz="4" w:space="0" w:color="auto"/>
              <w:right w:val="single" w:sz="4" w:space="0" w:color="auto"/>
            </w:tcBorders>
            <w:shd w:val="clear" w:color="auto" w:fill="auto"/>
            <w:noWrap/>
            <w:vAlign w:val="center"/>
            <w:hideMark/>
          </w:tcPr>
          <w:p w14:paraId="24C1BCFD"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483</w:t>
            </w:r>
          </w:p>
        </w:tc>
        <w:tc>
          <w:tcPr>
            <w:tcW w:w="940" w:type="dxa"/>
            <w:tcBorders>
              <w:top w:val="nil"/>
              <w:left w:val="nil"/>
              <w:bottom w:val="single" w:sz="4" w:space="0" w:color="auto"/>
              <w:right w:val="single" w:sz="4" w:space="0" w:color="auto"/>
            </w:tcBorders>
            <w:shd w:val="clear" w:color="auto" w:fill="auto"/>
            <w:noWrap/>
            <w:vAlign w:val="center"/>
            <w:hideMark/>
          </w:tcPr>
          <w:p w14:paraId="377BFFDD"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340</w:t>
            </w:r>
          </w:p>
        </w:tc>
        <w:tc>
          <w:tcPr>
            <w:tcW w:w="940" w:type="dxa"/>
            <w:tcBorders>
              <w:top w:val="nil"/>
              <w:left w:val="nil"/>
              <w:bottom w:val="single" w:sz="4" w:space="0" w:color="auto"/>
              <w:right w:val="single" w:sz="4" w:space="0" w:color="auto"/>
            </w:tcBorders>
            <w:shd w:val="clear" w:color="auto" w:fill="auto"/>
            <w:noWrap/>
            <w:vAlign w:val="center"/>
            <w:hideMark/>
          </w:tcPr>
          <w:p w14:paraId="2B13A5D7"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230</w:t>
            </w:r>
          </w:p>
        </w:tc>
        <w:tc>
          <w:tcPr>
            <w:tcW w:w="940" w:type="dxa"/>
            <w:tcBorders>
              <w:top w:val="nil"/>
              <w:left w:val="nil"/>
              <w:bottom w:val="single" w:sz="4" w:space="0" w:color="auto"/>
              <w:right w:val="single" w:sz="4" w:space="0" w:color="auto"/>
            </w:tcBorders>
            <w:shd w:val="clear" w:color="auto" w:fill="auto"/>
            <w:noWrap/>
            <w:vAlign w:val="center"/>
            <w:hideMark/>
          </w:tcPr>
          <w:p w14:paraId="2BCDF9CE"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419</w:t>
            </w:r>
          </w:p>
        </w:tc>
        <w:tc>
          <w:tcPr>
            <w:tcW w:w="940" w:type="dxa"/>
            <w:tcBorders>
              <w:top w:val="nil"/>
              <w:left w:val="nil"/>
              <w:bottom w:val="single" w:sz="4" w:space="0" w:color="auto"/>
              <w:right w:val="single" w:sz="4" w:space="0" w:color="auto"/>
            </w:tcBorders>
            <w:shd w:val="clear" w:color="000000" w:fill="F8F8F8"/>
            <w:noWrap/>
            <w:vAlign w:val="center"/>
            <w:hideMark/>
          </w:tcPr>
          <w:p w14:paraId="17F51F5E"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423</w:t>
            </w:r>
          </w:p>
        </w:tc>
        <w:tc>
          <w:tcPr>
            <w:tcW w:w="940" w:type="dxa"/>
            <w:tcBorders>
              <w:top w:val="nil"/>
              <w:left w:val="nil"/>
              <w:bottom w:val="nil"/>
              <w:right w:val="nil"/>
            </w:tcBorders>
            <w:shd w:val="clear" w:color="auto" w:fill="auto"/>
            <w:noWrap/>
            <w:vAlign w:val="bottom"/>
            <w:hideMark/>
          </w:tcPr>
          <w:p w14:paraId="31C11039" w14:textId="77777777" w:rsidR="00CF0AD1" w:rsidRDefault="00CF0AD1">
            <w:pPr>
              <w:jc w:val="center"/>
              <w:rPr>
                <w:rFonts w:ascii="Calibri" w:hAnsi="Calibri" w:cs="Calibri"/>
                <w:i/>
                <w:iCs/>
                <w:color w:val="000000"/>
                <w:sz w:val="22"/>
                <w:szCs w:val="22"/>
              </w:rPr>
            </w:pPr>
          </w:p>
        </w:tc>
      </w:tr>
      <w:tr w:rsidR="00CF0AD1" w14:paraId="3FBA5909"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254D7141" w14:textId="77777777" w:rsidR="00CF0AD1" w:rsidRDefault="00CF0AD1">
            <w:pPr>
              <w:rPr>
                <w:rFonts w:ascii="Calibri" w:hAnsi="Calibri" w:cs="Calibri"/>
                <w:color w:val="000000"/>
                <w:sz w:val="22"/>
                <w:szCs w:val="22"/>
              </w:rPr>
            </w:pPr>
            <w:r>
              <w:rPr>
                <w:rFonts w:ascii="Calibri" w:hAnsi="Calibri" w:cs="Calibri"/>
                <w:color w:val="000000"/>
                <w:sz w:val="22"/>
                <w:szCs w:val="22"/>
              </w:rPr>
              <w:t>Colombia</w:t>
            </w:r>
          </w:p>
        </w:tc>
        <w:tc>
          <w:tcPr>
            <w:tcW w:w="784" w:type="dxa"/>
            <w:tcBorders>
              <w:top w:val="nil"/>
              <w:left w:val="nil"/>
              <w:bottom w:val="single" w:sz="4" w:space="0" w:color="auto"/>
              <w:right w:val="single" w:sz="4" w:space="0" w:color="auto"/>
            </w:tcBorders>
            <w:shd w:val="clear" w:color="auto" w:fill="auto"/>
            <w:noWrap/>
            <w:vAlign w:val="center"/>
            <w:hideMark/>
          </w:tcPr>
          <w:p w14:paraId="26FE8476"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153</w:t>
            </w:r>
          </w:p>
        </w:tc>
        <w:tc>
          <w:tcPr>
            <w:tcW w:w="784" w:type="dxa"/>
            <w:tcBorders>
              <w:top w:val="nil"/>
              <w:left w:val="nil"/>
              <w:bottom w:val="single" w:sz="4" w:space="0" w:color="auto"/>
              <w:right w:val="single" w:sz="4" w:space="0" w:color="auto"/>
            </w:tcBorders>
            <w:shd w:val="clear" w:color="auto" w:fill="auto"/>
            <w:noWrap/>
            <w:vAlign w:val="center"/>
            <w:hideMark/>
          </w:tcPr>
          <w:p w14:paraId="0D2C5F0A"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132</w:t>
            </w:r>
          </w:p>
        </w:tc>
        <w:tc>
          <w:tcPr>
            <w:tcW w:w="940" w:type="dxa"/>
            <w:tcBorders>
              <w:top w:val="nil"/>
              <w:left w:val="nil"/>
              <w:bottom w:val="single" w:sz="4" w:space="0" w:color="auto"/>
              <w:right w:val="single" w:sz="4" w:space="0" w:color="auto"/>
            </w:tcBorders>
            <w:shd w:val="clear" w:color="auto" w:fill="auto"/>
            <w:noWrap/>
            <w:vAlign w:val="center"/>
            <w:hideMark/>
          </w:tcPr>
          <w:p w14:paraId="7A46B0A3"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69</w:t>
            </w:r>
          </w:p>
        </w:tc>
        <w:tc>
          <w:tcPr>
            <w:tcW w:w="940" w:type="dxa"/>
            <w:tcBorders>
              <w:top w:val="nil"/>
              <w:left w:val="nil"/>
              <w:bottom w:val="single" w:sz="4" w:space="0" w:color="auto"/>
              <w:right w:val="single" w:sz="4" w:space="0" w:color="auto"/>
            </w:tcBorders>
            <w:shd w:val="clear" w:color="auto" w:fill="auto"/>
            <w:noWrap/>
            <w:vAlign w:val="center"/>
            <w:hideMark/>
          </w:tcPr>
          <w:p w14:paraId="04F34B4A"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49</w:t>
            </w:r>
          </w:p>
        </w:tc>
        <w:tc>
          <w:tcPr>
            <w:tcW w:w="940" w:type="dxa"/>
            <w:tcBorders>
              <w:top w:val="nil"/>
              <w:left w:val="nil"/>
              <w:bottom w:val="single" w:sz="4" w:space="0" w:color="auto"/>
              <w:right w:val="single" w:sz="4" w:space="0" w:color="auto"/>
            </w:tcBorders>
            <w:shd w:val="clear" w:color="auto" w:fill="auto"/>
            <w:noWrap/>
            <w:vAlign w:val="center"/>
            <w:hideMark/>
          </w:tcPr>
          <w:p w14:paraId="049C02EB"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92</w:t>
            </w:r>
          </w:p>
        </w:tc>
        <w:tc>
          <w:tcPr>
            <w:tcW w:w="940" w:type="dxa"/>
            <w:tcBorders>
              <w:top w:val="nil"/>
              <w:left w:val="nil"/>
              <w:bottom w:val="single" w:sz="4" w:space="0" w:color="auto"/>
              <w:right w:val="single" w:sz="4" w:space="0" w:color="auto"/>
            </w:tcBorders>
            <w:shd w:val="clear" w:color="000000" w:fill="F8F8F8"/>
            <w:noWrap/>
            <w:vAlign w:val="center"/>
            <w:hideMark/>
          </w:tcPr>
          <w:p w14:paraId="7028AB37"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76</w:t>
            </w:r>
          </w:p>
        </w:tc>
        <w:tc>
          <w:tcPr>
            <w:tcW w:w="940" w:type="dxa"/>
            <w:tcBorders>
              <w:top w:val="nil"/>
              <w:left w:val="nil"/>
              <w:bottom w:val="nil"/>
              <w:right w:val="nil"/>
            </w:tcBorders>
            <w:shd w:val="clear" w:color="auto" w:fill="auto"/>
            <w:noWrap/>
            <w:vAlign w:val="bottom"/>
            <w:hideMark/>
          </w:tcPr>
          <w:p w14:paraId="633D3F82" w14:textId="77777777" w:rsidR="00CF0AD1" w:rsidRDefault="00CF0AD1">
            <w:pPr>
              <w:jc w:val="center"/>
              <w:rPr>
                <w:rFonts w:ascii="Calibri" w:hAnsi="Calibri" w:cs="Calibri"/>
                <w:i/>
                <w:iCs/>
                <w:color w:val="000000"/>
                <w:sz w:val="22"/>
                <w:szCs w:val="22"/>
              </w:rPr>
            </w:pPr>
          </w:p>
        </w:tc>
      </w:tr>
      <w:tr w:rsidR="00CF0AD1" w14:paraId="38AFDE2F"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6AF67CF1" w14:textId="77777777" w:rsidR="00CF0AD1" w:rsidRDefault="00CF0AD1">
            <w:pPr>
              <w:rPr>
                <w:rFonts w:ascii="Calibri" w:hAnsi="Calibri" w:cs="Calibri"/>
                <w:color w:val="000000"/>
                <w:sz w:val="22"/>
                <w:szCs w:val="22"/>
              </w:rPr>
            </w:pPr>
            <w:r>
              <w:rPr>
                <w:rFonts w:ascii="Calibri" w:hAnsi="Calibri" w:cs="Calibri"/>
                <w:color w:val="000000"/>
                <w:sz w:val="22"/>
                <w:szCs w:val="22"/>
              </w:rPr>
              <w:t>Congo</w:t>
            </w:r>
          </w:p>
        </w:tc>
        <w:tc>
          <w:tcPr>
            <w:tcW w:w="784" w:type="dxa"/>
            <w:tcBorders>
              <w:top w:val="nil"/>
              <w:left w:val="nil"/>
              <w:bottom w:val="single" w:sz="4" w:space="0" w:color="auto"/>
              <w:right w:val="single" w:sz="4" w:space="0" w:color="auto"/>
            </w:tcBorders>
            <w:shd w:val="clear" w:color="auto" w:fill="auto"/>
            <w:noWrap/>
            <w:vAlign w:val="center"/>
            <w:hideMark/>
          </w:tcPr>
          <w:p w14:paraId="0D241F1E"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355</w:t>
            </w:r>
          </w:p>
        </w:tc>
        <w:tc>
          <w:tcPr>
            <w:tcW w:w="784" w:type="dxa"/>
            <w:tcBorders>
              <w:top w:val="nil"/>
              <w:left w:val="nil"/>
              <w:bottom w:val="single" w:sz="4" w:space="0" w:color="auto"/>
              <w:right w:val="single" w:sz="4" w:space="0" w:color="auto"/>
            </w:tcBorders>
            <w:shd w:val="clear" w:color="auto" w:fill="auto"/>
            <w:noWrap/>
            <w:vAlign w:val="center"/>
            <w:hideMark/>
          </w:tcPr>
          <w:p w14:paraId="3DCA753A"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46</w:t>
            </w:r>
          </w:p>
        </w:tc>
        <w:tc>
          <w:tcPr>
            <w:tcW w:w="940" w:type="dxa"/>
            <w:tcBorders>
              <w:top w:val="nil"/>
              <w:left w:val="nil"/>
              <w:bottom w:val="single" w:sz="4" w:space="0" w:color="auto"/>
              <w:right w:val="single" w:sz="4" w:space="0" w:color="auto"/>
            </w:tcBorders>
            <w:shd w:val="clear" w:color="auto" w:fill="auto"/>
            <w:noWrap/>
            <w:vAlign w:val="center"/>
            <w:hideMark/>
          </w:tcPr>
          <w:p w14:paraId="1AFFF5CF"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17</w:t>
            </w:r>
          </w:p>
        </w:tc>
        <w:tc>
          <w:tcPr>
            <w:tcW w:w="940" w:type="dxa"/>
            <w:tcBorders>
              <w:top w:val="nil"/>
              <w:left w:val="nil"/>
              <w:bottom w:val="single" w:sz="4" w:space="0" w:color="auto"/>
              <w:right w:val="single" w:sz="4" w:space="0" w:color="auto"/>
            </w:tcBorders>
            <w:shd w:val="clear" w:color="auto" w:fill="auto"/>
            <w:noWrap/>
            <w:vAlign w:val="center"/>
            <w:hideMark/>
          </w:tcPr>
          <w:p w14:paraId="6885C177"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16</w:t>
            </w:r>
          </w:p>
        </w:tc>
        <w:tc>
          <w:tcPr>
            <w:tcW w:w="940" w:type="dxa"/>
            <w:tcBorders>
              <w:top w:val="nil"/>
              <w:left w:val="nil"/>
              <w:bottom w:val="single" w:sz="4" w:space="0" w:color="auto"/>
              <w:right w:val="single" w:sz="4" w:space="0" w:color="auto"/>
            </w:tcBorders>
            <w:shd w:val="clear" w:color="auto" w:fill="auto"/>
            <w:noWrap/>
            <w:vAlign w:val="center"/>
            <w:hideMark/>
          </w:tcPr>
          <w:p w14:paraId="6E5BE611"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14</w:t>
            </w:r>
          </w:p>
        </w:tc>
        <w:tc>
          <w:tcPr>
            <w:tcW w:w="940" w:type="dxa"/>
            <w:tcBorders>
              <w:top w:val="nil"/>
              <w:left w:val="nil"/>
              <w:bottom w:val="single" w:sz="4" w:space="0" w:color="auto"/>
              <w:right w:val="single" w:sz="4" w:space="0" w:color="auto"/>
            </w:tcBorders>
            <w:shd w:val="clear" w:color="000000" w:fill="F8F8F8"/>
            <w:noWrap/>
            <w:vAlign w:val="center"/>
            <w:hideMark/>
          </w:tcPr>
          <w:p w14:paraId="56961355"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12</w:t>
            </w:r>
          </w:p>
        </w:tc>
        <w:tc>
          <w:tcPr>
            <w:tcW w:w="940" w:type="dxa"/>
            <w:tcBorders>
              <w:top w:val="nil"/>
              <w:left w:val="nil"/>
              <w:bottom w:val="nil"/>
              <w:right w:val="nil"/>
            </w:tcBorders>
            <w:shd w:val="clear" w:color="auto" w:fill="auto"/>
            <w:noWrap/>
            <w:vAlign w:val="bottom"/>
            <w:hideMark/>
          </w:tcPr>
          <w:p w14:paraId="56709924" w14:textId="77777777" w:rsidR="00CF0AD1" w:rsidRDefault="00CF0AD1">
            <w:pPr>
              <w:jc w:val="center"/>
              <w:rPr>
                <w:rFonts w:ascii="Calibri" w:hAnsi="Calibri" w:cs="Calibri"/>
                <w:i/>
                <w:iCs/>
                <w:color w:val="000000"/>
                <w:sz w:val="22"/>
                <w:szCs w:val="22"/>
              </w:rPr>
            </w:pPr>
          </w:p>
        </w:tc>
      </w:tr>
      <w:tr w:rsidR="00CF0AD1" w14:paraId="2D529756"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4DEB7E53" w14:textId="77777777" w:rsidR="00CF0AD1" w:rsidRDefault="00CF0AD1">
            <w:pPr>
              <w:rPr>
                <w:rFonts w:ascii="Calibri" w:hAnsi="Calibri" w:cs="Calibri"/>
                <w:color w:val="000000"/>
                <w:sz w:val="22"/>
                <w:szCs w:val="22"/>
              </w:rPr>
            </w:pPr>
            <w:r>
              <w:rPr>
                <w:rFonts w:ascii="Calibri" w:hAnsi="Calibri" w:cs="Calibri"/>
                <w:color w:val="000000"/>
                <w:sz w:val="22"/>
                <w:szCs w:val="22"/>
              </w:rPr>
              <w:t>Costa Rica</w:t>
            </w:r>
          </w:p>
        </w:tc>
        <w:tc>
          <w:tcPr>
            <w:tcW w:w="784" w:type="dxa"/>
            <w:tcBorders>
              <w:top w:val="nil"/>
              <w:left w:val="nil"/>
              <w:bottom w:val="single" w:sz="4" w:space="0" w:color="auto"/>
              <w:right w:val="single" w:sz="4" w:space="0" w:color="auto"/>
            </w:tcBorders>
            <w:shd w:val="clear" w:color="auto" w:fill="auto"/>
            <w:noWrap/>
            <w:vAlign w:val="center"/>
            <w:hideMark/>
          </w:tcPr>
          <w:p w14:paraId="5E5A1A68"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14</w:t>
            </w:r>
          </w:p>
        </w:tc>
        <w:tc>
          <w:tcPr>
            <w:tcW w:w="784" w:type="dxa"/>
            <w:tcBorders>
              <w:top w:val="nil"/>
              <w:left w:val="nil"/>
              <w:bottom w:val="single" w:sz="4" w:space="0" w:color="auto"/>
              <w:right w:val="single" w:sz="4" w:space="0" w:color="auto"/>
            </w:tcBorders>
            <w:shd w:val="clear" w:color="auto" w:fill="auto"/>
            <w:noWrap/>
            <w:vAlign w:val="center"/>
            <w:hideMark/>
          </w:tcPr>
          <w:p w14:paraId="41B3E2F8"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10</w:t>
            </w:r>
          </w:p>
        </w:tc>
        <w:tc>
          <w:tcPr>
            <w:tcW w:w="940" w:type="dxa"/>
            <w:tcBorders>
              <w:top w:val="nil"/>
              <w:left w:val="nil"/>
              <w:bottom w:val="single" w:sz="4" w:space="0" w:color="auto"/>
              <w:right w:val="single" w:sz="4" w:space="0" w:color="auto"/>
            </w:tcBorders>
            <w:shd w:val="clear" w:color="auto" w:fill="auto"/>
            <w:noWrap/>
            <w:vAlign w:val="center"/>
            <w:hideMark/>
          </w:tcPr>
          <w:p w14:paraId="2D17201B"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10</w:t>
            </w:r>
          </w:p>
        </w:tc>
        <w:tc>
          <w:tcPr>
            <w:tcW w:w="940" w:type="dxa"/>
            <w:tcBorders>
              <w:top w:val="nil"/>
              <w:left w:val="nil"/>
              <w:bottom w:val="single" w:sz="4" w:space="0" w:color="auto"/>
              <w:right w:val="single" w:sz="4" w:space="0" w:color="auto"/>
            </w:tcBorders>
            <w:shd w:val="clear" w:color="auto" w:fill="auto"/>
            <w:noWrap/>
            <w:vAlign w:val="center"/>
            <w:hideMark/>
          </w:tcPr>
          <w:p w14:paraId="6B3787BE"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7</w:t>
            </w:r>
          </w:p>
        </w:tc>
        <w:tc>
          <w:tcPr>
            <w:tcW w:w="940" w:type="dxa"/>
            <w:tcBorders>
              <w:top w:val="nil"/>
              <w:left w:val="nil"/>
              <w:bottom w:val="single" w:sz="4" w:space="0" w:color="auto"/>
              <w:right w:val="single" w:sz="4" w:space="0" w:color="auto"/>
            </w:tcBorders>
            <w:shd w:val="clear" w:color="auto" w:fill="auto"/>
            <w:noWrap/>
            <w:vAlign w:val="center"/>
            <w:hideMark/>
          </w:tcPr>
          <w:p w14:paraId="4C5F7F5B"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7</w:t>
            </w:r>
          </w:p>
        </w:tc>
        <w:tc>
          <w:tcPr>
            <w:tcW w:w="940" w:type="dxa"/>
            <w:tcBorders>
              <w:top w:val="nil"/>
              <w:left w:val="nil"/>
              <w:bottom w:val="single" w:sz="4" w:space="0" w:color="auto"/>
              <w:right w:val="single" w:sz="4" w:space="0" w:color="auto"/>
            </w:tcBorders>
            <w:shd w:val="clear" w:color="000000" w:fill="F8F8F8"/>
            <w:noWrap/>
            <w:vAlign w:val="center"/>
            <w:hideMark/>
          </w:tcPr>
          <w:p w14:paraId="06A59F4D"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8</w:t>
            </w:r>
          </w:p>
        </w:tc>
        <w:tc>
          <w:tcPr>
            <w:tcW w:w="940" w:type="dxa"/>
            <w:tcBorders>
              <w:top w:val="nil"/>
              <w:left w:val="nil"/>
              <w:bottom w:val="nil"/>
              <w:right w:val="nil"/>
            </w:tcBorders>
            <w:shd w:val="clear" w:color="auto" w:fill="auto"/>
            <w:noWrap/>
            <w:vAlign w:val="bottom"/>
            <w:hideMark/>
          </w:tcPr>
          <w:p w14:paraId="1ADD0D44" w14:textId="77777777" w:rsidR="00CF0AD1" w:rsidRDefault="00CF0AD1">
            <w:pPr>
              <w:jc w:val="center"/>
              <w:rPr>
                <w:rFonts w:ascii="Calibri" w:hAnsi="Calibri" w:cs="Calibri"/>
                <w:i/>
                <w:iCs/>
                <w:color w:val="000000"/>
                <w:sz w:val="22"/>
                <w:szCs w:val="22"/>
              </w:rPr>
            </w:pPr>
          </w:p>
        </w:tc>
      </w:tr>
      <w:tr w:rsidR="00CF0AD1" w14:paraId="45444805"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54848978" w14:textId="77777777" w:rsidR="00CF0AD1" w:rsidRDefault="00CF0AD1">
            <w:pPr>
              <w:rPr>
                <w:rFonts w:ascii="Calibri" w:hAnsi="Calibri" w:cs="Calibri"/>
                <w:color w:val="000000"/>
                <w:sz w:val="22"/>
                <w:szCs w:val="22"/>
              </w:rPr>
            </w:pPr>
            <w:r>
              <w:rPr>
                <w:rFonts w:ascii="Calibri" w:hAnsi="Calibri" w:cs="Calibri"/>
                <w:color w:val="000000"/>
                <w:sz w:val="22"/>
                <w:szCs w:val="22"/>
              </w:rPr>
              <w:t>Cuba</w:t>
            </w:r>
          </w:p>
        </w:tc>
        <w:tc>
          <w:tcPr>
            <w:tcW w:w="784" w:type="dxa"/>
            <w:tcBorders>
              <w:top w:val="nil"/>
              <w:left w:val="nil"/>
              <w:bottom w:val="single" w:sz="4" w:space="0" w:color="auto"/>
              <w:right w:val="single" w:sz="4" w:space="0" w:color="auto"/>
            </w:tcBorders>
            <w:shd w:val="clear" w:color="auto" w:fill="auto"/>
            <w:noWrap/>
            <w:vAlign w:val="center"/>
            <w:hideMark/>
          </w:tcPr>
          <w:p w14:paraId="7B9AA884"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15</w:t>
            </w:r>
          </w:p>
        </w:tc>
        <w:tc>
          <w:tcPr>
            <w:tcW w:w="784" w:type="dxa"/>
            <w:tcBorders>
              <w:top w:val="nil"/>
              <w:left w:val="nil"/>
              <w:bottom w:val="single" w:sz="4" w:space="0" w:color="auto"/>
              <w:right w:val="single" w:sz="4" w:space="0" w:color="auto"/>
            </w:tcBorders>
            <w:shd w:val="clear" w:color="auto" w:fill="auto"/>
            <w:noWrap/>
            <w:vAlign w:val="center"/>
            <w:hideMark/>
          </w:tcPr>
          <w:p w14:paraId="773FCDAE"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13</w:t>
            </w:r>
          </w:p>
        </w:tc>
        <w:tc>
          <w:tcPr>
            <w:tcW w:w="940" w:type="dxa"/>
            <w:tcBorders>
              <w:top w:val="nil"/>
              <w:left w:val="nil"/>
              <w:bottom w:val="single" w:sz="4" w:space="0" w:color="auto"/>
              <w:right w:val="single" w:sz="4" w:space="0" w:color="auto"/>
            </w:tcBorders>
            <w:shd w:val="clear" w:color="auto" w:fill="auto"/>
            <w:noWrap/>
            <w:vAlign w:val="center"/>
            <w:hideMark/>
          </w:tcPr>
          <w:p w14:paraId="65C2849E"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7</w:t>
            </w:r>
          </w:p>
        </w:tc>
        <w:tc>
          <w:tcPr>
            <w:tcW w:w="940" w:type="dxa"/>
            <w:tcBorders>
              <w:top w:val="nil"/>
              <w:left w:val="nil"/>
              <w:bottom w:val="single" w:sz="4" w:space="0" w:color="auto"/>
              <w:right w:val="single" w:sz="4" w:space="0" w:color="auto"/>
            </w:tcBorders>
            <w:shd w:val="clear" w:color="auto" w:fill="auto"/>
            <w:noWrap/>
            <w:vAlign w:val="center"/>
            <w:hideMark/>
          </w:tcPr>
          <w:p w14:paraId="72669DB4"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7</w:t>
            </w:r>
          </w:p>
        </w:tc>
        <w:tc>
          <w:tcPr>
            <w:tcW w:w="940" w:type="dxa"/>
            <w:tcBorders>
              <w:top w:val="nil"/>
              <w:left w:val="nil"/>
              <w:bottom w:val="single" w:sz="4" w:space="0" w:color="auto"/>
              <w:right w:val="single" w:sz="4" w:space="0" w:color="auto"/>
            </w:tcBorders>
            <w:shd w:val="clear" w:color="auto" w:fill="auto"/>
            <w:noWrap/>
            <w:vAlign w:val="center"/>
            <w:hideMark/>
          </w:tcPr>
          <w:p w14:paraId="65BCE957"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15</w:t>
            </w:r>
          </w:p>
        </w:tc>
        <w:tc>
          <w:tcPr>
            <w:tcW w:w="940" w:type="dxa"/>
            <w:tcBorders>
              <w:top w:val="nil"/>
              <w:left w:val="nil"/>
              <w:bottom w:val="single" w:sz="4" w:space="0" w:color="auto"/>
              <w:right w:val="single" w:sz="4" w:space="0" w:color="auto"/>
            </w:tcBorders>
            <w:shd w:val="clear" w:color="000000" w:fill="F8F8F8"/>
            <w:noWrap/>
            <w:vAlign w:val="center"/>
            <w:hideMark/>
          </w:tcPr>
          <w:p w14:paraId="1B509EA0"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20</w:t>
            </w:r>
          </w:p>
        </w:tc>
        <w:tc>
          <w:tcPr>
            <w:tcW w:w="940" w:type="dxa"/>
            <w:tcBorders>
              <w:top w:val="nil"/>
              <w:left w:val="nil"/>
              <w:bottom w:val="nil"/>
              <w:right w:val="nil"/>
            </w:tcBorders>
            <w:shd w:val="clear" w:color="auto" w:fill="auto"/>
            <w:noWrap/>
            <w:vAlign w:val="bottom"/>
            <w:hideMark/>
          </w:tcPr>
          <w:p w14:paraId="7EE228CD" w14:textId="77777777" w:rsidR="00CF0AD1" w:rsidRDefault="00CF0AD1">
            <w:pPr>
              <w:jc w:val="center"/>
              <w:rPr>
                <w:rFonts w:ascii="Calibri" w:hAnsi="Calibri" w:cs="Calibri"/>
                <w:i/>
                <w:iCs/>
                <w:color w:val="000000"/>
                <w:sz w:val="22"/>
                <w:szCs w:val="22"/>
              </w:rPr>
            </w:pPr>
          </w:p>
        </w:tc>
      </w:tr>
      <w:tr w:rsidR="00CF0AD1" w14:paraId="6FEF1071"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678BB1EB" w14:textId="77777777" w:rsidR="00CF0AD1" w:rsidRDefault="00CF0AD1">
            <w:pPr>
              <w:rPr>
                <w:rFonts w:ascii="Calibri" w:hAnsi="Calibri" w:cs="Calibri"/>
                <w:color w:val="000000"/>
                <w:sz w:val="22"/>
                <w:szCs w:val="22"/>
              </w:rPr>
            </w:pPr>
            <w:r>
              <w:rPr>
                <w:rFonts w:ascii="Calibri" w:hAnsi="Calibri" w:cs="Calibri"/>
                <w:color w:val="000000"/>
                <w:sz w:val="22"/>
                <w:szCs w:val="22"/>
              </w:rPr>
              <w:t>Djibouti</w:t>
            </w:r>
          </w:p>
        </w:tc>
        <w:tc>
          <w:tcPr>
            <w:tcW w:w="784" w:type="dxa"/>
            <w:tcBorders>
              <w:top w:val="nil"/>
              <w:left w:val="nil"/>
              <w:bottom w:val="single" w:sz="4" w:space="0" w:color="auto"/>
              <w:right w:val="single" w:sz="4" w:space="0" w:color="auto"/>
            </w:tcBorders>
            <w:shd w:val="clear" w:color="auto" w:fill="auto"/>
            <w:noWrap/>
            <w:vAlign w:val="center"/>
            <w:hideMark/>
          </w:tcPr>
          <w:p w14:paraId="753576DC"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10</w:t>
            </w:r>
          </w:p>
        </w:tc>
        <w:tc>
          <w:tcPr>
            <w:tcW w:w="784" w:type="dxa"/>
            <w:tcBorders>
              <w:top w:val="nil"/>
              <w:left w:val="nil"/>
              <w:bottom w:val="single" w:sz="4" w:space="0" w:color="auto"/>
              <w:right w:val="single" w:sz="4" w:space="0" w:color="auto"/>
            </w:tcBorders>
            <w:shd w:val="clear" w:color="auto" w:fill="auto"/>
            <w:noWrap/>
            <w:vAlign w:val="center"/>
            <w:hideMark/>
          </w:tcPr>
          <w:p w14:paraId="1F1DC4BE"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w:t>
            </w:r>
          </w:p>
        </w:tc>
        <w:tc>
          <w:tcPr>
            <w:tcW w:w="940" w:type="dxa"/>
            <w:tcBorders>
              <w:top w:val="nil"/>
              <w:left w:val="nil"/>
              <w:bottom w:val="single" w:sz="4" w:space="0" w:color="auto"/>
              <w:right w:val="single" w:sz="4" w:space="0" w:color="auto"/>
            </w:tcBorders>
            <w:shd w:val="clear" w:color="auto" w:fill="auto"/>
            <w:noWrap/>
            <w:vAlign w:val="center"/>
            <w:hideMark/>
          </w:tcPr>
          <w:p w14:paraId="54117960"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w:t>
            </w:r>
          </w:p>
        </w:tc>
        <w:tc>
          <w:tcPr>
            <w:tcW w:w="940" w:type="dxa"/>
            <w:tcBorders>
              <w:top w:val="nil"/>
              <w:left w:val="nil"/>
              <w:bottom w:val="single" w:sz="4" w:space="0" w:color="auto"/>
              <w:right w:val="single" w:sz="4" w:space="0" w:color="auto"/>
            </w:tcBorders>
            <w:shd w:val="clear" w:color="auto" w:fill="auto"/>
            <w:noWrap/>
            <w:vAlign w:val="bottom"/>
            <w:hideMark/>
          </w:tcPr>
          <w:p w14:paraId="3D6A353C"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14:paraId="2E892513"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000000" w:fill="F8F8F8"/>
            <w:noWrap/>
            <w:vAlign w:val="bottom"/>
            <w:hideMark/>
          </w:tcPr>
          <w:p w14:paraId="5E60216B" w14:textId="77777777" w:rsidR="00CF0AD1" w:rsidRDefault="00CF0AD1">
            <w:pPr>
              <w:jc w:val="center"/>
              <w:rPr>
                <w:rFonts w:ascii="Calibri" w:hAnsi="Calibri" w:cs="Calibri"/>
                <w:i/>
                <w:iCs/>
                <w:sz w:val="22"/>
                <w:szCs w:val="22"/>
              </w:rPr>
            </w:pPr>
            <w:r>
              <w:rPr>
                <w:rFonts w:ascii="Calibri" w:hAnsi="Calibri" w:cs="Calibri"/>
                <w:i/>
                <w:iCs/>
                <w:sz w:val="22"/>
                <w:szCs w:val="22"/>
              </w:rPr>
              <w:t> </w:t>
            </w:r>
          </w:p>
        </w:tc>
        <w:tc>
          <w:tcPr>
            <w:tcW w:w="940" w:type="dxa"/>
            <w:tcBorders>
              <w:top w:val="nil"/>
              <w:left w:val="nil"/>
              <w:bottom w:val="nil"/>
              <w:right w:val="nil"/>
            </w:tcBorders>
            <w:shd w:val="clear" w:color="auto" w:fill="auto"/>
            <w:noWrap/>
            <w:vAlign w:val="bottom"/>
            <w:hideMark/>
          </w:tcPr>
          <w:p w14:paraId="28EEE5B5" w14:textId="77777777" w:rsidR="00CF0AD1" w:rsidRDefault="00CF0AD1">
            <w:pPr>
              <w:jc w:val="center"/>
              <w:rPr>
                <w:rFonts w:ascii="Calibri" w:hAnsi="Calibri" w:cs="Calibri"/>
                <w:i/>
                <w:iCs/>
                <w:sz w:val="22"/>
                <w:szCs w:val="22"/>
              </w:rPr>
            </w:pPr>
          </w:p>
        </w:tc>
      </w:tr>
      <w:tr w:rsidR="00CF0AD1" w14:paraId="22C4691B"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4156A807" w14:textId="77777777" w:rsidR="00CF0AD1" w:rsidRDefault="00CF0AD1">
            <w:pPr>
              <w:rPr>
                <w:rFonts w:ascii="Calibri" w:hAnsi="Calibri" w:cs="Calibri"/>
                <w:color w:val="000000"/>
                <w:sz w:val="22"/>
                <w:szCs w:val="22"/>
              </w:rPr>
            </w:pPr>
            <w:r>
              <w:rPr>
                <w:rFonts w:ascii="Calibri" w:hAnsi="Calibri" w:cs="Calibri"/>
                <w:color w:val="000000"/>
                <w:sz w:val="22"/>
                <w:szCs w:val="22"/>
              </w:rPr>
              <w:t>Dominicaanse Republiek</w:t>
            </w:r>
          </w:p>
        </w:tc>
        <w:tc>
          <w:tcPr>
            <w:tcW w:w="784" w:type="dxa"/>
            <w:tcBorders>
              <w:top w:val="nil"/>
              <w:left w:val="nil"/>
              <w:bottom w:val="single" w:sz="4" w:space="0" w:color="auto"/>
              <w:right w:val="single" w:sz="4" w:space="0" w:color="auto"/>
            </w:tcBorders>
            <w:shd w:val="clear" w:color="auto" w:fill="auto"/>
            <w:noWrap/>
            <w:vAlign w:val="center"/>
            <w:hideMark/>
          </w:tcPr>
          <w:p w14:paraId="3478DA74"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5</w:t>
            </w:r>
          </w:p>
        </w:tc>
        <w:tc>
          <w:tcPr>
            <w:tcW w:w="784" w:type="dxa"/>
            <w:tcBorders>
              <w:top w:val="nil"/>
              <w:left w:val="nil"/>
              <w:bottom w:val="single" w:sz="4" w:space="0" w:color="auto"/>
              <w:right w:val="single" w:sz="4" w:space="0" w:color="auto"/>
            </w:tcBorders>
            <w:shd w:val="clear" w:color="auto" w:fill="auto"/>
            <w:noWrap/>
            <w:vAlign w:val="center"/>
            <w:hideMark/>
          </w:tcPr>
          <w:p w14:paraId="1B6159AD"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w:t>
            </w:r>
          </w:p>
        </w:tc>
        <w:tc>
          <w:tcPr>
            <w:tcW w:w="940" w:type="dxa"/>
            <w:tcBorders>
              <w:top w:val="nil"/>
              <w:left w:val="nil"/>
              <w:bottom w:val="single" w:sz="4" w:space="0" w:color="auto"/>
              <w:right w:val="single" w:sz="4" w:space="0" w:color="auto"/>
            </w:tcBorders>
            <w:shd w:val="clear" w:color="auto" w:fill="auto"/>
            <w:noWrap/>
            <w:vAlign w:val="bottom"/>
            <w:hideMark/>
          </w:tcPr>
          <w:p w14:paraId="00BA0AE8"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14:paraId="7C411D93"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14:paraId="6918928D"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w:t>
            </w:r>
          </w:p>
        </w:tc>
        <w:tc>
          <w:tcPr>
            <w:tcW w:w="940" w:type="dxa"/>
            <w:tcBorders>
              <w:top w:val="nil"/>
              <w:left w:val="nil"/>
              <w:bottom w:val="single" w:sz="4" w:space="0" w:color="auto"/>
              <w:right w:val="single" w:sz="4" w:space="0" w:color="auto"/>
            </w:tcBorders>
            <w:shd w:val="clear" w:color="000000" w:fill="F8F8F8"/>
            <w:noWrap/>
            <w:vAlign w:val="center"/>
            <w:hideMark/>
          </w:tcPr>
          <w:p w14:paraId="6EBB243B"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3</w:t>
            </w:r>
          </w:p>
        </w:tc>
        <w:tc>
          <w:tcPr>
            <w:tcW w:w="940" w:type="dxa"/>
            <w:tcBorders>
              <w:top w:val="nil"/>
              <w:left w:val="nil"/>
              <w:bottom w:val="nil"/>
              <w:right w:val="nil"/>
            </w:tcBorders>
            <w:shd w:val="clear" w:color="auto" w:fill="auto"/>
            <w:noWrap/>
            <w:vAlign w:val="bottom"/>
            <w:hideMark/>
          </w:tcPr>
          <w:p w14:paraId="1C69D2B0" w14:textId="77777777" w:rsidR="00CF0AD1" w:rsidRDefault="00CF0AD1">
            <w:pPr>
              <w:jc w:val="center"/>
              <w:rPr>
                <w:rFonts w:ascii="Calibri" w:hAnsi="Calibri" w:cs="Calibri"/>
                <w:i/>
                <w:iCs/>
                <w:color w:val="000000"/>
                <w:sz w:val="22"/>
                <w:szCs w:val="22"/>
              </w:rPr>
            </w:pPr>
          </w:p>
        </w:tc>
      </w:tr>
      <w:tr w:rsidR="00CF0AD1" w14:paraId="46757B99"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6400E901" w14:textId="77777777" w:rsidR="00CF0AD1" w:rsidRDefault="00CF0AD1">
            <w:pPr>
              <w:rPr>
                <w:rFonts w:ascii="Calibri" w:hAnsi="Calibri" w:cs="Calibri"/>
                <w:color w:val="000000"/>
                <w:sz w:val="22"/>
                <w:szCs w:val="22"/>
              </w:rPr>
            </w:pPr>
            <w:r>
              <w:rPr>
                <w:rFonts w:ascii="Calibri" w:hAnsi="Calibri" w:cs="Calibri"/>
                <w:color w:val="000000"/>
                <w:sz w:val="22"/>
                <w:szCs w:val="22"/>
              </w:rPr>
              <w:t>Ecuador</w:t>
            </w:r>
          </w:p>
        </w:tc>
        <w:tc>
          <w:tcPr>
            <w:tcW w:w="784" w:type="dxa"/>
            <w:tcBorders>
              <w:top w:val="nil"/>
              <w:left w:val="nil"/>
              <w:bottom w:val="single" w:sz="4" w:space="0" w:color="auto"/>
              <w:right w:val="single" w:sz="4" w:space="0" w:color="auto"/>
            </w:tcBorders>
            <w:shd w:val="clear" w:color="auto" w:fill="auto"/>
            <w:noWrap/>
            <w:vAlign w:val="center"/>
            <w:hideMark/>
          </w:tcPr>
          <w:p w14:paraId="11F7AE0C"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31</w:t>
            </w:r>
          </w:p>
        </w:tc>
        <w:tc>
          <w:tcPr>
            <w:tcW w:w="784" w:type="dxa"/>
            <w:tcBorders>
              <w:top w:val="nil"/>
              <w:left w:val="nil"/>
              <w:bottom w:val="single" w:sz="4" w:space="0" w:color="auto"/>
              <w:right w:val="single" w:sz="4" w:space="0" w:color="auto"/>
            </w:tcBorders>
            <w:shd w:val="clear" w:color="auto" w:fill="auto"/>
            <w:noWrap/>
            <w:vAlign w:val="center"/>
            <w:hideMark/>
          </w:tcPr>
          <w:p w14:paraId="65DCBE4D"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20</w:t>
            </w:r>
          </w:p>
        </w:tc>
        <w:tc>
          <w:tcPr>
            <w:tcW w:w="940" w:type="dxa"/>
            <w:tcBorders>
              <w:top w:val="nil"/>
              <w:left w:val="nil"/>
              <w:bottom w:val="single" w:sz="4" w:space="0" w:color="auto"/>
              <w:right w:val="single" w:sz="4" w:space="0" w:color="auto"/>
            </w:tcBorders>
            <w:shd w:val="clear" w:color="auto" w:fill="auto"/>
            <w:noWrap/>
            <w:vAlign w:val="center"/>
            <w:hideMark/>
          </w:tcPr>
          <w:p w14:paraId="607D75CC"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8</w:t>
            </w:r>
          </w:p>
        </w:tc>
        <w:tc>
          <w:tcPr>
            <w:tcW w:w="940" w:type="dxa"/>
            <w:tcBorders>
              <w:top w:val="nil"/>
              <w:left w:val="nil"/>
              <w:bottom w:val="single" w:sz="4" w:space="0" w:color="auto"/>
              <w:right w:val="single" w:sz="4" w:space="0" w:color="auto"/>
            </w:tcBorders>
            <w:shd w:val="clear" w:color="auto" w:fill="auto"/>
            <w:noWrap/>
            <w:vAlign w:val="center"/>
            <w:hideMark/>
          </w:tcPr>
          <w:p w14:paraId="481D0D8B"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12</w:t>
            </w:r>
          </w:p>
        </w:tc>
        <w:tc>
          <w:tcPr>
            <w:tcW w:w="940" w:type="dxa"/>
            <w:tcBorders>
              <w:top w:val="nil"/>
              <w:left w:val="nil"/>
              <w:bottom w:val="single" w:sz="4" w:space="0" w:color="auto"/>
              <w:right w:val="single" w:sz="4" w:space="0" w:color="auto"/>
            </w:tcBorders>
            <w:shd w:val="clear" w:color="auto" w:fill="auto"/>
            <w:noWrap/>
            <w:vAlign w:val="center"/>
            <w:hideMark/>
          </w:tcPr>
          <w:p w14:paraId="1D9D5FB2"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27</w:t>
            </w:r>
          </w:p>
        </w:tc>
        <w:tc>
          <w:tcPr>
            <w:tcW w:w="940" w:type="dxa"/>
            <w:tcBorders>
              <w:top w:val="nil"/>
              <w:left w:val="nil"/>
              <w:bottom w:val="single" w:sz="4" w:space="0" w:color="auto"/>
              <w:right w:val="single" w:sz="4" w:space="0" w:color="auto"/>
            </w:tcBorders>
            <w:shd w:val="clear" w:color="000000" w:fill="F8F8F8"/>
            <w:noWrap/>
            <w:vAlign w:val="center"/>
            <w:hideMark/>
          </w:tcPr>
          <w:p w14:paraId="396CED1B"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19</w:t>
            </w:r>
          </w:p>
        </w:tc>
        <w:tc>
          <w:tcPr>
            <w:tcW w:w="940" w:type="dxa"/>
            <w:tcBorders>
              <w:top w:val="nil"/>
              <w:left w:val="nil"/>
              <w:bottom w:val="nil"/>
              <w:right w:val="nil"/>
            </w:tcBorders>
            <w:shd w:val="clear" w:color="auto" w:fill="auto"/>
            <w:noWrap/>
            <w:vAlign w:val="bottom"/>
            <w:hideMark/>
          </w:tcPr>
          <w:p w14:paraId="22D0FC8D" w14:textId="77777777" w:rsidR="00CF0AD1" w:rsidRDefault="00CF0AD1">
            <w:pPr>
              <w:jc w:val="center"/>
              <w:rPr>
                <w:rFonts w:ascii="Calibri" w:hAnsi="Calibri" w:cs="Calibri"/>
                <w:i/>
                <w:iCs/>
                <w:color w:val="000000"/>
                <w:sz w:val="22"/>
                <w:szCs w:val="22"/>
              </w:rPr>
            </w:pPr>
          </w:p>
        </w:tc>
      </w:tr>
      <w:tr w:rsidR="00CF0AD1" w14:paraId="190592C1"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24137646" w14:textId="77777777" w:rsidR="00CF0AD1" w:rsidRDefault="00CF0AD1">
            <w:pPr>
              <w:rPr>
                <w:rFonts w:ascii="Calibri" w:hAnsi="Calibri" w:cs="Calibri"/>
                <w:color w:val="000000"/>
                <w:sz w:val="22"/>
                <w:szCs w:val="22"/>
              </w:rPr>
            </w:pPr>
            <w:r>
              <w:rPr>
                <w:rFonts w:ascii="Calibri" w:hAnsi="Calibri" w:cs="Calibri"/>
                <w:color w:val="000000"/>
                <w:sz w:val="22"/>
                <w:szCs w:val="22"/>
              </w:rPr>
              <w:t>Egypte</w:t>
            </w:r>
          </w:p>
        </w:tc>
        <w:tc>
          <w:tcPr>
            <w:tcW w:w="784" w:type="dxa"/>
            <w:tcBorders>
              <w:top w:val="nil"/>
              <w:left w:val="nil"/>
              <w:bottom w:val="single" w:sz="4" w:space="0" w:color="auto"/>
              <w:right w:val="single" w:sz="4" w:space="0" w:color="auto"/>
            </w:tcBorders>
            <w:shd w:val="clear" w:color="auto" w:fill="auto"/>
            <w:noWrap/>
            <w:vAlign w:val="center"/>
            <w:hideMark/>
          </w:tcPr>
          <w:p w14:paraId="19AD1F2B"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179</w:t>
            </w:r>
          </w:p>
        </w:tc>
        <w:tc>
          <w:tcPr>
            <w:tcW w:w="784" w:type="dxa"/>
            <w:tcBorders>
              <w:top w:val="nil"/>
              <w:left w:val="nil"/>
              <w:bottom w:val="single" w:sz="4" w:space="0" w:color="auto"/>
              <w:right w:val="single" w:sz="4" w:space="0" w:color="auto"/>
            </w:tcBorders>
            <w:shd w:val="clear" w:color="auto" w:fill="auto"/>
            <w:noWrap/>
            <w:vAlign w:val="center"/>
            <w:hideMark/>
          </w:tcPr>
          <w:p w14:paraId="21916FE4"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108</w:t>
            </w:r>
          </w:p>
        </w:tc>
        <w:tc>
          <w:tcPr>
            <w:tcW w:w="940" w:type="dxa"/>
            <w:tcBorders>
              <w:top w:val="nil"/>
              <w:left w:val="nil"/>
              <w:bottom w:val="single" w:sz="4" w:space="0" w:color="auto"/>
              <w:right w:val="single" w:sz="4" w:space="0" w:color="auto"/>
            </w:tcBorders>
            <w:shd w:val="clear" w:color="auto" w:fill="auto"/>
            <w:noWrap/>
            <w:vAlign w:val="center"/>
            <w:hideMark/>
          </w:tcPr>
          <w:p w14:paraId="637E4B4D"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38</w:t>
            </w:r>
          </w:p>
        </w:tc>
        <w:tc>
          <w:tcPr>
            <w:tcW w:w="940" w:type="dxa"/>
            <w:tcBorders>
              <w:top w:val="nil"/>
              <w:left w:val="nil"/>
              <w:bottom w:val="single" w:sz="4" w:space="0" w:color="auto"/>
              <w:right w:val="single" w:sz="4" w:space="0" w:color="auto"/>
            </w:tcBorders>
            <w:shd w:val="clear" w:color="auto" w:fill="auto"/>
            <w:noWrap/>
            <w:vAlign w:val="center"/>
            <w:hideMark/>
          </w:tcPr>
          <w:p w14:paraId="7F1BC221"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47</w:t>
            </w:r>
          </w:p>
        </w:tc>
        <w:tc>
          <w:tcPr>
            <w:tcW w:w="940" w:type="dxa"/>
            <w:tcBorders>
              <w:top w:val="nil"/>
              <w:left w:val="nil"/>
              <w:bottom w:val="single" w:sz="4" w:space="0" w:color="auto"/>
              <w:right w:val="single" w:sz="4" w:space="0" w:color="auto"/>
            </w:tcBorders>
            <w:shd w:val="clear" w:color="auto" w:fill="auto"/>
            <w:noWrap/>
            <w:vAlign w:val="center"/>
            <w:hideMark/>
          </w:tcPr>
          <w:p w14:paraId="66F3612D"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97</w:t>
            </w:r>
          </w:p>
        </w:tc>
        <w:tc>
          <w:tcPr>
            <w:tcW w:w="940" w:type="dxa"/>
            <w:tcBorders>
              <w:top w:val="nil"/>
              <w:left w:val="nil"/>
              <w:bottom w:val="single" w:sz="4" w:space="0" w:color="auto"/>
              <w:right w:val="single" w:sz="4" w:space="0" w:color="auto"/>
            </w:tcBorders>
            <w:shd w:val="clear" w:color="000000" w:fill="F8F8F8"/>
            <w:noWrap/>
            <w:vAlign w:val="center"/>
            <w:hideMark/>
          </w:tcPr>
          <w:p w14:paraId="21E3D87C"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100</w:t>
            </w:r>
          </w:p>
        </w:tc>
        <w:tc>
          <w:tcPr>
            <w:tcW w:w="940" w:type="dxa"/>
            <w:tcBorders>
              <w:top w:val="nil"/>
              <w:left w:val="nil"/>
              <w:bottom w:val="nil"/>
              <w:right w:val="nil"/>
            </w:tcBorders>
            <w:shd w:val="clear" w:color="auto" w:fill="auto"/>
            <w:noWrap/>
            <w:vAlign w:val="bottom"/>
            <w:hideMark/>
          </w:tcPr>
          <w:p w14:paraId="3CF4DE6B" w14:textId="77777777" w:rsidR="00CF0AD1" w:rsidRDefault="00CF0AD1">
            <w:pPr>
              <w:jc w:val="center"/>
              <w:rPr>
                <w:rFonts w:ascii="Calibri" w:hAnsi="Calibri" w:cs="Calibri"/>
                <w:i/>
                <w:iCs/>
                <w:color w:val="000000"/>
                <w:sz w:val="22"/>
                <w:szCs w:val="22"/>
              </w:rPr>
            </w:pPr>
          </w:p>
        </w:tc>
      </w:tr>
      <w:tr w:rsidR="00CF0AD1" w14:paraId="625D2D3F"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05DBAE77" w14:textId="77777777" w:rsidR="00CF0AD1" w:rsidRDefault="00CF0AD1">
            <w:pPr>
              <w:rPr>
                <w:rFonts w:ascii="Calibri" w:hAnsi="Calibri" w:cs="Calibri"/>
                <w:color w:val="000000"/>
                <w:sz w:val="22"/>
                <w:szCs w:val="22"/>
              </w:rPr>
            </w:pPr>
            <w:r>
              <w:rPr>
                <w:rFonts w:ascii="Calibri" w:hAnsi="Calibri" w:cs="Calibri"/>
                <w:color w:val="000000"/>
                <w:sz w:val="22"/>
                <w:szCs w:val="22"/>
              </w:rPr>
              <w:t>El Salvador</w:t>
            </w:r>
          </w:p>
        </w:tc>
        <w:tc>
          <w:tcPr>
            <w:tcW w:w="784" w:type="dxa"/>
            <w:tcBorders>
              <w:top w:val="nil"/>
              <w:left w:val="nil"/>
              <w:bottom w:val="single" w:sz="4" w:space="0" w:color="auto"/>
              <w:right w:val="single" w:sz="4" w:space="0" w:color="auto"/>
            </w:tcBorders>
            <w:shd w:val="clear" w:color="auto" w:fill="auto"/>
            <w:noWrap/>
            <w:vAlign w:val="center"/>
            <w:hideMark/>
          </w:tcPr>
          <w:p w14:paraId="57C0AF1F"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24</w:t>
            </w:r>
          </w:p>
        </w:tc>
        <w:tc>
          <w:tcPr>
            <w:tcW w:w="784" w:type="dxa"/>
            <w:tcBorders>
              <w:top w:val="nil"/>
              <w:left w:val="nil"/>
              <w:bottom w:val="single" w:sz="4" w:space="0" w:color="auto"/>
              <w:right w:val="single" w:sz="4" w:space="0" w:color="auto"/>
            </w:tcBorders>
            <w:shd w:val="clear" w:color="auto" w:fill="auto"/>
            <w:noWrap/>
            <w:vAlign w:val="center"/>
            <w:hideMark/>
          </w:tcPr>
          <w:p w14:paraId="160B1254"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3</w:t>
            </w:r>
          </w:p>
        </w:tc>
        <w:tc>
          <w:tcPr>
            <w:tcW w:w="940" w:type="dxa"/>
            <w:tcBorders>
              <w:top w:val="nil"/>
              <w:left w:val="nil"/>
              <w:bottom w:val="single" w:sz="4" w:space="0" w:color="auto"/>
              <w:right w:val="single" w:sz="4" w:space="0" w:color="auto"/>
            </w:tcBorders>
            <w:shd w:val="clear" w:color="auto" w:fill="auto"/>
            <w:noWrap/>
            <w:vAlign w:val="center"/>
            <w:hideMark/>
          </w:tcPr>
          <w:p w14:paraId="41CAE0BB"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w:t>
            </w:r>
          </w:p>
        </w:tc>
        <w:tc>
          <w:tcPr>
            <w:tcW w:w="940" w:type="dxa"/>
            <w:tcBorders>
              <w:top w:val="nil"/>
              <w:left w:val="nil"/>
              <w:bottom w:val="single" w:sz="4" w:space="0" w:color="auto"/>
              <w:right w:val="single" w:sz="4" w:space="0" w:color="auto"/>
            </w:tcBorders>
            <w:shd w:val="clear" w:color="auto" w:fill="auto"/>
            <w:noWrap/>
            <w:vAlign w:val="center"/>
            <w:hideMark/>
          </w:tcPr>
          <w:p w14:paraId="1F1C32F6"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3</w:t>
            </w:r>
          </w:p>
        </w:tc>
        <w:tc>
          <w:tcPr>
            <w:tcW w:w="940" w:type="dxa"/>
            <w:tcBorders>
              <w:top w:val="nil"/>
              <w:left w:val="nil"/>
              <w:bottom w:val="single" w:sz="4" w:space="0" w:color="auto"/>
              <w:right w:val="single" w:sz="4" w:space="0" w:color="auto"/>
            </w:tcBorders>
            <w:shd w:val="clear" w:color="auto" w:fill="auto"/>
            <w:noWrap/>
            <w:vAlign w:val="center"/>
            <w:hideMark/>
          </w:tcPr>
          <w:p w14:paraId="17DBD6B8"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8</w:t>
            </w:r>
          </w:p>
        </w:tc>
        <w:tc>
          <w:tcPr>
            <w:tcW w:w="940" w:type="dxa"/>
            <w:tcBorders>
              <w:top w:val="nil"/>
              <w:left w:val="nil"/>
              <w:bottom w:val="single" w:sz="4" w:space="0" w:color="auto"/>
              <w:right w:val="single" w:sz="4" w:space="0" w:color="auto"/>
            </w:tcBorders>
            <w:shd w:val="clear" w:color="000000" w:fill="F8F8F8"/>
            <w:noWrap/>
            <w:vAlign w:val="center"/>
            <w:hideMark/>
          </w:tcPr>
          <w:p w14:paraId="67C91207"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7</w:t>
            </w:r>
          </w:p>
        </w:tc>
        <w:tc>
          <w:tcPr>
            <w:tcW w:w="940" w:type="dxa"/>
            <w:tcBorders>
              <w:top w:val="nil"/>
              <w:left w:val="nil"/>
              <w:bottom w:val="nil"/>
              <w:right w:val="nil"/>
            </w:tcBorders>
            <w:shd w:val="clear" w:color="auto" w:fill="auto"/>
            <w:noWrap/>
            <w:vAlign w:val="bottom"/>
            <w:hideMark/>
          </w:tcPr>
          <w:p w14:paraId="27C597CC" w14:textId="77777777" w:rsidR="00CF0AD1" w:rsidRDefault="00CF0AD1">
            <w:pPr>
              <w:jc w:val="center"/>
              <w:rPr>
                <w:rFonts w:ascii="Calibri" w:hAnsi="Calibri" w:cs="Calibri"/>
                <w:i/>
                <w:iCs/>
                <w:color w:val="000000"/>
                <w:sz w:val="22"/>
                <w:szCs w:val="22"/>
              </w:rPr>
            </w:pPr>
          </w:p>
        </w:tc>
      </w:tr>
      <w:tr w:rsidR="00CF0AD1" w14:paraId="69FC4A43"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2B9DB64F" w14:textId="77777777" w:rsidR="00CF0AD1" w:rsidRDefault="00CF0AD1">
            <w:pPr>
              <w:rPr>
                <w:rFonts w:ascii="Calibri" w:hAnsi="Calibri" w:cs="Calibri"/>
                <w:color w:val="000000"/>
                <w:sz w:val="22"/>
                <w:szCs w:val="22"/>
              </w:rPr>
            </w:pPr>
            <w:r>
              <w:rPr>
                <w:rFonts w:ascii="Calibri" w:hAnsi="Calibri" w:cs="Calibri"/>
                <w:color w:val="000000"/>
                <w:sz w:val="22"/>
                <w:szCs w:val="22"/>
              </w:rPr>
              <w:t>Equatoriaal-Guinea</w:t>
            </w:r>
          </w:p>
        </w:tc>
        <w:tc>
          <w:tcPr>
            <w:tcW w:w="784" w:type="dxa"/>
            <w:tcBorders>
              <w:top w:val="nil"/>
              <w:left w:val="nil"/>
              <w:bottom w:val="single" w:sz="4" w:space="0" w:color="auto"/>
              <w:right w:val="single" w:sz="4" w:space="0" w:color="auto"/>
            </w:tcBorders>
            <w:shd w:val="clear" w:color="auto" w:fill="auto"/>
            <w:noWrap/>
            <w:vAlign w:val="center"/>
            <w:hideMark/>
          </w:tcPr>
          <w:p w14:paraId="5C67C82B"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w:t>
            </w:r>
          </w:p>
        </w:tc>
        <w:tc>
          <w:tcPr>
            <w:tcW w:w="784" w:type="dxa"/>
            <w:tcBorders>
              <w:top w:val="nil"/>
              <w:left w:val="nil"/>
              <w:bottom w:val="single" w:sz="4" w:space="0" w:color="auto"/>
              <w:right w:val="single" w:sz="4" w:space="0" w:color="auto"/>
            </w:tcBorders>
            <w:shd w:val="clear" w:color="auto" w:fill="auto"/>
            <w:noWrap/>
            <w:vAlign w:val="bottom"/>
            <w:hideMark/>
          </w:tcPr>
          <w:p w14:paraId="147700CD"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14:paraId="34667085"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w:t>
            </w:r>
          </w:p>
        </w:tc>
        <w:tc>
          <w:tcPr>
            <w:tcW w:w="940" w:type="dxa"/>
            <w:tcBorders>
              <w:top w:val="nil"/>
              <w:left w:val="nil"/>
              <w:bottom w:val="single" w:sz="4" w:space="0" w:color="auto"/>
              <w:right w:val="single" w:sz="4" w:space="0" w:color="auto"/>
            </w:tcBorders>
            <w:shd w:val="clear" w:color="auto" w:fill="auto"/>
            <w:noWrap/>
            <w:vAlign w:val="center"/>
            <w:hideMark/>
          </w:tcPr>
          <w:p w14:paraId="58F7730F"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w:t>
            </w:r>
          </w:p>
        </w:tc>
        <w:tc>
          <w:tcPr>
            <w:tcW w:w="940" w:type="dxa"/>
            <w:tcBorders>
              <w:top w:val="nil"/>
              <w:left w:val="nil"/>
              <w:bottom w:val="single" w:sz="4" w:space="0" w:color="auto"/>
              <w:right w:val="single" w:sz="4" w:space="0" w:color="auto"/>
            </w:tcBorders>
            <w:shd w:val="clear" w:color="auto" w:fill="auto"/>
            <w:noWrap/>
            <w:vAlign w:val="bottom"/>
            <w:hideMark/>
          </w:tcPr>
          <w:p w14:paraId="2805F100"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000000" w:fill="F8F8F8"/>
            <w:noWrap/>
            <w:vAlign w:val="bottom"/>
            <w:hideMark/>
          </w:tcPr>
          <w:p w14:paraId="06FB4BB8" w14:textId="77777777" w:rsidR="00CF0AD1" w:rsidRDefault="00CF0AD1">
            <w:pPr>
              <w:jc w:val="center"/>
              <w:rPr>
                <w:rFonts w:ascii="Calibri" w:hAnsi="Calibri" w:cs="Calibri"/>
                <w:i/>
                <w:iCs/>
                <w:sz w:val="22"/>
                <w:szCs w:val="22"/>
              </w:rPr>
            </w:pPr>
            <w:r>
              <w:rPr>
                <w:rFonts w:ascii="Calibri" w:hAnsi="Calibri" w:cs="Calibri"/>
                <w:i/>
                <w:iCs/>
                <w:sz w:val="22"/>
                <w:szCs w:val="22"/>
              </w:rPr>
              <w:t> </w:t>
            </w:r>
          </w:p>
        </w:tc>
        <w:tc>
          <w:tcPr>
            <w:tcW w:w="940" w:type="dxa"/>
            <w:tcBorders>
              <w:top w:val="nil"/>
              <w:left w:val="nil"/>
              <w:bottom w:val="nil"/>
              <w:right w:val="nil"/>
            </w:tcBorders>
            <w:shd w:val="clear" w:color="auto" w:fill="auto"/>
            <w:noWrap/>
            <w:vAlign w:val="bottom"/>
            <w:hideMark/>
          </w:tcPr>
          <w:p w14:paraId="71948697" w14:textId="77777777" w:rsidR="00CF0AD1" w:rsidRDefault="00CF0AD1">
            <w:pPr>
              <w:jc w:val="center"/>
              <w:rPr>
                <w:rFonts w:ascii="Calibri" w:hAnsi="Calibri" w:cs="Calibri"/>
                <w:i/>
                <w:iCs/>
                <w:sz w:val="22"/>
                <w:szCs w:val="22"/>
              </w:rPr>
            </w:pPr>
          </w:p>
        </w:tc>
      </w:tr>
      <w:tr w:rsidR="00CF0AD1" w14:paraId="66909E5F"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0EB9CC7A" w14:textId="77777777" w:rsidR="00CF0AD1" w:rsidRDefault="00CF0AD1">
            <w:pPr>
              <w:rPr>
                <w:rFonts w:ascii="Calibri" w:hAnsi="Calibri" w:cs="Calibri"/>
                <w:color w:val="000000"/>
                <w:sz w:val="22"/>
                <w:szCs w:val="22"/>
              </w:rPr>
            </w:pPr>
            <w:r>
              <w:rPr>
                <w:rFonts w:ascii="Calibri" w:hAnsi="Calibri" w:cs="Calibri"/>
                <w:color w:val="000000"/>
                <w:sz w:val="22"/>
                <w:szCs w:val="22"/>
              </w:rPr>
              <w:t>Eritrea</w:t>
            </w:r>
          </w:p>
        </w:tc>
        <w:tc>
          <w:tcPr>
            <w:tcW w:w="784" w:type="dxa"/>
            <w:tcBorders>
              <w:top w:val="nil"/>
              <w:left w:val="nil"/>
              <w:bottom w:val="single" w:sz="4" w:space="0" w:color="auto"/>
              <w:right w:val="single" w:sz="4" w:space="0" w:color="auto"/>
            </w:tcBorders>
            <w:shd w:val="clear" w:color="auto" w:fill="auto"/>
            <w:noWrap/>
            <w:vAlign w:val="center"/>
            <w:hideMark/>
          </w:tcPr>
          <w:p w14:paraId="08E61986"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62</w:t>
            </w:r>
          </w:p>
        </w:tc>
        <w:tc>
          <w:tcPr>
            <w:tcW w:w="784" w:type="dxa"/>
            <w:tcBorders>
              <w:top w:val="nil"/>
              <w:left w:val="nil"/>
              <w:bottom w:val="single" w:sz="4" w:space="0" w:color="auto"/>
              <w:right w:val="single" w:sz="4" w:space="0" w:color="auto"/>
            </w:tcBorders>
            <w:shd w:val="clear" w:color="auto" w:fill="auto"/>
            <w:noWrap/>
            <w:vAlign w:val="center"/>
            <w:hideMark/>
          </w:tcPr>
          <w:p w14:paraId="7E6DDBCE"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23</w:t>
            </w:r>
          </w:p>
        </w:tc>
        <w:tc>
          <w:tcPr>
            <w:tcW w:w="940" w:type="dxa"/>
            <w:tcBorders>
              <w:top w:val="nil"/>
              <w:left w:val="nil"/>
              <w:bottom w:val="single" w:sz="4" w:space="0" w:color="auto"/>
              <w:right w:val="single" w:sz="4" w:space="0" w:color="auto"/>
            </w:tcBorders>
            <w:shd w:val="clear" w:color="auto" w:fill="auto"/>
            <w:noWrap/>
            <w:vAlign w:val="center"/>
            <w:hideMark/>
          </w:tcPr>
          <w:p w14:paraId="57965B88"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3</w:t>
            </w:r>
          </w:p>
        </w:tc>
        <w:tc>
          <w:tcPr>
            <w:tcW w:w="940" w:type="dxa"/>
            <w:tcBorders>
              <w:top w:val="nil"/>
              <w:left w:val="nil"/>
              <w:bottom w:val="single" w:sz="4" w:space="0" w:color="auto"/>
              <w:right w:val="single" w:sz="4" w:space="0" w:color="auto"/>
            </w:tcBorders>
            <w:shd w:val="clear" w:color="auto" w:fill="auto"/>
            <w:noWrap/>
            <w:vAlign w:val="center"/>
            <w:hideMark/>
          </w:tcPr>
          <w:p w14:paraId="3E424740"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w:t>
            </w:r>
          </w:p>
        </w:tc>
        <w:tc>
          <w:tcPr>
            <w:tcW w:w="940" w:type="dxa"/>
            <w:tcBorders>
              <w:top w:val="nil"/>
              <w:left w:val="nil"/>
              <w:bottom w:val="single" w:sz="4" w:space="0" w:color="auto"/>
              <w:right w:val="single" w:sz="4" w:space="0" w:color="auto"/>
            </w:tcBorders>
            <w:shd w:val="clear" w:color="auto" w:fill="auto"/>
            <w:noWrap/>
            <w:vAlign w:val="center"/>
            <w:hideMark/>
          </w:tcPr>
          <w:p w14:paraId="0FB429BC"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w:t>
            </w:r>
          </w:p>
        </w:tc>
        <w:tc>
          <w:tcPr>
            <w:tcW w:w="940" w:type="dxa"/>
            <w:tcBorders>
              <w:top w:val="nil"/>
              <w:left w:val="nil"/>
              <w:bottom w:val="single" w:sz="4" w:space="0" w:color="auto"/>
              <w:right w:val="single" w:sz="4" w:space="0" w:color="auto"/>
            </w:tcBorders>
            <w:shd w:val="clear" w:color="000000" w:fill="F8F8F8"/>
            <w:noWrap/>
            <w:vAlign w:val="bottom"/>
            <w:hideMark/>
          </w:tcPr>
          <w:p w14:paraId="0DB1CFB7" w14:textId="77777777" w:rsidR="00CF0AD1" w:rsidRDefault="00CF0AD1">
            <w:pPr>
              <w:jc w:val="center"/>
              <w:rPr>
                <w:rFonts w:ascii="Calibri" w:hAnsi="Calibri" w:cs="Calibri"/>
                <w:i/>
                <w:iCs/>
                <w:sz w:val="22"/>
                <w:szCs w:val="22"/>
              </w:rPr>
            </w:pPr>
            <w:r>
              <w:rPr>
                <w:rFonts w:ascii="Calibri" w:hAnsi="Calibri" w:cs="Calibri"/>
                <w:i/>
                <w:iCs/>
                <w:sz w:val="22"/>
                <w:szCs w:val="22"/>
              </w:rPr>
              <w:t> </w:t>
            </w:r>
          </w:p>
        </w:tc>
        <w:tc>
          <w:tcPr>
            <w:tcW w:w="940" w:type="dxa"/>
            <w:tcBorders>
              <w:top w:val="nil"/>
              <w:left w:val="nil"/>
              <w:bottom w:val="nil"/>
              <w:right w:val="nil"/>
            </w:tcBorders>
            <w:shd w:val="clear" w:color="auto" w:fill="auto"/>
            <w:noWrap/>
            <w:vAlign w:val="bottom"/>
            <w:hideMark/>
          </w:tcPr>
          <w:p w14:paraId="797A5EB7" w14:textId="77777777" w:rsidR="00CF0AD1" w:rsidRDefault="00CF0AD1">
            <w:pPr>
              <w:jc w:val="center"/>
              <w:rPr>
                <w:rFonts w:ascii="Calibri" w:hAnsi="Calibri" w:cs="Calibri"/>
                <w:i/>
                <w:iCs/>
                <w:sz w:val="22"/>
                <w:szCs w:val="22"/>
              </w:rPr>
            </w:pPr>
          </w:p>
        </w:tc>
      </w:tr>
      <w:tr w:rsidR="00CF0AD1" w14:paraId="53E05C16"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55188125" w14:textId="77777777" w:rsidR="00CF0AD1" w:rsidRDefault="00CF0AD1">
            <w:pPr>
              <w:rPr>
                <w:rFonts w:ascii="Calibri" w:hAnsi="Calibri" w:cs="Calibri"/>
                <w:color w:val="000000"/>
                <w:sz w:val="22"/>
                <w:szCs w:val="22"/>
              </w:rPr>
            </w:pPr>
            <w:r>
              <w:rPr>
                <w:rFonts w:ascii="Calibri" w:hAnsi="Calibri" w:cs="Calibri"/>
                <w:color w:val="000000"/>
                <w:sz w:val="22"/>
                <w:szCs w:val="22"/>
              </w:rPr>
              <w:t>Ethiopië</w:t>
            </w:r>
          </w:p>
        </w:tc>
        <w:tc>
          <w:tcPr>
            <w:tcW w:w="784" w:type="dxa"/>
            <w:tcBorders>
              <w:top w:val="nil"/>
              <w:left w:val="nil"/>
              <w:bottom w:val="single" w:sz="4" w:space="0" w:color="auto"/>
              <w:right w:val="single" w:sz="4" w:space="0" w:color="auto"/>
            </w:tcBorders>
            <w:shd w:val="clear" w:color="auto" w:fill="auto"/>
            <w:noWrap/>
            <w:vAlign w:val="center"/>
            <w:hideMark/>
          </w:tcPr>
          <w:p w14:paraId="281F5218"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111</w:t>
            </w:r>
          </w:p>
        </w:tc>
        <w:tc>
          <w:tcPr>
            <w:tcW w:w="784" w:type="dxa"/>
            <w:tcBorders>
              <w:top w:val="nil"/>
              <w:left w:val="nil"/>
              <w:bottom w:val="single" w:sz="4" w:space="0" w:color="auto"/>
              <w:right w:val="single" w:sz="4" w:space="0" w:color="auto"/>
            </w:tcBorders>
            <w:shd w:val="clear" w:color="auto" w:fill="auto"/>
            <w:noWrap/>
            <w:vAlign w:val="center"/>
            <w:hideMark/>
          </w:tcPr>
          <w:p w14:paraId="549D1A8A"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19</w:t>
            </w:r>
          </w:p>
        </w:tc>
        <w:tc>
          <w:tcPr>
            <w:tcW w:w="940" w:type="dxa"/>
            <w:tcBorders>
              <w:top w:val="nil"/>
              <w:left w:val="nil"/>
              <w:bottom w:val="single" w:sz="4" w:space="0" w:color="auto"/>
              <w:right w:val="single" w:sz="4" w:space="0" w:color="auto"/>
            </w:tcBorders>
            <w:shd w:val="clear" w:color="auto" w:fill="auto"/>
            <w:noWrap/>
            <w:vAlign w:val="center"/>
            <w:hideMark/>
          </w:tcPr>
          <w:p w14:paraId="2A100656"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7</w:t>
            </w:r>
          </w:p>
        </w:tc>
        <w:tc>
          <w:tcPr>
            <w:tcW w:w="940" w:type="dxa"/>
            <w:tcBorders>
              <w:top w:val="nil"/>
              <w:left w:val="nil"/>
              <w:bottom w:val="single" w:sz="4" w:space="0" w:color="auto"/>
              <w:right w:val="single" w:sz="4" w:space="0" w:color="auto"/>
            </w:tcBorders>
            <w:shd w:val="clear" w:color="auto" w:fill="auto"/>
            <w:noWrap/>
            <w:vAlign w:val="center"/>
            <w:hideMark/>
          </w:tcPr>
          <w:p w14:paraId="43CFE1CA"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6</w:t>
            </w:r>
          </w:p>
        </w:tc>
        <w:tc>
          <w:tcPr>
            <w:tcW w:w="940" w:type="dxa"/>
            <w:tcBorders>
              <w:top w:val="nil"/>
              <w:left w:val="nil"/>
              <w:bottom w:val="single" w:sz="4" w:space="0" w:color="auto"/>
              <w:right w:val="single" w:sz="4" w:space="0" w:color="auto"/>
            </w:tcBorders>
            <w:shd w:val="clear" w:color="auto" w:fill="auto"/>
            <w:noWrap/>
            <w:vAlign w:val="center"/>
            <w:hideMark/>
          </w:tcPr>
          <w:p w14:paraId="1915E657"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11</w:t>
            </w:r>
          </w:p>
        </w:tc>
        <w:tc>
          <w:tcPr>
            <w:tcW w:w="940" w:type="dxa"/>
            <w:tcBorders>
              <w:top w:val="nil"/>
              <w:left w:val="nil"/>
              <w:bottom w:val="single" w:sz="4" w:space="0" w:color="auto"/>
              <w:right w:val="single" w:sz="4" w:space="0" w:color="auto"/>
            </w:tcBorders>
            <w:shd w:val="clear" w:color="000000" w:fill="F8F8F8"/>
            <w:noWrap/>
            <w:vAlign w:val="center"/>
            <w:hideMark/>
          </w:tcPr>
          <w:p w14:paraId="783256EB"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22</w:t>
            </w:r>
          </w:p>
        </w:tc>
        <w:tc>
          <w:tcPr>
            <w:tcW w:w="940" w:type="dxa"/>
            <w:tcBorders>
              <w:top w:val="nil"/>
              <w:left w:val="nil"/>
              <w:bottom w:val="nil"/>
              <w:right w:val="nil"/>
            </w:tcBorders>
            <w:shd w:val="clear" w:color="auto" w:fill="auto"/>
            <w:noWrap/>
            <w:vAlign w:val="bottom"/>
            <w:hideMark/>
          </w:tcPr>
          <w:p w14:paraId="3E3D61DE" w14:textId="77777777" w:rsidR="00CF0AD1" w:rsidRDefault="00CF0AD1">
            <w:pPr>
              <w:jc w:val="center"/>
              <w:rPr>
                <w:rFonts w:ascii="Calibri" w:hAnsi="Calibri" w:cs="Calibri"/>
                <w:i/>
                <w:iCs/>
                <w:color w:val="000000"/>
                <w:sz w:val="22"/>
                <w:szCs w:val="22"/>
              </w:rPr>
            </w:pPr>
          </w:p>
        </w:tc>
      </w:tr>
      <w:tr w:rsidR="00CF0AD1" w14:paraId="4DD9A6CF"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61399B0C" w14:textId="77777777" w:rsidR="00CF0AD1" w:rsidRDefault="00CF0AD1">
            <w:pPr>
              <w:rPr>
                <w:rFonts w:ascii="Calibri" w:hAnsi="Calibri" w:cs="Calibri"/>
                <w:color w:val="000000"/>
                <w:sz w:val="22"/>
                <w:szCs w:val="22"/>
              </w:rPr>
            </w:pPr>
            <w:r>
              <w:rPr>
                <w:rFonts w:ascii="Calibri" w:hAnsi="Calibri" w:cs="Calibri"/>
                <w:color w:val="000000"/>
                <w:sz w:val="22"/>
                <w:szCs w:val="22"/>
              </w:rPr>
              <w:t>Fiji</w:t>
            </w:r>
          </w:p>
        </w:tc>
        <w:tc>
          <w:tcPr>
            <w:tcW w:w="784" w:type="dxa"/>
            <w:tcBorders>
              <w:top w:val="nil"/>
              <w:left w:val="nil"/>
              <w:bottom w:val="single" w:sz="4" w:space="0" w:color="auto"/>
              <w:right w:val="single" w:sz="4" w:space="0" w:color="auto"/>
            </w:tcBorders>
            <w:shd w:val="clear" w:color="auto" w:fill="auto"/>
            <w:noWrap/>
            <w:vAlign w:val="bottom"/>
            <w:hideMark/>
          </w:tcPr>
          <w:p w14:paraId="79FDFA24" w14:textId="77777777" w:rsidR="00CF0AD1" w:rsidRDefault="00CF0AD1">
            <w:pPr>
              <w:jc w:val="center"/>
              <w:rPr>
                <w:rFonts w:ascii="Calibri" w:hAnsi="Calibri" w:cs="Calibri"/>
                <w:sz w:val="22"/>
                <w:szCs w:val="22"/>
              </w:rPr>
            </w:pPr>
            <w:r>
              <w:rPr>
                <w:rFonts w:ascii="Calibri" w:hAnsi="Calibri" w:cs="Calibri"/>
                <w:sz w:val="22"/>
                <w:szCs w:val="22"/>
              </w:rPr>
              <w:t> </w:t>
            </w:r>
          </w:p>
        </w:tc>
        <w:tc>
          <w:tcPr>
            <w:tcW w:w="784" w:type="dxa"/>
            <w:tcBorders>
              <w:top w:val="nil"/>
              <w:left w:val="nil"/>
              <w:bottom w:val="single" w:sz="4" w:space="0" w:color="auto"/>
              <w:right w:val="single" w:sz="4" w:space="0" w:color="auto"/>
            </w:tcBorders>
            <w:shd w:val="clear" w:color="auto" w:fill="auto"/>
            <w:noWrap/>
            <w:vAlign w:val="bottom"/>
            <w:hideMark/>
          </w:tcPr>
          <w:p w14:paraId="1F722EAA"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14:paraId="7A7505B3"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w:t>
            </w:r>
          </w:p>
        </w:tc>
        <w:tc>
          <w:tcPr>
            <w:tcW w:w="940" w:type="dxa"/>
            <w:tcBorders>
              <w:top w:val="nil"/>
              <w:left w:val="nil"/>
              <w:bottom w:val="single" w:sz="4" w:space="0" w:color="auto"/>
              <w:right w:val="single" w:sz="4" w:space="0" w:color="auto"/>
            </w:tcBorders>
            <w:shd w:val="clear" w:color="auto" w:fill="auto"/>
            <w:noWrap/>
            <w:vAlign w:val="center"/>
            <w:hideMark/>
          </w:tcPr>
          <w:p w14:paraId="76688AFA"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w:t>
            </w:r>
          </w:p>
        </w:tc>
        <w:tc>
          <w:tcPr>
            <w:tcW w:w="940" w:type="dxa"/>
            <w:tcBorders>
              <w:top w:val="nil"/>
              <w:left w:val="nil"/>
              <w:bottom w:val="single" w:sz="4" w:space="0" w:color="auto"/>
              <w:right w:val="single" w:sz="4" w:space="0" w:color="auto"/>
            </w:tcBorders>
            <w:shd w:val="clear" w:color="auto" w:fill="auto"/>
            <w:noWrap/>
            <w:vAlign w:val="center"/>
            <w:hideMark/>
          </w:tcPr>
          <w:p w14:paraId="23A888D7"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w:t>
            </w:r>
          </w:p>
        </w:tc>
        <w:tc>
          <w:tcPr>
            <w:tcW w:w="940" w:type="dxa"/>
            <w:tcBorders>
              <w:top w:val="nil"/>
              <w:left w:val="nil"/>
              <w:bottom w:val="single" w:sz="4" w:space="0" w:color="auto"/>
              <w:right w:val="single" w:sz="4" w:space="0" w:color="auto"/>
            </w:tcBorders>
            <w:shd w:val="clear" w:color="000000" w:fill="F8F8F8"/>
            <w:noWrap/>
            <w:vAlign w:val="center"/>
            <w:hideMark/>
          </w:tcPr>
          <w:p w14:paraId="139668DD"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1</w:t>
            </w:r>
          </w:p>
        </w:tc>
        <w:tc>
          <w:tcPr>
            <w:tcW w:w="940" w:type="dxa"/>
            <w:tcBorders>
              <w:top w:val="nil"/>
              <w:left w:val="nil"/>
              <w:bottom w:val="nil"/>
              <w:right w:val="nil"/>
            </w:tcBorders>
            <w:shd w:val="clear" w:color="auto" w:fill="auto"/>
            <w:noWrap/>
            <w:vAlign w:val="bottom"/>
            <w:hideMark/>
          </w:tcPr>
          <w:p w14:paraId="0C41A813" w14:textId="77777777" w:rsidR="00CF0AD1" w:rsidRDefault="00CF0AD1">
            <w:pPr>
              <w:jc w:val="center"/>
              <w:rPr>
                <w:rFonts w:ascii="Calibri" w:hAnsi="Calibri" w:cs="Calibri"/>
                <w:i/>
                <w:iCs/>
                <w:color w:val="000000"/>
                <w:sz w:val="22"/>
                <w:szCs w:val="22"/>
              </w:rPr>
            </w:pPr>
          </w:p>
        </w:tc>
      </w:tr>
      <w:tr w:rsidR="00CF0AD1" w14:paraId="1896DCFE"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31E13F19" w14:textId="77777777" w:rsidR="00CF0AD1" w:rsidRDefault="00CF0AD1">
            <w:pPr>
              <w:rPr>
                <w:rFonts w:ascii="Calibri" w:hAnsi="Calibri" w:cs="Calibri"/>
                <w:color w:val="000000"/>
                <w:sz w:val="22"/>
                <w:szCs w:val="22"/>
              </w:rPr>
            </w:pPr>
            <w:r>
              <w:rPr>
                <w:rFonts w:ascii="Calibri" w:hAnsi="Calibri" w:cs="Calibri"/>
                <w:color w:val="000000"/>
                <w:sz w:val="22"/>
                <w:szCs w:val="22"/>
              </w:rPr>
              <w:t>Filipijnen</w:t>
            </w:r>
          </w:p>
        </w:tc>
        <w:tc>
          <w:tcPr>
            <w:tcW w:w="784" w:type="dxa"/>
            <w:tcBorders>
              <w:top w:val="nil"/>
              <w:left w:val="nil"/>
              <w:bottom w:val="single" w:sz="4" w:space="0" w:color="auto"/>
              <w:right w:val="single" w:sz="4" w:space="0" w:color="auto"/>
            </w:tcBorders>
            <w:shd w:val="clear" w:color="auto" w:fill="auto"/>
            <w:noWrap/>
            <w:vAlign w:val="center"/>
            <w:hideMark/>
          </w:tcPr>
          <w:p w14:paraId="293E6B24"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206</w:t>
            </w:r>
          </w:p>
        </w:tc>
        <w:tc>
          <w:tcPr>
            <w:tcW w:w="784" w:type="dxa"/>
            <w:tcBorders>
              <w:top w:val="nil"/>
              <w:left w:val="nil"/>
              <w:bottom w:val="single" w:sz="4" w:space="0" w:color="auto"/>
              <w:right w:val="single" w:sz="4" w:space="0" w:color="auto"/>
            </w:tcBorders>
            <w:shd w:val="clear" w:color="auto" w:fill="auto"/>
            <w:noWrap/>
            <w:vAlign w:val="center"/>
            <w:hideMark/>
          </w:tcPr>
          <w:p w14:paraId="5AA0FB60"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171</w:t>
            </w:r>
          </w:p>
        </w:tc>
        <w:tc>
          <w:tcPr>
            <w:tcW w:w="940" w:type="dxa"/>
            <w:tcBorders>
              <w:top w:val="nil"/>
              <w:left w:val="nil"/>
              <w:bottom w:val="single" w:sz="4" w:space="0" w:color="auto"/>
              <w:right w:val="single" w:sz="4" w:space="0" w:color="auto"/>
            </w:tcBorders>
            <w:shd w:val="clear" w:color="auto" w:fill="auto"/>
            <w:noWrap/>
            <w:vAlign w:val="center"/>
            <w:hideMark/>
          </w:tcPr>
          <w:p w14:paraId="6CD86DA9"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154</w:t>
            </w:r>
          </w:p>
        </w:tc>
        <w:tc>
          <w:tcPr>
            <w:tcW w:w="940" w:type="dxa"/>
            <w:tcBorders>
              <w:top w:val="nil"/>
              <w:left w:val="nil"/>
              <w:bottom w:val="single" w:sz="4" w:space="0" w:color="auto"/>
              <w:right w:val="single" w:sz="4" w:space="0" w:color="auto"/>
            </w:tcBorders>
            <w:shd w:val="clear" w:color="auto" w:fill="auto"/>
            <w:noWrap/>
            <w:vAlign w:val="center"/>
            <w:hideMark/>
          </w:tcPr>
          <w:p w14:paraId="45F3D9CA"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128</w:t>
            </w:r>
          </w:p>
        </w:tc>
        <w:tc>
          <w:tcPr>
            <w:tcW w:w="940" w:type="dxa"/>
            <w:tcBorders>
              <w:top w:val="nil"/>
              <w:left w:val="nil"/>
              <w:bottom w:val="single" w:sz="4" w:space="0" w:color="auto"/>
              <w:right w:val="single" w:sz="4" w:space="0" w:color="auto"/>
            </w:tcBorders>
            <w:shd w:val="clear" w:color="auto" w:fill="auto"/>
            <w:noWrap/>
            <w:vAlign w:val="center"/>
            <w:hideMark/>
          </w:tcPr>
          <w:p w14:paraId="36F6FBB7"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374</w:t>
            </w:r>
          </w:p>
        </w:tc>
        <w:tc>
          <w:tcPr>
            <w:tcW w:w="940" w:type="dxa"/>
            <w:tcBorders>
              <w:top w:val="nil"/>
              <w:left w:val="nil"/>
              <w:bottom w:val="single" w:sz="4" w:space="0" w:color="auto"/>
              <w:right w:val="single" w:sz="4" w:space="0" w:color="auto"/>
            </w:tcBorders>
            <w:shd w:val="clear" w:color="000000" w:fill="F8F8F8"/>
            <w:noWrap/>
            <w:vAlign w:val="center"/>
            <w:hideMark/>
          </w:tcPr>
          <w:p w14:paraId="3C237372"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353</w:t>
            </w:r>
          </w:p>
        </w:tc>
        <w:tc>
          <w:tcPr>
            <w:tcW w:w="940" w:type="dxa"/>
            <w:tcBorders>
              <w:top w:val="nil"/>
              <w:left w:val="nil"/>
              <w:bottom w:val="nil"/>
              <w:right w:val="nil"/>
            </w:tcBorders>
            <w:shd w:val="clear" w:color="auto" w:fill="auto"/>
            <w:noWrap/>
            <w:vAlign w:val="bottom"/>
            <w:hideMark/>
          </w:tcPr>
          <w:p w14:paraId="3710BFB2" w14:textId="77777777" w:rsidR="00CF0AD1" w:rsidRDefault="00CF0AD1">
            <w:pPr>
              <w:jc w:val="center"/>
              <w:rPr>
                <w:rFonts w:ascii="Calibri" w:hAnsi="Calibri" w:cs="Calibri"/>
                <w:i/>
                <w:iCs/>
                <w:color w:val="000000"/>
                <w:sz w:val="22"/>
                <w:szCs w:val="22"/>
              </w:rPr>
            </w:pPr>
          </w:p>
        </w:tc>
      </w:tr>
      <w:tr w:rsidR="00CF0AD1" w14:paraId="3E850DBB"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6EA8C121" w14:textId="77777777" w:rsidR="00CF0AD1" w:rsidRDefault="00CF0AD1">
            <w:pPr>
              <w:rPr>
                <w:rFonts w:ascii="Calibri" w:hAnsi="Calibri" w:cs="Calibri"/>
                <w:color w:val="000000"/>
                <w:sz w:val="22"/>
                <w:szCs w:val="22"/>
              </w:rPr>
            </w:pPr>
            <w:r>
              <w:rPr>
                <w:rFonts w:ascii="Calibri" w:hAnsi="Calibri" w:cs="Calibri"/>
                <w:color w:val="000000"/>
                <w:sz w:val="22"/>
                <w:szCs w:val="22"/>
              </w:rPr>
              <w:t>Gabon</w:t>
            </w:r>
          </w:p>
        </w:tc>
        <w:tc>
          <w:tcPr>
            <w:tcW w:w="784" w:type="dxa"/>
            <w:tcBorders>
              <w:top w:val="nil"/>
              <w:left w:val="nil"/>
              <w:bottom w:val="single" w:sz="4" w:space="0" w:color="auto"/>
              <w:right w:val="single" w:sz="4" w:space="0" w:color="auto"/>
            </w:tcBorders>
            <w:shd w:val="clear" w:color="auto" w:fill="auto"/>
            <w:noWrap/>
            <w:vAlign w:val="center"/>
            <w:hideMark/>
          </w:tcPr>
          <w:p w14:paraId="5B060C6B"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6</w:t>
            </w:r>
          </w:p>
        </w:tc>
        <w:tc>
          <w:tcPr>
            <w:tcW w:w="784" w:type="dxa"/>
            <w:tcBorders>
              <w:top w:val="nil"/>
              <w:left w:val="nil"/>
              <w:bottom w:val="single" w:sz="4" w:space="0" w:color="auto"/>
              <w:right w:val="single" w:sz="4" w:space="0" w:color="auto"/>
            </w:tcBorders>
            <w:shd w:val="clear" w:color="auto" w:fill="auto"/>
            <w:noWrap/>
            <w:vAlign w:val="center"/>
            <w:hideMark/>
          </w:tcPr>
          <w:p w14:paraId="12174169"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w:t>
            </w:r>
          </w:p>
        </w:tc>
        <w:tc>
          <w:tcPr>
            <w:tcW w:w="940" w:type="dxa"/>
            <w:tcBorders>
              <w:top w:val="nil"/>
              <w:left w:val="nil"/>
              <w:bottom w:val="single" w:sz="4" w:space="0" w:color="auto"/>
              <w:right w:val="single" w:sz="4" w:space="0" w:color="auto"/>
            </w:tcBorders>
            <w:shd w:val="clear" w:color="auto" w:fill="auto"/>
            <w:noWrap/>
            <w:vAlign w:val="center"/>
            <w:hideMark/>
          </w:tcPr>
          <w:p w14:paraId="21351923"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14:paraId="0D120BD7"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w:t>
            </w:r>
          </w:p>
        </w:tc>
        <w:tc>
          <w:tcPr>
            <w:tcW w:w="940" w:type="dxa"/>
            <w:tcBorders>
              <w:top w:val="nil"/>
              <w:left w:val="nil"/>
              <w:bottom w:val="single" w:sz="4" w:space="0" w:color="auto"/>
              <w:right w:val="single" w:sz="4" w:space="0" w:color="auto"/>
            </w:tcBorders>
            <w:shd w:val="clear" w:color="auto" w:fill="auto"/>
            <w:noWrap/>
            <w:vAlign w:val="bottom"/>
            <w:hideMark/>
          </w:tcPr>
          <w:p w14:paraId="085CEC75"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000000" w:fill="F8F8F8"/>
            <w:noWrap/>
            <w:vAlign w:val="bottom"/>
            <w:hideMark/>
          </w:tcPr>
          <w:p w14:paraId="6FE80491" w14:textId="77777777" w:rsidR="00CF0AD1" w:rsidRDefault="00CF0AD1">
            <w:pPr>
              <w:jc w:val="center"/>
              <w:rPr>
                <w:rFonts w:ascii="Calibri" w:hAnsi="Calibri" w:cs="Calibri"/>
                <w:i/>
                <w:iCs/>
                <w:sz w:val="22"/>
                <w:szCs w:val="22"/>
              </w:rPr>
            </w:pPr>
            <w:r>
              <w:rPr>
                <w:rFonts w:ascii="Calibri" w:hAnsi="Calibri" w:cs="Calibri"/>
                <w:i/>
                <w:iCs/>
                <w:sz w:val="22"/>
                <w:szCs w:val="22"/>
              </w:rPr>
              <w:t> </w:t>
            </w:r>
          </w:p>
        </w:tc>
        <w:tc>
          <w:tcPr>
            <w:tcW w:w="940" w:type="dxa"/>
            <w:tcBorders>
              <w:top w:val="nil"/>
              <w:left w:val="nil"/>
              <w:bottom w:val="nil"/>
              <w:right w:val="nil"/>
            </w:tcBorders>
            <w:shd w:val="clear" w:color="auto" w:fill="auto"/>
            <w:noWrap/>
            <w:vAlign w:val="bottom"/>
            <w:hideMark/>
          </w:tcPr>
          <w:p w14:paraId="33041421" w14:textId="77777777" w:rsidR="00CF0AD1" w:rsidRDefault="00CF0AD1">
            <w:pPr>
              <w:jc w:val="center"/>
              <w:rPr>
                <w:rFonts w:ascii="Calibri" w:hAnsi="Calibri" w:cs="Calibri"/>
                <w:i/>
                <w:iCs/>
                <w:sz w:val="22"/>
                <w:szCs w:val="22"/>
              </w:rPr>
            </w:pPr>
          </w:p>
        </w:tc>
      </w:tr>
      <w:tr w:rsidR="00CF0AD1" w14:paraId="0B8E91E2"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116C8D50" w14:textId="77777777" w:rsidR="00CF0AD1" w:rsidRDefault="00CF0AD1">
            <w:pPr>
              <w:rPr>
                <w:rFonts w:ascii="Calibri" w:hAnsi="Calibri" w:cs="Calibri"/>
                <w:color w:val="000000"/>
                <w:sz w:val="22"/>
                <w:szCs w:val="22"/>
              </w:rPr>
            </w:pPr>
            <w:r>
              <w:rPr>
                <w:rFonts w:ascii="Calibri" w:hAnsi="Calibri" w:cs="Calibri"/>
                <w:color w:val="000000"/>
                <w:sz w:val="22"/>
                <w:szCs w:val="22"/>
              </w:rPr>
              <w:t>Gambia</w:t>
            </w:r>
          </w:p>
        </w:tc>
        <w:tc>
          <w:tcPr>
            <w:tcW w:w="784" w:type="dxa"/>
            <w:tcBorders>
              <w:top w:val="nil"/>
              <w:left w:val="nil"/>
              <w:bottom w:val="single" w:sz="4" w:space="0" w:color="auto"/>
              <w:right w:val="single" w:sz="4" w:space="0" w:color="auto"/>
            </w:tcBorders>
            <w:shd w:val="clear" w:color="auto" w:fill="auto"/>
            <w:noWrap/>
            <w:vAlign w:val="center"/>
            <w:hideMark/>
          </w:tcPr>
          <w:p w14:paraId="0C75E964"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24</w:t>
            </w:r>
          </w:p>
        </w:tc>
        <w:tc>
          <w:tcPr>
            <w:tcW w:w="784" w:type="dxa"/>
            <w:tcBorders>
              <w:top w:val="nil"/>
              <w:left w:val="nil"/>
              <w:bottom w:val="single" w:sz="4" w:space="0" w:color="auto"/>
              <w:right w:val="single" w:sz="4" w:space="0" w:color="auto"/>
            </w:tcBorders>
            <w:shd w:val="clear" w:color="auto" w:fill="auto"/>
            <w:noWrap/>
            <w:vAlign w:val="center"/>
            <w:hideMark/>
          </w:tcPr>
          <w:p w14:paraId="22876511"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4</w:t>
            </w:r>
          </w:p>
        </w:tc>
        <w:tc>
          <w:tcPr>
            <w:tcW w:w="940" w:type="dxa"/>
            <w:tcBorders>
              <w:top w:val="nil"/>
              <w:left w:val="nil"/>
              <w:bottom w:val="single" w:sz="4" w:space="0" w:color="auto"/>
              <w:right w:val="single" w:sz="4" w:space="0" w:color="auto"/>
            </w:tcBorders>
            <w:shd w:val="clear" w:color="auto" w:fill="auto"/>
            <w:noWrap/>
            <w:vAlign w:val="center"/>
            <w:hideMark/>
          </w:tcPr>
          <w:p w14:paraId="3F3CF872"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4</w:t>
            </w:r>
          </w:p>
        </w:tc>
        <w:tc>
          <w:tcPr>
            <w:tcW w:w="940" w:type="dxa"/>
            <w:tcBorders>
              <w:top w:val="nil"/>
              <w:left w:val="nil"/>
              <w:bottom w:val="single" w:sz="4" w:space="0" w:color="auto"/>
              <w:right w:val="single" w:sz="4" w:space="0" w:color="auto"/>
            </w:tcBorders>
            <w:shd w:val="clear" w:color="auto" w:fill="auto"/>
            <w:noWrap/>
            <w:vAlign w:val="center"/>
            <w:hideMark/>
          </w:tcPr>
          <w:p w14:paraId="2113FAE4"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7</w:t>
            </w:r>
          </w:p>
        </w:tc>
        <w:tc>
          <w:tcPr>
            <w:tcW w:w="940" w:type="dxa"/>
            <w:tcBorders>
              <w:top w:val="nil"/>
              <w:left w:val="nil"/>
              <w:bottom w:val="single" w:sz="4" w:space="0" w:color="auto"/>
              <w:right w:val="single" w:sz="4" w:space="0" w:color="auto"/>
            </w:tcBorders>
            <w:shd w:val="clear" w:color="auto" w:fill="auto"/>
            <w:noWrap/>
            <w:vAlign w:val="center"/>
            <w:hideMark/>
          </w:tcPr>
          <w:p w14:paraId="168CCFA0"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7</w:t>
            </w:r>
          </w:p>
        </w:tc>
        <w:tc>
          <w:tcPr>
            <w:tcW w:w="940" w:type="dxa"/>
            <w:tcBorders>
              <w:top w:val="nil"/>
              <w:left w:val="nil"/>
              <w:bottom w:val="single" w:sz="4" w:space="0" w:color="auto"/>
              <w:right w:val="single" w:sz="4" w:space="0" w:color="auto"/>
            </w:tcBorders>
            <w:shd w:val="clear" w:color="000000" w:fill="F8F8F8"/>
            <w:noWrap/>
            <w:vAlign w:val="center"/>
            <w:hideMark/>
          </w:tcPr>
          <w:p w14:paraId="3305FBF3"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6</w:t>
            </w:r>
          </w:p>
        </w:tc>
        <w:tc>
          <w:tcPr>
            <w:tcW w:w="940" w:type="dxa"/>
            <w:tcBorders>
              <w:top w:val="nil"/>
              <w:left w:val="nil"/>
              <w:bottom w:val="nil"/>
              <w:right w:val="nil"/>
            </w:tcBorders>
            <w:shd w:val="clear" w:color="auto" w:fill="auto"/>
            <w:noWrap/>
            <w:vAlign w:val="bottom"/>
            <w:hideMark/>
          </w:tcPr>
          <w:p w14:paraId="079F766B" w14:textId="77777777" w:rsidR="00CF0AD1" w:rsidRDefault="00CF0AD1">
            <w:pPr>
              <w:jc w:val="center"/>
              <w:rPr>
                <w:rFonts w:ascii="Calibri" w:hAnsi="Calibri" w:cs="Calibri"/>
                <w:i/>
                <w:iCs/>
                <w:color w:val="000000"/>
                <w:sz w:val="22"/>
                <w:szCs w:val="22"/>
              </w:rPr>
            </w:pPr>
          </w:p>
        </w:tc>
      </w:tr>
      <w:tr w:rsidR="00CF0AD1" w14:paraId="5FF52848"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777F489D" w14:textId="77777777" w:rsidR="00CF0AD1" w:rsidRDefault="00CF0AD1">
            <w:pPr>
              <w:rPr>
                <w:rFonts w:ascii="Calibri" w:hAnsi="Calibri" w:cs="Calibri"/>
                <w:color w:val="000000"/>
                <w:sz w:val="22"/>
                <w:szCs w:val="22"/>
              </w:rPr>
            </w:pPr>
            <w:r>
              <w:rPr>
                <w:rFonts w:ascii="Calibri" w:hAnsi="Calibri" w:cs="Calibri"/>
                <w:color w:val="000000"/>
                <w:sz w:val="22"/>
                <w:szCs w:val="22"/>
              </w:rPr>
              <w:t>Georgië</w:t>
            </w:r>
          </w:p>
        </w:tc>
        <w:tc>
          <w:tcPr>
            <w:tcW w:w="784" w:type="dxa"/>
            <w:tcBorders>
              <w:top w:val="nil"/>
              <w:left w:val="nil"/>
              <w:bottom w:val="single" w:sz="4" w:space="0" w:color="auto"/>
              <w:right w:val="single" w:sz="4" w:space="0" w:color="auto"/>
            </w:tcBorders>
            <w:shd w:val="clear" w:color="auto" w:fill="auto"/>
            <w:noWrap/>
            <w:vAlign w:val="center"/>
            <w:hideMark/>
          </w:tcPr>
          <w:p w14:paraId="6911B41B"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48</w:t>
            </w:r>
          </w:p>
        </w:tc>
        <w:tc>
          <w:tcPr>
            <w:tcW w:w="784" w:type="dxa"/>
            <w:tcBorders>
              <w:top w:val="nil"/>
              <w:left w:val="nil"/>
              <w:bottom w:val="single" w:sz="4" w:space="0" w:color="auto"/>
              <w:right w:val="single" w:sz="4" w:space="0" w:color="auto"/>
            </w:tcBorders>
            <w:shd w:val="clear" w:color="auto" w:fill="auto"/>
            <w:noWrap/>
            <w:vAlign w:val="center"/>
            <w:hideMark/>
          </w:tcPr>
          <w:p w14:paraId="6737606C"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19</w:t>
            </w:r>
          </w:p>
        </w:tc>
        <w:tc>
          <w:tcPr>
            <w:tcW w:w="940" w:type="dxa"/>
            <w:tcBorders>
              <w:top w:val="nil"/>
              <w:left w:val="nil"/>
              <w:bottom w:val="single" w:sz="4" w:space="0" w:color="auto"/>
              <w:right w:val="single" w:sz="4" w:space="0" w:color="auto"/>
            </w:tcBorders>
            <w:shd w:val="clear" w:color="auto" w:fill="auto"/>
            <w:noWrap/>
            <w:vAlign w:val="center"/>
            <w:hideMark/>
          </w:tcPr>
          <w:p w14:paraId="527B0FA9"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14</w:t>
            </w:r>
          </w:p>
        </w:tc>
        <w:tc>
          <w:tcPr>
            <w:tcW w:w="940" w:type="dxa"/>
            <w:tcBorders>
              <w:top w:val="nil"/>
              <w:left w:val="nil"/>
              <w:bottom w:val="single" w:sz="4" w:space="0" w:color="auto"/>
              <w:right w:val="single" w:sz="4" w:space="0" w:color="auto"/>
            </w:tcBorders>
            <w:shd w:val="clear" w:color="auto" w:fill="auto"/>
            <w:noWrap/>
            <w:vAlign w:val="center"/>
            <w:hideMark/>
          </w:tcPr>
          <w:p w14:paraId="5614ACF8"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44</w:t>
            </w:r>
          </w:p>
        </w:tc>
        <w:tc>
          <w:tcPr>
            <w:tcW w:w="940" w:type="dxa"/>
            <w:tcBorders>
              <w:top w:val="nil"/>
              <w:left w:val="nil"/>
              <w:bottom w:val="single" w:sz="4" w:space="0" w:color="auto"/>
              <w:right w:val="single" w:sz="4" w:space="0" w:color="auto"/>
            </w:tcBorders>
            <w:shd w:val="clear" w:color="auto" w:fill="auto"/>
            <w:noWrap/>
            <w:vAlign w:val="center"/>
            <w:hideMark/>
          </w:tcPr>
          <w:p w14:paraId="723C997B"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125</w:t>
            </w:r>
          </w:p>
        </w:tc>
        <w:tc>
          <w:tcPr>
            <w:tcW w:w="940" w:type="dxa"/>
            <w:tcBorders>
              <w:top w:val="nil"/>
              <w:left w:val="nil"/>
              <w:bottom w:val="single" w:sz="4" w:space="0" w:color="auto"/>
              <w:right w:val="single" w:sz="4" w:space="0" w:color="auto"/>
            </w:tcBorders>
            <w:shd w:val="clear" w:color="000000" w:fill="F8F8F8"/>
            <w:noWrap/>
            <w:vAlign w:val="center"/>
            <w:hideMark/>
          </w:tcPr>
          <w:p w14:paraId="19D8F966"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49</w:t>
            </w:r>
          </w:p>
        </w:tc>
        <w:tc>
          <w:tcPr>
            <w:tcW w:w="940" w:type="dxa"/>
            <w:tcBorders>
              <w:top w:val="nil"/>
              <w:left w:val="nil"/>
              <w:bottom w:val="nil"/>
              <w:right w:val="nil"/>
            </w:tcBorders>
            <w:shd w:val="clear" w:color="auto" w:fill="auto"/>
            <w:noWrap/>
            <w:vAlign w:val="bottom"/>
            <w:hideMark/>
          </w:tcPr>
          <w:p w14:paraId="33E47F51" w14:textId="77777777" w:rsidR="00CF0AD1" w:rsidRDefault="00CF0AD1">
            <w:pPr>
              <w:jc w:val="center"/>
              <w:rPr>
                <w:rFonts w:ascii="Calibri" w:hAnsi="Calibri" w:cs="Calibri"/>
                <w:i/>
                <w:iCs/>
                <w:color w:val="000000"/>
                <w:sz w:val="22"/>
                <w:szCs w:val="22"/>
              </w:rPr>
            </w:pPr>
          </w:p>
        </w:tc>
      </w:tr>
      <w:tr w:rsidR="00CF0AD1" w14:paraId="4AC1ECBF"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5B173489" w14:textId="77777777" w:rsidR="00CF0AD1" w:rsidRDefault="00CF0AD1">
            <w:pPr>
              <w:rPr>
                <w:rFonts w:ascii="Calibri" w:hAnsi="Calibri" w:cs="Calibri"/>
                <w:color w:val="000000"/>
                <w:sz w:val="22"/>
                <w:szCs w:val="22"/>
              </w:rPr>
            </w:pPr>
            <w:r>
              <w:rPr>
                <w:rFonts w:ascii="Calibri" w:hAnsi="Calibri" w:cs="Calibri"/>
                <w:color w:val="000000"/>
                <w:sz w:val="22"/>
                <w:szCs w:val="22"/>
              </w:rPr>
              <w:t>Ghana</w:t>
            </w:r>
          </w:p>
        </w:tc>
        <w:tc>
          <w:tcPr>
            <w:tcW w:w="784" w:type="dxa"/>
            <w:tcBorders>
              <w:top w:val="nil"/>
              <w:left w:val="nil"/>
              <w:bottom w:val="single" w:sz="4" w:space="0" w:color="auto"/>
              <w:right w:val="single" w:sz="4" w:space="0" w:color="auto"/>
            </w:tcBorders>
            <w:shd w:val="clear" w:color="auto" w:fill="auto"/>
            <w:noWrap/>
            <w:vAlign w:val="center"/>
            <w:hideMark/>
          </w:tcPr>
          <w:p w14:paraId="24475891"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276</w:t>
            </w:r>
          </w:p>
        </w:tc>
        <w:tc>
          <w:tcPr>
            <w:tcW w:w="784" w:type="dxa"/>
            <w:tcBorders>
              <w:top w:val="nil"/>
              <w:left w:val="nil"/>
              <w:bottom w:val="single" w:sz="4" w:space="0" w:color="auto"/>
              <w:right w:val="single" w:sz="4" w:space="0" w:color="auto"/>
            </w:tcBorders>
            <w:shd w:val="clear" w:color="auto" w:fill="auto"/>
            <w:noWrap/>
            <w:vAlign w:val="center"/>
            <w:hideMark/>
          </w:tcPr>
          <w:p w14:paraId="601D829F"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44</w:t>
            </w:r>
          </w:p>
        </w:tc>
        <w:tc>
          <w:tcPr>
            <w:tcW w:w="940" w:type="dxa"/>
            <w:tcBorders>
              <w:top w:val="nil"/>
              <w:left w:val="nil"/>
              <w:bottom w:val="single" w:sz="4" w:space="0" w:color="auto"/>
              <w:right w:val="single" w:sz="4" w:space="0" w:color="auto"/>
            </w:tcBorders>
            <w:shd w:val="clear" w:color="auto" w:fill="auto"/>
            <w:noWrap/>
            <w:vAlign w:val="center"/>
            <w:hideMark/>
          </w:tcPr>
          <w:p w14:paraId="672906B2"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17</w:t>
            </w:r>
          </w:p>
        </w:tc>
        <w:tc>
          <w:tcPr>
            <w:tcW w:w="940" w:type="dxa"/>
            <w:tcBorders>
              <w:top w:val="nil"/>
              <w:left w:val="nil"/>
              <w:bottom w:val="single" w:sz="4" w:space="0" w:color="auto"/>
              <w:right w:val="single" w:sz="4" w:space="0" w:color="auto"/>
            </w:tcBorders>
            <w:shd w:val="clear" w:color="auto" w:fill="auto"/>
            <w:noWrap/>
            <w:vAlign w:val="center"/>
            <w:hideMark/>
          </w:tcPr>
          <w:p w14:paraId="2BF2BAF3"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27</w:t>
            </w:r>
          </w:p>
        </w:tc>
        <w:tc>
          <w:tcPr>
            <w:tcW w:w="940" w:type="dxa"/>
            <w:tcBorders>
              <w:top w:val="nil"/>
              <w:left w:val="nil"/>
              <w:bottom w:val="single" w:sz="4" w:space="0" w:color="auto"/>
              <w:right w:val="single" w:sz="4" w:space="0" w:color="auto"/>
            </w:tcBorders>
            <w:shd w:val="clear" w:color="auto" w:fill="auto"/>
            <w:noWrap/>
            <w:vAlign w:val="center"/>
            <w:hideMark/>
          </w:tcPr>
          <w:p w14:paraId="19FABF6A"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32</w:t>
            </w:r>
          </w:p>
        </w:tc>
        <w:tc>
          <w:tcPr>
            <w:tcW w:w="940" w:type="dxa"/>
            <w:tcBorders>
              <w:top w:val="nil"/>
              <w:left w:val="nil"/>
              <w:bottom w:val="single" w:sz="4" w:space="0" w:color="auto"/>
              <w:right w:val="single" w:sz="4" w:space="0" w:color="auto"/>
            </w:tcBorders>
            <w:shd w:val="clear" w:color="000000" w:fill="F8F8F8"/>
            <w:noWrap/>
            <w:vAlign w:val="center"/>
            <w:hideMark/>
          </w:tcPr>
          <w:p w14:paraId="438E15C2"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24</w:t>
            </w:r>
          </w:p>
        </w:tc>
        <w:tc>
          <w:tcPr>
            <w:tcW w:w="940" w:type="dxa"/>
            <w:tcBorders>
              <w:top w:val="nil"/>
              <w:left w:val="nil"/>
              <w:bottom w:val="nil"/>
              <w:right w:val="nil"/>
            </w:tcBorders>
            <w:shd w:val="clear" w:color="auto" w:fill="auto"/>
            <w:noWrap/>
            <w:vAlign w:val="bottom"/>
            <w:hideMark/>
          </w:tcPr>
          <w:p w14:paraId="3CE57B8F" w14:textId="77777777" w:rsidR="00CF0AD1" w:rsidRDefault="00CF0AD1">
            <w:pPr>
              <w:jc w:val="center"/>
              <w:rPr>
                <w:rFonts w:ascii="Calibri" w:hAnsi="Calibri" w:cs="Calibri"/>
                <w:i/>
                <w:iCs/>
                <w:color w:val="000000"/>
                <w:sz w:val="22"/>
                <w:szCs w:val="22"/>
              </w:rPr>
            </w:pPr>
          </w:p>
        </w:tc>
      </w:tr>
      <w:tr w:rsidR="00CF0AD1" w14:paraId="471D94F9"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0CA44663" w14:textId="77777777" w:rsidR="00CF0AD1" w:rsidRDefault="00CF0AD1">
            <w:pPr>
              <w:rPr>
                <w:rFonts w:ascii="Calibri" w:hAnsi="Calibri" w:cs="Calibri"/>
                <w:color w:val="000000"/>
                <w:sz w:val="22"/>
                <w:szCs w:val="22"/>
              </w:rPr>
            </w:pPr>
            <w:r>
              <w:rPr>
                <w:rFonts w:ascii="Calibri" w:hAnsi="Calibri" w:cs="Calibri"/>
                <w:color w:val="000000"/>
                <w:sz w:val="22"/>
                <w:szCs w:val="22"/>
              </w:rPr>
              <w:lastRenderedPageBreak/>
              <w:t>Grenada</w:t>
            </w:r>
          </w:p>
        </w:tc>
        <w:tc>
          <w:tcPr>
            <w:tcW w:w="784" w:type="dxa"/>
            <w:tcBorders>
              <w:top w:val="nil"/>
              <w:left w:val="nil"/>
              <w:bottom w:val="single" w:sz="4" w:space="0" w:color="auto"/>
              <w:right w:val="single" w:sz="4" w:space="0" w:color="auto"/>
            </w:tcBorders>
            <w:shd w:val="clear" w:color="auto" w:fill="auto"/>
            <w:noWrap/>
            <w:vAlign w:val="bottom"/>
            <w:hideMark/>
          </w:tcPr>
          <w:p w14:paraId="152D0621" w14:textId="77777777" w:rsidR="00CF0AD1" w:rsidRDefault="00CF0AD1">
            <w:pPr>
              <w:jc w:val="center"/>
              <w:rPr>
                <w:rFonts w:ascii="Calibri" w:hAnsi="Calibri" w:cs="Calibri"/>
                <w:sz w:val="22"/>
                <w:szCs w:val="22"/>
              </w:rPr>
            </w:pPr>
            <w:r>
              <w:rPr>
                <w:rFonts w:ascii="Calibri" w:hAnsi="Calibri" w:cs="Calibri"/>
                <w:sz w:val="22"/>
                <w:szCs w:val="22"/>
              </w:rPr>
              <w:t> </w:t>
            </w:r>
          </w:p>
        </w:tc>
        <w:tc>
          <w:tcPr>
            <w:tcW w:w="784" w:type="dxa"/>
            <w:tcBorders>
              <w:top w:val="nil"/>
              <w:left w:val="nil"/>
              <w:bottom w:val="single" w:sz="4" w:space="0" w:color="auto"/>
              <w:right w:val="single" w:sz="4" w:space="0" w:color="auto"/>
            </w:tcBorders>
            <w:shd w:val="clear" w:color="auto" w:fill="auto"/>
            <w:noWrap/>
            <w:vAlign w:val="center"/>
            <w:hideMark/>
          </w:tcPr>
          <w:p w14:paraId="7B50E25F"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w:t>
            </w:r>
          </w:p>
        </w:tc>
        <w:tc>
          <w:tcPr>
            <w:tcW w:w="940" w:type="dxa"/>
            <w:tcBorders>
              <w:top w:val="nil"/>
              <w:left w:val="nil"/>
              <w:bottom w:val="single" w:sz="4" w:space="0" w:color="auto"/>
              <w:right w:val="single" w:sz="4" w:space="0" w:color="auto"/>
            </w:tcBorders>
            <w:shd w:val="clear" w:color="auto" w:fill="auto"/>
            <w:noWrap/>
            <w:vAlign w:val="bottom"/>
            <w:hideMark/>
          </w:tcPr>
          <w:p w14:paraId="6909542A"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14:paraId="25EEC0A0"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14:paraId="53608D25"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w:t>
            </w:r>
          </w:p>
        </w:tc>
        <w:tc>
          <w:tcPr>
            <w:tcW w:w="940" w:type="dxa"/>
            <w:tcBorders>
              <w:top w:val="nil"/>
              <w:left w:val="nil"/>
              <w:bottom w:val="single" w:sz="4" w:space="0" w:color="auto"/>
              <w:right w:val="single" w:sz="4" w:space="0" w:color="auto"/>
            </w:tcBorders>
            <w:shd w:val="clear" w:color="000000" w:fill="F8F8F8"/>
            <w:noWrap/>
            <w:vAlign w:val="bottom"/>
            <w:hideMark/>
          </w:tcPr>
          <w:p w14:paraId="3A13A82C" w14:textId="77777777" w:rsidR="00CF0AD1" w:rsidRDefault="00CF0AD1">
            <w:pPr>
              <w:jc w:val="center"/>
              <w:rPr>
                <w:rFonts w:ascii="Calibri" w:hAnsi="Calibri" w:cs="Calibri"/>
                <w:i/>
                <w:iCs/>
                <w:sz w:val="22"/>
                <w:szCs w:val="22"/>
              </w:rPr>
            </w:pPr>
            <w:r>
              <w:rPr>
                <w:rFonts w:ascii="Calibri" w:hAnsi="Calibri" w:cs="Calibri"/>
                <w:i/>
                <w:iCs/>
                <w:sz w:val="22"/>
                <w:szCs w:val="22"/>
              </w:rPr>
              <w:t> </w:t>
            </w:r>
          </w:p>
        </w:tc>
        <w:tc>
          <w:tcPr>
            <w:tcW w:w="940" w:type="dxa"/>
            <w:tcBorders>
              <w:top w:val="nil"/>
              <w:left w:val="nil"/>
              <w:bottom w:val="nil"/>
              <w:right w:val="nil"/>
            </w:tcBorders>
            <w:shd w:val="clear" w:color="auto" w:fill="auto"/>
            <w:noWrap/>
            <w:vAlign w:val="bottom"/>
            <w:hideMark/>
          </w:tcPr>
          <w:p w14:paraId="1F2770C2" w14:textId="77777777" w:rsidR="00CF0AD1" w:rsidRDefault="00CF0AD1">
            <w:pPr>
              <w:jc w:val="center"/>
              <w:rPr>
                <w:rFonts w:ascii="Calibri" w:hAnsi="Calibri" w:cs="Calibri"/>
                <w:i/>
                <w:iCs/>
                <w:sz w:val="22"/>
                <w:szCs w:val="22"/>
              </w:rPr>
            </w:pPr>
          </w:p>
        </w:tc>
      </w:tr>
      <w:tr w:rsidR="00CF0AD1" w14:paraId="3F7A79A3"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54E8EDC5" w14:textId="77777777" w:rsidR="00CF0AD1" w:rsidRDefault="00CF0AD1">
            <w:pPr>
              <w:rPr>
                <w:rFonts w:ascii="Calibri" w:hAnsi="Calibri" w:cs="Calibri"/>
                <w:color w:val="000000"/>
                <w:sz w:val="22"/>
                <w:szCs w:val="22"/>
              </w:rPr>
            </w:pPr>
            <w:r>
              <w:rPr>
                <w:rFonts w:ascii="Calibri" w:hAnsi="Calibri" w:cs="Calibri"/>
                <w:color w:val="000000"/>
                <w:sz w:val="22"/>
                <w:szCs w:val="22"/>
              </w:rPr>
              <w:t>Guatemala</w:t>
            </w:r>
          </w:p>
        </w:tc>
        <w:tc>
          <w:tcPr>
            <w:tcW w:w="784" w:type="dxa"/>
            <w:tcBorders>
              <w:top w:val="nil"/>
              <w:left w:val="nil"/>
              <w:bottom w:val="single" w:sz="4" w:space="0" w:color="auto"/>
              <w:right w:val="single" w:sz="4" w:space="0" w:color="auto"/>
            </w:tcBorders>
            <w:shd w:val="clear" w:color="auto" w:fill="auto"/>
            <w:noWrap/>
            <w:vAlign w:val="center"/>
            <w:hideMark/>
          </w:tcPr>
          <w:p w14:paraId="06F68C31"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4</w:t>
            </w:r>
          </w:p>
        </w:tc>
        <w:tc>
          <w:tcPr>
            <w:tcW w:w="784" w:type="dxa"/>
            <w:tcBorders>
              <w:top w:val="nil"/>
              <w:left w:val="nil"/>
              <w:bottom w:val="single" w:sz="4" w:space="0" w:color="auto"/>
              <w:right w:val="single" w:sz="4" w:space="0" w:color="auto"/>
            </w:tcBorders>
            <w:shd w:val="clear" w:color="auto" w:fill="auto"/>
            <w:noWrap/>
            <w:vAlign w:val="center"/>
            <w:hideMark/>
          </w:tcPr>
          <w:p w14:paraId="3B6CDD50"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w:t>
            </w:r>
          </w:p>
        </w:tc>
        <w:tc>
          <w:tcPr>
            <w:tcW w:w="940" w:type="dxa"/>
            <w:tcBorders>
              <w:top w:val="nil"/>
              <w:left w:val="nil"/>
              <w:bottom w:val="single" w:sz="4" w:space="0" w:color="auto"/>
              <w:right w:val="single" w:sz="4" w:space="0" w:color="auto"/>
            </w:tcBorders>
            <w:shd w:val="clear" w:color="auto" w:fill="auto"/>
            <w:noWrap/>
            <w:vAlign w:val="center"/>
            <w:hideMark/>
          </w:tcPr>
          <w:p w14:paraId="5A7311AA"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5</w:t>
            </w:r>
          </w:p>
        </w:tc>
        <w:tc>
          <w:tcPr>
            <w:tcW w:w="940" w:type="dxa"/>
            <w:tcBorders>
              <w:top w:val="nil"/>
              <w:left w:val="nil"/>
              <w:bottom w:val="single" w:sz="4" w:space="0" w:color="auto"/>
              <w:right w:val="single" w:sz="4" w:space="0" w:color="auto"/>
            </w:tcBorders>
            <w:shd w:val="clear" w:color="auto" w:fill="auto"/>
            <w:noWrap/>
            <w:vAlign w:val="center"/>
            <w:hideMark/>
          </w:tcPr>
          <w:p w14:paraId="0B798B2A"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3</w:t>
            </w:r>
          </w:p>
        </w:tc>
        <w:tc>
          <w:tcPr>
            <w:tcW w:w="940" w:type="dxa"/>
            <w:tcBorders>
              <w:top w:val="nil"/>
              <w:left w:val="nil"/>
              <w:bottom w:val="single" w:sz="4" w:space="0" w:color="auto"/>
              <w:right w:val="single" w:sz="4" w:space="0" w:color="auto"/>
            </w:tcBorders>
            <w:shd w:val="clear" w:color="auto" w:fill="auto"/>
            <w:noWrap/>
            <w:vAlign w:val="center"/>
            <w:hideMark/>
          </w:tcPr>
          <w:p w14:paraId="50DC8D05"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4</w:t>
            </w:r>
          </w:p>
        </w:tc>
        <w:tc>
          <w:tcPr>
            <w:tcW w:w="940" w:type="dxa"/>
            <w:tcBorders>
              <w:top w:val="nil"/>
              <w:left w:val="nil"/>
              <w:bottom w:val="single" w:sz="4" w:space="0" w:color="auto"/>
              <w:right w:val="single" w:sz="4" w:space="0" w:color="auto"/>
            </w:tcBorders>
            <w:shd w:val="clear" w:color="000000" w:fill="F8F8F8"/>
            <w:noWrap/>
            <w:vAlign w:val="center"/>
            <w:hideMark/>
          </w:tcPr>
          <w:p w14:paraId="381ACC96"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6</w:t>
            </w:r>
          </w:p>
        </w:tc>
        <w:tc>
          <w:tcPr>
            <w:tcW w:w="940" w:type="dxa"/>
            <w:tcBorders>
              <w:top w:val="nil"/>
              <w:left w:val="nil"/>
              <w:bottom w:val="nil"/>
              <w:right w:val="nil"/>
            </w:tcBorders>
            <w:shd w:val="clear" w:color="auto" w:fill="auto"/>
            <w:noWrap/>
            <w:vAlign w:val="bottom"/>
            <w:hideMark/>
          </w:tcPr>
          <w:p w14:paraId="7727732D" w14:textId="77777777" w:rsidR="00CF0AD1" w:rsidRDefault="00CF0AD1">
            <w:pPr>
              <w:jc w:val="center"/>
              <w:rPr>
                <w:rFonts w:ascii="Calibri" w:hAnsi="Calibri" w:cs="Calibri"/>
                <w:i/>
                <w:iCs/>
                <w:color w:val="000000"/>
                <w:sz w:val="22"/>
                <w:szCs w:val="22"/>
              </w:rPr>
            </w:pPr>
          </w:p>
        </w:tc>
      </w:tr>
      <w:tr w:rsidR="00CF0AD1" w14:paraId="728842EE"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58993875" w14:textId="77777777" w:rsidR="00CF0AD1" w:rsidRDefault="00CF0AD1">
            <w:pPr>
              <w:rPr>
                <w:rFonts w:ascii="Calibri" w:hAnsi="Calibri" w:cs="Calibri"/>
                <w:color w:val="000000"/>
                <w:sz w:val="22"/>
                <w:szCs w:val="22"/>
              </w:rPr>
            </w:pPr>
            <w:r>
              <w:rPr>
                <w:rFonts w:ascii="Calibri" w:hAnsi="Calibri" w:cs="Calibri"/>
                <w:color w:val="000000"/>
                <w:sz w:val="22"/>
                <w:szCs w:val="22"/>
              </w:rPr>
              <w:t>Guinea</w:t>
            </w:r>
          </w:p>
        </w:tc>
        <w:tc>
          <w:tcPr>
            <w:tcW w:w="784" w:type="dxa"/>
            <w:tcBorders>
              <w:top w:val="nil"/>
              <w:left w:val="nil"/>
              <w:bottom w:val="single" w:sz="4" w:space="0" w:color="auto"/>
              <w:right w:val="single" w:sz="4" w:space="0" w:color="auto"/>
            </w:tcBorders>
            <w:shd w:val="clear" w:color="auto" w:fill="auto"/>
            <w:noWrap/>
            <w:vAlign w:val="center"/>
            <w:hideMark/>
          </w:tcPr>
          <w:p w14:paraId="0917BCF8"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207</w:t>
            </w:r>
          </w:p>
        </w:tc>
        <w:tc>
          <w:tcPr>
            <w:tcW w:w="784" w:type="dxa"/>
            <w:tcBorders>
              <w:top w:val="nil"/>
              <w:left w:val="nil"/>
              <w:bottom w:val="single" w:sz="4" w:space="0" w:color="auto"/>
              <w:right w:val="single" w:sz="4" w:space="0" w:color="auto"/>
            </w:tcBorders>
            <w:shd w:val="clear" w:color="auto" w:fill="auto"/>
            <w:noWrap/>
            <w:vAlign w:val="center"/>
            <w:hideMark/>
          </w:tcPr>
          <w:p w14:paraId="6EB92F1D"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24</w:t>
            </w:r>
          </w:p>
        </w:tc>
        <w:tc>
          <w:tcPr>
            <w:tcW w:w="940" w:type="dxa"/>
            <w:tcBorders>
              <w:top w:val="nil"/>
              <w:left w:val="nil"/>
              <w:bottom w:val="single" w:sz="4" w:space="0" w:color="auto"/>
              <w:right w:val="single" w:sz="4" w:space="0" w:color="auto"/>
            </w:tcBorders>
            <w:shd w:val="clear" w:color="auto" w:fill="auto"/>
            <w:noWrap/>
            <w:vAlign w:val="center"/>
            <w:hideMark/>
          </w:tcPr>
          <w:p w14:paraId="51514E24"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11</w:t>
            </w:r>
          </w:p>
        </w:tc>
        <w:tc>
          <w:tcPr>
            <w:tcW w:w="940" w:type="dxa"/>
            <w:tcBorders>
              <w:top w:val="nil"/>
              <w:left w:val="nil"/>
              <w:bottom w:val="single" w:sz="4" w:space="0" w:color="auto"/>
              <w:right w:val="single" w:sz="4" w:space="0" w:color="auto"/>
            </w:tcBorders>
            <w:shd w:val="clear" w:color="auto" w:fill="auto"/>
            <w:noWrap/>
            <w:vAlign w:val="center"/>
            <w:hideMark/>
          </w:tcPr>
          <w:p w14:paraId="372F966B"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4</w:t>
            </w:r>
          </w:p>
        </w:tc>
        <w:tc>
          <w:tcPr>
            <w:tcW w:w="940" w:type="dxa"/>
            <w:tcBorders>
              <w:top w:val="nil"/>
              <w:left w:val="nil"/>
              <w:bottom w:val="single" w:sz="4" w:space="0" w:color="auto"/>
              <w:right w:val="single" w:sz="4" w:space="0" w:color="auto"/>
            </w:tcBorders>
            <w:shd w:val="clear" w:color="auto" w:fill="auto"/>
            <w:noWrap/>
            <w:vAlign w:val="center"/>
            <w:hideMark/>
          </w:tcPr>
          <w:p w14:paraId="37AA4A75"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3</w:t>
            </w:r>
          </w:p>
        </w:tc>
        <w:tc>
          <w:tcPr>
            <w:tcW w:w="940" w:type="dxa"/>
            <w:tcBorders>
              <w:top w:val="nil"/>
              <w:left w:val="nil"/>
              <w:bottom w:val="single" w:sz="4" w:space="0" w:color="auto"/>
              <w:right w:val="single" w:sz="4" w:space="0" w:color="auto"/>
            </w:tcBorders>
            <w:shd w:val="clear" w:color="000000" w:fill="F8F8F8"/>
            <w:noWrap/>
            <w:vAlign w:val="center"/>
            <w:hideMark/>
          </w:tcPr>
          <w:p w14:paraId="1AF73E34"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8</w:t>
            </w:r>
          </w:p>
        </w:tc>
        <w:tc>
          <w:tcPr>
            <w:tcW w:w="940" w:type="dxa"/>
            <w:tcBorders>
              <w:top w:val="nil"/>
              <w:left w:val="nil"/>
              <w:bottom w:val="nil"/>
              <w:right w:val="nil"/>
            </w:tcBorders>
            <w:shd w:val="clear" w:color="auto" w:fill="auto"/>
            <w:noWrap/>
            <w:vAlign w:val="bottom"/>
            <w:hideMark/>
          </w:tcPr>
          <w:p w14:paraId="1A1A003F" w14:textId="77777777" w:rsidR="00CF0AD1" w:rsidRDefault="00CF0AD1">
            <w:pPr>
              <w:jc w:val="center"/>
              <w:rPr>
                <w:rFonts w:ascii="Calibri" w:hAnsi="Calibri" w:cs="Calibri"/>
                <w:i/>
                <w:iCs/>
                <w:color w:val="000000"/>
                <w:sz w:val="22"/>
                <w:szCs w:val="22"/>
              </w:rPr>
            </w:pPr>
          </w:p>
        </w:tc>
      </w:tr>
      <w:tr w:rsidR="00CF0AD1" w14:paraId="7AD68CF5"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707CA0B0" w14:textId="77777777" w:rsidR="00CF0AD1" w:rsidRDefault="00CF0AD1">
            <w:pPr>
              <w:rPr>
                <w:rFonts w:ascii="Calibri" w:hAnsi="Calibri" w:cs="Calibri"/>
                <w:color w:val="000000"/>
                <w:sz w:val="22"/>
                <w:szCs w:val="22"/>
              </w:rPr>
            </w:pPr>
            <w:r>
              <w:rPr>
                <w:rFonts w:ascii="Calibri" w:hAnsi="Calibri" w:cs="Calibri"/>
                <w:color w:val="000000"/>
                <w:sz w:val="22"/>
                <w:szCs w:val="22"/>
              </w:rPr>
              <w:t>Guinee-Bissau</w:t>
            </w:r>
          </w:p>
        </w:tc>
        <w:tc>
          <w:tcPr>
            <w:tcW w:w="784" w:type="dxa"/>
            <w:tcBorders>
              <w:top w:val="nil"/>
              <w:left w:val="nil"/>
              <w:bottom w:val="single" w:sz="4" w:space="0" w:color="auto"/>
              <w:right w:val="single" w:sz="4" w:space="0" w:color="auto"/>
            </w:tcBorders>
            <w:shd w:val="clear" w:color="auto" w:fill="auto"/>
            <w:noWrap/>
            <w:vAlign w:val="center"/>
            <w:hideMark/>
          </w:tcPr>
          <w:p w14:paraId="782D866E"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3</w:t>
            </w:r>
          </w:p>
        </w:tc>
        <w:tc>
          <w:tcPr>
            <w:tcW w:w="784" w:type="dxa"/>
            <w:tcBorders>
              <w:top w:val="nil"/>
              <w:left w:val="nil"/>
              <w:bottom w:val="single" w:sz="4" w:space="0" w:color="auto"/>
              <w:right w:val="single" w:sz="4" w:space="0" w:color="auto"/>
            </w:tcBorders>
            <w:shd w:val="clear" w:color="auto" w:fill="auto"/>
            <w:noWrap/>
            <w:vAlign w:val="center"/>
            <w:hideMark/>
          </w:tcPr>
          <w:p w14:paraId="058B2BF7"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w:t>
            </w:r>
          </w:p>
        </w:tc>
        <w:tc>
          <w:tcPr>
            <w:tcW w:w="940" w:type="dxa"/>
            <w:tcBorders>
              <w:top w:val="nil"/>
              <w:left w:val="nil"/>
              <w:bottom w:val="single" w:sz="4" w:space="0" w:color="auto"/>
              <w:right w:val="single" w:sz="4" w:space="0" w:color="auto"/>
            </w:tcBorders>
            <w:shd w:val="clear" w:color="auto" w:fill="auto"/>
            <w:noWrap/>
            <w:vAlign w:val="bottom"/>
            <w:hideMark/>
          </w:tcPr>
          <w:p w14:paraId="47225BE7"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14:paraId="0C2C771A"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14:paraId="20E1CD2E"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000000" w:fill="F8F8F8"/>
            <w:noWrap/>
            <w:vAlign w:val="center"/>
            <w:hideMark/>
          </w:tcPr>
          <w:p w14:paraId="1189220C"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2</w:t>
            </w:r>
          </w:p>
        </w:tc>
        <w:tc>
          <w:tcPr>
            <w:tcW w:w="940" w:type="dxa"/>
            <w:tcBorders>
              <w:top w:val="nil"/>
              <w:left w:val="nil"/>
              <w:bottom w:val="nil"/>
              <w:right w:val="nil"/>
            </w:tcBorders>
            <w:shd w:val="clear" w:color="auto" w:fill="auto"/>
            <w:noWrap/>
            <w:vAlign w:val="bottom"/>
            <w:hideMark/>
          </w:tcPr>
          <w:p w14:paraId="54EBF303" w14:textId="77777777" w:rsidR="00CF0AD1" w:rsidRDefault="00CF0AD1">
            <w:pPr>
              <w:jc w:val="center"/>
              <w:rPr>
                <w:rFonts w:ascii="Calibri" w:hAnsi="Calibri" w:cs="Calibri"/>
                <w:i/>
                <w:iCs/>
                <w:color w:val="000000"/>
                <w:sz w:val="22"/>
                <w:szCs w:val="22"/>
              </w:rPr>
            </w:pPr>
          </w:p>
        </w:tc>
      </w:tr>
      <w:tr w:rsidR="00CF0AD1" w14:paraId="20AA4499"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13EA8F2A" w14:textId="77777777" w:rsidR="00CF0AD1" w:rsidRDefault="00CF0AD1">
            <w:pPr>
              <w:rPr>
                <w:rFonts w:ascii="Calibri" w:hAnsi="Calibri" w:cs="Calibri"/>
                <w:color w:val="000000"/>
                <w:sz w:val="22"/>
                <w:szCs w:val="22"/>
              </w:rPr>
            </w:pPr>
            <w:r>
              <w:rPr>
                <w:rFonts w:ascii="Calibri" w:hAnsi="Calibri" w:cs="Calibri"/>
                <w:color w:val="000000"/>
                <w:sz w:val="22"/>
                <w:szCs w:val="22"/>
              </w:rPr>
              <w:t>Guyana</w:t>
            </w:r>
          </w:p>
        </w:tc>
        <w:tc>
          <w:tcPr>
            <w:tcW w:w="784" w:type="dxa"/>
            <w:tcBorders>
              <w:top w:val="nil"/>
              <w:left w:val="nil"/>
              <w:bottom w:val="single" w:sz="4" w:space="0" w:color="auto"/>
              <w:right w:val="single" w:sz="4" w:space="0" w:color="auto"/>
            </w:tcBorders>
            <w:shd w:val="clear" w:color="auto" w:fill="auto"/>
            <w:noWrap/>
            <w:vAlign w:val="center"/>
            <w:hideMark/>
          </w:tcPr>
          <w:p w14:paraId="2882F0FC"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w:t>
            </w:r>
          </w:p>
        </w:tc>
        <w:tc>
          <w:tcPr>
            <w:tcW w:w="784" w:type="dxa"/>
            <w:tcBorders>
              <w:top w:val="nil"/>
              <w:left w:val="nil"/>
              <w:bottom w:val="single" w:sz="4" w:space="0" w:color="auto"/>
              <w:right w:val="single" w:sz="4" w:space="0" w:color="auto"/>
            </w:tcBorders>
            <w:shd w:val="clear" w:color="auto" w:fill="auto"/>
            <w:noWrap/>
            <w:vAlign w:val="bottom"/>
            <w:hideMark/>
          </w:tcPr>
          <w:p w14:paraId="4263CC43"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14:paraId="09A00295"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14:paraId="5A8FB23E"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14:paraId="55B5E37E"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w:t>
            </w:r>
          </w:p>
        </w:tc>
        <w:tc>
          <w:tcPr>
            <w:tcW w:w="940" w:type="dxa"/>
            <w:tcBorders>
              <w:top w:val="nil"/>
              <w:left w:val="nil"/>
              <w:bottom w:val="single" w:sz="4" w:space="0" w:color="auto"/>
              <w:right w:val="single" w:sz="4" w:space="0" w:color="auto"/>
            </w:tcBorders>
            <w:shd w:val="clear" w:color="000000" w:fill="F8F8F8"/>
            <w:noWrap/>
            <w:vAlign w:val="center"/>
            <w:hideMark/>
          </w:tcPr>
          <w:p w14:paraId="3DE532FD"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1</w:t>
            </w:r>
          </w:p>
        </w:tc>
        <w:tc>
          <w:tcPr>
            <w:tcW w:w="940" w:type="dxa"/>
            <w:tcBorders>
              <w:top w:val="nil"/>
              <w:left w:val="nil"/>
              <w:bottom w:val="nil"/>
              <w:right w:val="nil"/>
            </w:tcBorders>
            <w:shd w:val="clear" w:color="auto" w:fill="auto"/>
            <w:noWrap/>
            <w:vAlign w:val="bottom"/>
            <w:hideMark/>
          </w:tcPr>
          <w:p w14:paraId="1CE1E210" w14:textId="77777777" w:rsidR="00CF0AD1" w:rsidRDefault="00CF0AD1">
            <w:pPr>
              <w:jc w:val="center"/>
              <w:rPr>
                <w:rFonts w:ascii="Calibri" w:hAnsi="Calibri" w:cs="Calibri"/>
                <w:i/>
                <w:iCs/>
                <w:color w:val="000000"/>
                <w:sz w:val="22"/>
                <w:szCs w:val="22"/>
              </w:rPr>
            </w:pPr>
          </w:p>
        </w:tc>
      </w:tr>
      <w:tr w:rsidR="00CF0AD1" w14:paraId="30B0D1A1"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3F1671AE" w14:textId="77777777" w:rsidR="00CF0AD1" w:rsidRDefault="00CF0AD1">
            <w:pPr>
              <w:rPr>
                <w:rFonts w:ascii="Calibri" w:hAnsi="Calibri" w:cs="Calibri"/>
                <w:color w:val="000000"/>
                <w:sz w:val="22"/>
                <w:szCs w:val="22"/>
              </w:rPr>
            </w:pPr>
            <w:r>
              <w:rPr>
                <w:rFonts w:ascii="Calibri" w:hAnsi="Calibri" w:cs="Calibri"/>
                <w:color w:val="000000"/>
                <w:sz w:val="22"/>
                <w:szCs w:val="22"/>
              </w:rPr>
              <w:t>Haïti</w:t>
            </w:r>
          </w:p>
        </w:tc>
        <w:tc>
          <w:tcPr>
            <w:tcW w:w="784" w:type="dxa"/>
            <w:tcBorders>
              <w:top w:val="nil"/>
              <w:left w:val="nil"/>
              <w:bottom w:val="single" w:sz="4" w:space="0" w:color="auto"/>
              <w:right w:val="single" w:sz="4" w:space="0" w:color="auto"/>
            </w:tcBorders>
            <w:shd w:val="clear" w:color="auto" w:fill="auto"/>
            <w:noWrap/>
            <w:vAlign w:val="center"/>
            <w:hideMark/>
          </w:tcPr>
          <w:p w14:paraId="5B1400B8"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w:t>
            </w:r>
          </w:p>
        </w:tc>
        <w:tc>
          <w:tcPr>
            <w:tcW w:w="784" w:type="dxa"/>
            <w:tcBorders>
              <w:top w:val="nil"/>
              <w:left w:val="nil"/>
              <w:bottom w:val="single" w:sz="4" w:space="0" w:color="auto"/>
              <w:right w:val="single" w:sz="4" w:space="0" w:color="auto"/>
            </w:tcBorders>
            <w:shd w:val="clear" w:color="auto" w:fill="auto"/>
            <w:noWrap/>
            <w:vAlign w:val="bottom"/>
            <w:hideMark/>
          </w:tcPr>
          <w:p w14:paraId="296C6AE3"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14:paraId="3F4D4A5A"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14:paraId="132A27E7"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w:t>
            </w:r>
          </w:p>
        </w:tc>
        <w:tc>
          <w:tcPr>
            <w:tcW w:w="940" w:type="dxa"/>
            <w:tcBorders>
              <w:top w:val="nil"/>
              <w:left w:val="nil"/>
              <w:bottom w:val="single" w:sz="4" w:space="0" w:color="auto"/>
              <w:right w:val="single" w:sz="4" w:space="0" w:color="auto"/>
            </w:tcBorders>
            <w:shd w:val="clear" w:color="auto" w:fill="auto"/>
            <w:noWrap/>
            <w:vAlign w:val="center"/>
            <w:hideMark/>
          </w:tcPr>
          <w:p w14:paraId="53498E27"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w:t>
            </w:r>
          </w:p>
        </w:tc>
        <w:tc>
          <w:tcPr>
            <w:tcW w:w="940" w:type="dxa"/>
            <w:tcBorders>
              <w:top w:val="nil"/>
              <w:left w:val="nil"/>
              <w:bottom w:val="single" w:sz="4" w:space="0" w:color="auto"/>
              <w:right w:val="single" w:sz="4" w:space="0" w:color="auto"/>
            </w:tcBorders>
            <w:shd w:val="clear" w:color="000000" w:fill="F8F8F8"/>
            <w:noWrap/>
            <w:vAlign w:val="center"/>
            <w:hideMark/>
          </w:tcPr>
          <w:p w14:paraId="47DF41B6"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5</w:t>
            </w:r>
          </w:p>
        </w:tc>
        <w:tc>
          <w:tcPr>
            <w:tcW w:w="940" w:type="dxa"/>
            <w:tcBorders>
              <w:top w:val="nil"/>
              <w:left w:val="nil"/>
              <w:bottom w:val="nil"/>
              <w:right w:val="nil"/>
            </w:tcBorders>
            <w:shd w:val="clear" w:color="auto" w:fill="auto"/>
            <w:noWrap/>
            <w:vAlign w:val="bottom"/>
            <w:hideMark/>
          </w:tcPr>
          <w:p w14:paraId="5AE8D143" w14:textId="77777777" w:rsidR="00CF0AD1" w:rsidRDefault="00CF0AD1">
            <w:pPr>
              <w:jc w:val="center"/>
              <w:rPr>
                <w:rFonts w:ascii="Calibri" w:hAnsi="Calibri" w:cs="Calibri"/>
                <w:i/>
                <w:iCs/>
                <w:color w:val="000000"/>
                <w:sz w:val="22"/>
                <w:szCs w:val="22"/>
              </w:rPr>
            </w:pPr>
          </w:p>
        </w:tc>
      </w:tr>
      <w:tr w:rsidR="00CF0AD1" w14:paraId="654892FD"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0A66E29C" w14:textId="77777777" w:rsidR="00CF0AD1" w:rsidRDefault="00CF0AD1">
            <w:pPr>
              <w:rPr>
                <w:rFonts w:ascii="Calibri" w:hAnsi="Calibri" w:cs="Calibri"/>
                <w:color w:val="000000"/>
                <w:sz w:val="22"/>
                <w:szCs w:val="22"/>
              </w:rPr>
            </w:pPr>
            <w:r>
              <w:rPr>
                <w:rFonts w:ascii="Calibri" w:hAnsi="Calibri" w:cs="Calibri"/>
                <w:color w:val="000000"/>
                <w:sz w:val="22"/>
                <w:szCs w:val="22"/>
              </w:rPr>
              <w:t>Honduras</w:t>
            </w:r>
          </w:p>
        </w:tc>
        <w:tc>
          <w:tcPr>
            <w:tcW w:w="784" w:type="dxa"/>
            <w:tcBorders>
              <w:top w:val="nil"/>
              <w:left w:val="nil"/>
              <w:bottom w:val="single" w:sz="4" w:space="0" w:color="auto"/>
              <w:right w:val="single" w:sz="4" w:space="0" w:color="auto"/>
            </w:tcBorders>
            <w:shd w:val="clear" w:color="auto" w:fill="auto"/>
            <w:noWrap/>
            <w:vAlign w:val="center"/>
            <w:hideMark/>
          </w:tcPr>
          <w:p w14:paraId="28103B56"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4</w:t>
            </w:r>
          </w:p>
        </w:tc>
        <w:tc>
          <w:tcPr>
            <w:tcW w:w="784" w:type="dxa"/>
            <w:tcBorders>
              <w:top w:val="nil"/>
              <w:left w:val="nil"/>
              <w:bottom w:val="single" w:sz="4" w:space="0" w:color="auto"/>
              <w:right w:val="single" w:sz="4" w:space="0" w:color="auto"/>
            </w:tcBorders>
            <w:shd w:val="clear" w:color="auto" w:fill="auto"/>
            <w:noWrap/>
            <w:vAlign w:val="center"/>
            <w:hideMark/>
          </w:tcPr>
          <w:p w14:paraId="11C122B8"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4</w:t>
            </w:r>
          </w:p>
        </w:tc>
        <w:tc>
          <w:tcPr>
            <w:tcW w:w="940" w:type="dxa"/>
            <w:tcBorders>
              <w:top w:val="nil"/>
              <w:left w:val="nil"/>
              <w:bottom w:val="single" w:sz="4" w:space="0" w:color="auto"/>
              <w:right w:val="single" w:sz="4" w:space="0" w:color="auto"/>
            </w:tcBorders>
            <w:shd w:val="clear" w:color="auto" w:fill="auto"/>
            <w:noWrap/>
            <w:vAlign w:val="center"/>
            <w:hideMark/>
          </w:tcPr>
          <w:p w14:paraId="395DA378"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3</w:t>
            </w:r>
          </w:p>
        </w:tc>
        <w:tc>
          <w:tcPr>
            <w:tcW w:w="940" w:type="dxa"/>
            <w:tcBorders>
              <w:top w:val="nil"/>
              <w:left w:val="nil"/>
              <w:bottom w:val="single" w:sz="4" w:space="0" w:color="auto"/>
              <w:right w:val="single" w:sz="4" w:space="0" w:color="auto"/>
            </w:tcBorders>
            <w:shd w:val="clear" w:color="auto" w:fill="auto"/>
            <w:noWrap/>
            <w:vAlign w:val="center"/>
            <w:hideMark/>
          </w:tcPr>
          <w:p w14:paraId="5854F607"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3</w:t>
            </w:r>
          </w:p>
        </w:tc>
        <w:tc>
          <w:tcPr>
            <w:tcW w:w="940" w:type="dxa"/>
            <w:tcBorders>
              <w:top w:val="nil"/>
              <w:left w:val="nil"/>
              <w:bottom w:val="single" w:sz="4" w:space="0" w:color="auto"/>
              <w:right w:val="single" w:sz="4" w:space="0" w:color="auto"/>
            </w:tcBorders>
            <w:shd w:val="clear" w:color="auto" w:fill="auto"/>
            <w:noWrap/>
            <w:vAlign w:val="center"/>
            <w:hideMark/>
          </w:tcPr>
          <w:p w14:paraId="4E6F56AA"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5</w:t>
            </w:r>
          </w:p>
        </w:tc>
        <w:tc>
          <w:tcPr>
            <w:tcW w:w="940" w:type="dxa"/>
            <w:tcBorders>
              <w:top w:val="nil"/>
              <w:left w:val="nil"/>
              <w:bottom w:val="single" w:sz="4" w:space="0" w:color="auto"/>
              <w:right w:val="single" w:sz="4" w:space="0" w:color="auto"/>
            </w:tcBorders>
            <w:shd w:val="clear" w:color="000000" w:fill="F8F8F8"/>
            <w:noWrap/>
            <w:vAlign w:val="center"/>
            <w:hideMark/>
          </w:tcPr>
          <w:p w14:paraId="205C95B8"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5</w:t>
            </w:r>
          </w:p>
        </w:tc>
        <w:tc>
          <w:tcPr>
            <w:tcW w:w="940" w:type="dxa"/>
            <w:tcBorders>
              <w:top w:val="nil"/>
              <w:left w:val="nil"/>
              <w:bottom w:val="nil"/>
              <w:right w:val="nil"/>
            </w:tcBorders>
            <w:shd w:val="clear" w:color="auto" w:fill="auto"/>
            <w:noWrap/>
            <w:vAlign w:val="bottom"/>
            <w:hideMark/>
          </w:tcPr>
          <w:p w14:paraId="1AE88525" w14:textId="77777777" w:rsidR="00CF0AD1" w:rsidRDefault="00CF0AD1">
            <w:pPr>
              <w:jc w:val="center"/>
              <w:rPr>
                <w:rFonts w:ascii="Calibri" w:hAnsi="Calibri" w:cs="Calibri"/>
                <w:i/>
                <w:iCs/>
                <w:color w:val="000000"/>
                <w:sz w:val="22"/>
                <w:szCs w:val="22"/>
              </w:rPr>
            </w:pPr>
          </w:p>
        </w:tc>
      </w:tr>
      <w:tr w:rsidR="00CF0AD1" w14:paraId="6AB4C915"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2C3BD6BE" w14:textId="77777777" w:rsidR="00CF0AD1" w:rsidRDefault="00CF0AD1">
            <w:pPr>
              <w:rPr>
                <w:rFonts w:ascii="Calibri" w:hAnsi="Calibri" w:cs="Calibri"/>
                <w:color w:val="000000"/>
                <w:sz w:val="22"/>
                <w:szCs w:val="22"/>
              </w:rPr>
            </w:pPr>
            <w:proofErr w:type="spellStart"/>
            <w:r>
              <w:rPr>
                <w:rFonts w:ascii="Calibri" w:hAnsi="Calibri" w:cs="Calibri"/>
                <w:color w:val="000000"/>
                <w:sz w:val="22"/>
                <w:szCs w:val="22"/>
              </w:rPr>
              <w:t>Hong-Kong</w:t>
            </w:r>
            <w:proofErr w:type="spellEnd"/>
          </w:p>
        </w:tc>
        <w:tc>
          <w:tcPr>
            <w:tcW w:w="784" w:type="dxa"/>
            <w:tcBorders>
              <w:top w:val="nil"/>
              <w:left w:val="nil"/>
              <w:bottom w:val="single" w:sz="4" w:space="0" w:color="auto"/>
              <w:right w:val="single" w:sz="4" w:space="0" w:color="auto"/>
            </w:tcBorders>
            <w:shd w:val="clear" w:color="auto" w:fill="auto"/>
            <w:noWrap/>
            <w:vAlign w:val="center"/>
            <w:hideMark/>
          </w:tcPr>
          <w:p w14:paraId="0EAA00E8"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6</w:t>
            </w:r>
          </w:p>
        </w:tc>
        <w:tc>
          <w:tcPr>
            <w:tcW w:w="784" w:type="dxa"/>
            <w:tcBorders>
              <w:top w:val="nil"/>
              <w:left w:val="nil"/>
              <w:bottom w:val="single" w:sz="4" w:space="0" w:color="auto"/>
              <w:right w:val="single" w:sz="4" w:space="0" w:color="auto"/>
            </w:tcBorders>
            <w:shd w:val="clear" w:color="auto" w:fill="auto"/>
            <w:noWrap/>
            <w:vAlign w:val="bottom"/>
            <w:hideMark/>
          </w:tcPr>
          <w:p w14:paraId="2AF17B81"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14:paraId="0D1BD8AF"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14:paraId="00547CBB"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w:t>
            </w:r>
          </w:p>
        </w:tc>
        <w:tc>
          <w:tcPr>
            <w:tcW w:w="940" w:type="dxa"/>
            <w:tcBorders>
              <w:top w:val="nil"/>
              <w:left w:val="nil"/>
              <w:bottom w:val="single" w:sz="4" w:space="0" w:color="auto"/>
              <w:right w:val="single" w:sz="4" w:space="0" w:color="auto"/>
            </w:tcBorders>
            <w:shd w:val="clear" w:color="auto" w:fill="auto"/>
            <w:noWrap/>
            <w:vAlign w:val="center"/>
            <w:hideMark/>
          </w:tcPr>
          <w:p w14:paraId="4441CC87"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5</w:t>
            </w:r>
          </w:p>
        </w:tc>
        <w:tc>
          <w:tcPr>
            <w:tcW w:w="940" w:type="dxa"/>
            <w:tcBorders>
              <w:top w:val="nil"/>
              <w:left w:val="nil"/>
              <w:bottom w:val="single" w:sz="4" w:space="0" w:color="auto"/>
              <w:right w:val="single" w:sz="4" w:space="0" w:color="auto"/>
            </w:tcBorders>
            <w:shd w:val="clear" w:color="000000" w:fill="F8F8F8"/>
            <w:noWrap/>
            <w:vAlign w:val="bottom"/>
            <w:hideMark/>
          </w:tcPr>
          <w:p w14:paraId="2B503289" w14:textId="77777777" w:rsidR="00CF0AD1" w:rsidRDefault="00CF0AD1">
            <w:pPr>
              <w:jc w:val="center"/>
              <w:rPr>
                <w:rFonts w:ascii="Calibri" w:hAnsi="Calibri" w:cs="Calibri"/>
                <w:i/>
                <w:iCs/>
                <w:sz w:val="22"/>
                <w:szCs w:val="22"/>
              </w:rPr>
            </w:pPr>
            <w:r>
              <w:rPr>
                <w:rFonts w:ascii="Calibri" w:hAnsi="Calibri" w:cs="Calibri"/>
                <w:i/>
                <w:iCs/>
                <w:sz w:val="22"/>
                <w:szCs w:val="22"/>
              </w:rPr>
              <w:t> </w:t>
            </w:r>
          </w:p>
        </w:tc>
        <w:tc>
          <w:tcPr>
            <w:tcW w:w="940" w:type="dxa"/>
            <w:tcBorders>
              <w:top w:val="nil"/>
              <w:left w:val="nil"/>
              <w:bottom w:val="nil"/>
              <w:right w:val="nil"/>
            </w:tcBorders>
            <w:shd w:val="clear" w:color="auto" w:fill="auto"/>
            <w:noWrap/>
            <w:vAlign w:val="bottom"/>
            <w:hideMark/>
          </w:tcPr>
          <w:p w14:paraId="3EAF6B51" w14:textId="77777777" w:rsidR="00CF0AD1" w:rsidRDefault="00CF0AD1">
            <w:pPr>
              <w:jc w:val="center"/>
              <w:rPr>
                <w:rFonts w:ascii="Calibri" w:hAnsi="Calibri" w:cs="Calibri"/>
                <w:i/>
                <w:iCs/>
                <w:sz w:val="22"/>
                <w:szCs w:val="22"/>
              </w:rPr>
            </w:pPr>
          </w:p>
        </w:tc>
      </w:tr>
      <w:tr w:rsidR="00CF0AD1" w14:paraId="23EE6895"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34930F7C" w14:textId="77777777" w:rsidR="00CF0AD1" w:rsidRDefault="00CF0AD1">
            <w:pPr>
              <w:rPr>
                <w:rFonts w:ascii="Calibri" w:hAnsi="Calibri" w:cs="Calibri"/>
                <w:color w:val="000000"/>
                <w:sz w:val="22"/>
                <w:szCs w:val="22"/>
              </w:rPr>
            </w:pPr>
            <w:r>
              <w:rPr>
                <w:rFonts w:ascii="Calibri" w:hAnsi="Calibri" w:cs="Calibri"/>
                <w:color w:val="000000"/>
                <w:sz w:val="22"/>
                <w:szCs w:val="22"/>
              </w:rPr>
              <w:t>India</w:t>
            </w:r>
          </w:p>
        </w:tc>
        <w:tc>
          <w:tcPr>
            <w:tcW w:w="784" w:type="dxa"/>
            <w:tcBorders>
              <w:top w:val="nil"/>
              <w:left w:val="nil"/>
              <w:bottom w:val="single" w:sz="4" w:space="0" w:color="auto"/>
              <w:right w:val="single" w:sz="4" w:space="0" w:color="auto"/>
            </w:tcBorders>
            <w:shd w:val="clear" w:color="auto" w:fill="auto"/>
            <w:noWrap/>
            <w:vAlign w:val="center"/>
            <w:hideMark/>
          </w:tcPr>
          <w:p w14:paraId="08C5CE42"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3.091</w:t>
            </w:r>
          </w:p>
        </w:tc>
        <w:tc>
          <w:tcPr>
            <w:tcW w:w="784" w:type="dxa"/>
            <w:tcBorders>
              <w:top w:val="nil"/>
              <w:left w:val="nil"/>
              <w:bottom w:val="single" w:sz="4" w:space="0" w:color="auto"/>
              <w:right w:val="single" w:sz="4" w:space="0" w:color="auto"/>
            </w:tcBorders>
            <w:shd w:val="clear" w:color="auto" w:fill="auto"/>
            <w:noWrap/>
            <w:vAlign w:val="center"/>
            <w:hideMark/>
          </w:tcPr>
          <w:p w14:paraId="27867506"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3.085</w:t>
            </w:r>
          </w:p>
        </w:tc>
        <w:tc>
          <w:tcPr>
            <w:tcW w:w="940" w:type="dxa"/>
            <w:tcBorders>
              <w:top w:val="nil"/>
              <w:left w:val="nil"/>
              <w:bottom w:val="single" w:sz="4" w:space="0" w:color="auto"/>
              <w:right w:val="single" w:sz="4" w:space="0" w:color="auto"/>
            </w:tcBorders>
            <w:shd w:val="clear" w:color="auto" w:fill="auto"/>
            <w:noWrap/>
            <w:vAlign w:val="center"/>
            <w:hideMark/>
          </w:tcPr>
          <w:p w14:paraId="6C441FC0"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1.619</w:t>
            </w:r>
          </w:p>
        </w:tc>
        <w:tc>
          <w:tcPr>
            <w:tcW w:w="940" w:type="dxa"/>
            <w:tcBorders>
              <w:top w:val="nil"/>
              <w:left w:val="nil"/>
              <w:bottom w:val="single" w:sz="4" w:space="0" w:color="auto"/>
              <w:right w:val="single" w:sz="4" w:space="0" w:color="auto"/>
            </w:tcBorders>
            <w:shd w:val="clear" w:color="auto" w:fill="auto"/>
            <w:noWrap/>
            <w:vAlign w:val="center"/>
            <w:hideMark/>
          </w:tcPr>
          <w:p w14:paraId="0C82E7EA"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1.372</w:t>
            </w:r>
          </w:p>
        </w:tc>
        <w:tc>
          <w:tcPr>
            <w:tcW w:w="940" w:type="dxa"/>
            <w:tcBorders>
              <w:top w:val="nil"/>
              <w:left w:val="nil"/>
              <w:bottom w:val="single" w:sz="4" w:space="0" w:color="auto"/>
              <w:right w:val="single" w:sz="4" w:space="0" w:color="auto"/>
            </w:tcBorders>
            <w:shd w:val="clear" w:color="auto" w:fill="auto"/>
            <w:noWrap/>
            <w:vAlign w:val="center"/>
            <w:hideMark/>
          </w:tcPr>
          <w:p w14:paraId="1507A37F"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2.741</w:t>
            </w:r>
          </w:p>
        </w:tc>
        <w:tc>
          <w:tcPr>
            <w:tcW w:w="940" w:type="dxa"/>
            <w:tcBorders>
              <w:top w:val="nil"/>
              <w:left w:val="nil"/>
              <w:bottom w:val="single" w:sz="4" w:space="0" w:color="auto"/>
              <w:right w:val="single" w:sz="4" w:space="0" w:color="auto"/>
            </w:tcBorders>
            <w:shd w:val="clear" w:color="000000" w:fill="F8F8F8"/>
            <w:noWrap/>
            <w:vAlign w:val="center"/>
            <w:hideMark/>
          </w:tcPr>
          <w:p w14:paraId="61180E69"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1.937</w:t>
            </w:r>
          </w:p>
        </w:tc>
        <w:tc>
          <w:tcPr>
            <w:tcW w:w="940" w:type="dxa"/>
            <w:tcBorders>
              <w:top w:val="nil"/>
              <w:left w:val="nil"/>
              <w:bottom w:val="nil"/>
              <w:right w:val="nil"/>
            </w:tcBorders>
            <w:shd w:val="clear" w:color="auto" w:fill="auto"/>
            <w:noWrap/>
            <w:vAlign w:val="bottom"/>
            <w:hideMark/>
          </w:tcPr>
          <w:p w14:paraId="72EDB2B9" w14:textId="77777777" w:rsidR="00CF0AD1" w:rsidRDefault="00CF0AD1">
            <w:pPr>
              <w:jc w:val="center"/>
              <w:rPr>
                <w:rFonts w:ascii="Calibri" w:hAnsi="Calibri" w:cs="Calibri"/>
                <w:i/>
                <w:iCs/>
                <w:color w:val="000000"/>
                <w:sz w:val="22"/>
                <w:szCs w:val="22"/>
              </w:rPr>
            </w:pPr>
          </w:p>
        </w:tc>
      </w:tr>
      <w:tr w:rsidR="00CF0AD1" w14:paraId="5AB9008B"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0C2EDBE5" w14:textId="77777777" w:rsidR="00CF0AD1" w:rsidRDefault="00CF0AD1">
            <w:pPr>
              <w:rPr>
                <w:rFonts w:ascii="Calibri" w:hAnsi="Calibri" w:cs="Calibri"/>
                <w:color w:val="000000"/>
                <w:sz w:val="22"/>
                <w:szCs w:val="22"/>
              </w:rPr>
            </w:pPr>
            <w:r>
              <w:rPr>
                <w:rFonts w:ascii="Calibri" w:hAnsi="Calibri" w:cs="Calibri"/>
                <w:color w:val="000000"/>
                <w:sz w:val="22"/>
                <w:szCs w:val="22"/>
              </w:rPr>
              <w:t>Indonesië</w:t>
            </w:r>
          </w:p>
        </w:tc>
        <w:tc>
          <w:tcPr>
            <w:tcW w:w="784" w:type="dxa"/>
            <w:tcBorders>
              <w:top w:val="nil"/>
              <w:left w:val="nil"/>
              <w:bottom w:val="single" w:sz="4" w:space="0" w:color="auto"/>
              <w:right w:val="single" w:sz="4" w:space="0" w:color="auto"/>
            </w:tcBorders>
            <w:shd w:val="clear" w:color="auto" w:fill="auto"/>
            <w:noWrap/>
            <w:vAlign w:val="center"/>
            <w:hideMark/>
          </w:tcPr>
          <w:p w14:paraId="7CB6A9C5"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77</w:t>
            </w:r>
          </w:p>
        </w:tc>
        <w:tc>
          <w:tcPr>
            <w:tcW w:w="784" w:type="dxa"/>
            <w:tcBorders>
              <w:top w:val="nil"/>
              <w:left w:val="nil"/>
              <w:bottom w:val="single" w:sz="4" w:space="0" w:color="auto"/>
              <w:right w:val="single" w:sz="4" w:space="0" w:color="auto"/>
            </w:tcBorders>
            <w:shd w:val="clear" w:color="auto" w:fill="auto"/>
            <w:noWrap/>
            <w:vAlign w:val="center"/>
            <w:hideMark/>
          </w:tcPr>
          <w:p w14:paraId="069BD2A5"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52</w:t>
            </w:r>
          </w:p>
        </w:tc>
        <w:tc>
          <w:tcPr>
            <w:tcW w:w="940" w:type="dxa"/>
            <w:tcBorders>
              <w:top w:val="nil"/>
              <w:left w:val="nil"/>
              <w:bottom w:val="single" w:sz="4" w:space="0" w:color="auto"/>
              <w:right w:val="single" w:sz="4" w:space="0" w:color="auto"/>
            </w:tcBorders>
            <w:shd w:val="clear" w:color="auto" w:fill="auto"/>
            <w:noWrap/>
            <w:vAlign w:val="center"/>
            <w:hideMark/>
          </w:tcPr>
          <w:p w14:paraId="22ECC2F5"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40</w:t>
            </w:r>
          </w:p>
        </w:tc>
        <w:tc>
          <w:tcPr>
            <w:tcW w:w="940" w:type="dxa"/>
            <w:tcBorders>
              <w:top w:val="nil"/>
              <w:left w:val="nil"/>
              <w:bottom w:val="single" w:sz="4" w:space="0" w:color="auto"/>
              <w:right w:val="single" w:sz="4" w:space="0" w:color="auto"/>
            </w:tcBorders>
            <w:shd w:val="clear" w:color="auto" w:fill="auto"/>
            <w:noWrap/>
            <w:vAlign w:val="center"/>
            <w:hideMark/>
          </w:tcPr>
          <w:p w14:paraId="700001A0"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30</w:t>
            </w:r>
          </w:p>
        </w:tc>
        <w:tc>
          <w:tcPr>
            <w:tcW w:w="940" w:type="dxa"/>
            <w:tcBorders>
              <w:top w:val="nil"/>
              <w:left w:val="nil"/>
              <w:bottom w:val="single" w:sz="4" w:space="0" w:color="auto"/>
              <w:right w:val="single" w:sz="4" w:space="0" w:color="auto"/>
            </w:tcBorders>
            <w:shd w:val="clear" w:color="auto" w:fill="auto"/>
            <w:noWrap/>
            <w:vAlign w:val="center"/>
            <w:hideMark/>
          </w:tcPr>
          <w:p w14:paraId="4B4B420C"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38</w:t>
            </w:r>
          </w:p>
        </w:tc>
        <w:tc>
          <w:tcPr>
            <w:tcW w:w="940" w:type="dxa"/>
            <w:tcBorders>
              <w:top w:val="nil"/>
              <w:left w:val="nil"/>
              <w:bottom w:val="single" w:sz="4" w:space="0" w:color="auto"/>
              <w:right w:val="single" w:sz="4" w:space="0" w:color="auto"/>
            </w:tcBorders>
            <w:shd w:val="clear" w:color="000000" w:fill="F8F8F8"/>
            <w:noWrap/>
            <w:vAlign w:val="center"/>
            <w:hideMark/>
          </w:tcPr>
          <w:p w14:paraId="2131A7FE"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49</w:t>
            </w:r>
          </w:p>
        </w:tc>
        <w:tc>
          <w:tcPr>
            <w:tcW w:w="940" w:type="dxa"/>
            <w:tcBorders>
              <w:top w:val="nil"/>
              <w:left w:val="nil"/>
              <w:bottom w:val="nil"/>
              <w:right w:val="nil"/>
            </w:tcBorders>
            <w:shd w:val="clear" w:color="auto" w:fill="auto"/>
            <w:noWrap/>
            <w:vAlign w:val="bottom"/>
            <w:hideMark/>
          </w:tcPr>
          <w:p w14:paraId="090688C1" w14:textId="77777777" w:rsidR="00CF0AD1" w:rsidRDefault="00CF0AD1">
            <w:pPr>
              <w:jc w:val="center"/>
              <w:rPr>
                <w:rFonts w:ascii="Calibri" w:hAnsi="Calibri" w:cs="Calibri"/>
                <w:i/>
                <w:iCs/>
                <w:color w:val="000000"/>
                <w:sz w:val="22"/>
                <w:szCs w:val="22"/>
              </w:rPr>
            </w:pPr>
          </w:p>
        </w:tc>
      </w:tr>
      <w:tr w:rsidR="00CF0AD1" w14:paraId="50065C75"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0656C9B0" w14:textId="77777777" w:rsidR="00CF0AD1" w:rsidRDefault="00CF0AD1">
            <w:pPr>
              <w:rPr>
                <w:rFonts w:ascii="Calibri" w:hAnsi="Calibri" w:cs="Calibri"/>
                <w:color w:val="000000"/>
                <w:sz w:val="22"/>
                <w:szCs w:val="22"/>
              </w:rPr>
            </w:pPr>
            <w:r>
              <w:rPr>
                <w:rFonts w:ascii="Calibri" w:hAnsi="Calibri" w:cs="Calibri"/>
                <w:color w:val="000000"/>
                <w:sz w:val="22"/>
                <w:szCs w:val="22"/>
              </w:rPr>
              <w:t>Irak</w:t>
            </w:r>
          </w:p>
        </w:tc>
        <w:tc>
          <w:tcPr>
            <w:tcW w:w="784" w:type="dxa"/>
            <w:tcBorders>
              <w:top w:val="nil"/>
              <w:left w:val="nil"/>
              <w:bottom w:val="single" w:sz="4" w:space="0" w:color="auto"/>
              <w:right w:val="single" w:sz="4" w:space="0" w:color="auto"/>
            </w:tcBorders>
            <w:shd w:val="clear" w:color="auto" w:fill="auto"/>
            <w:noWrap/>
            <w:vAlign w:val="center"/>
            <w:hideMark/>
          </w:tcPr>
          <w:p w14:paraId="4A841BB6"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1.263</w:t>
            </w:r>
          </w:p>
        </w:tc>
        <w:tc>
          <w:tcPr>
            <w:tcW w:w="784" w:type="dxa"/>
            <w:tcBorders>
              <w:top w:val="nil"/>
              <w:left w:val="nil"/>
              <w:bottom w:val="single" w:sz="4" w:space="0" w:color="auto"/>
              <w:right w:val="single" w:sz="4" w:space="0" w:color="auto"/>
            </w:tcBorders>
            <w:shd w:val="clear" w:color="auto" w:fill="auto"/>
            <w:noWrap/>
            <w:vAlign w:val="center"/>
            <w:hideMark/>
          </w:tcPr>
          <w:p w14:paraId="4927E67D"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60</w:t>
            </w:r>
          </w:p>
        </w:tc>
        <w:tc>
          <w:tcPr>
            <w:tcW w:w="940" w:type="dxa"/>
            <w:tcBorders>
              <w:top w:val="nil"/>
              <w:left w:val="nil"/>
              <w:bottom w:val="single" w:sz="4" w:space="0" w:color="auto"/>
              <w:right w:val="single" w:sz="4" w:space="0" w:color="auto"/>
            </w:tcBorders>
            <w:shd w:val="clear" w:color="auto" w:fill="auto"/>
            <w:noWrap/>
            <w:vAlign w:val="center"/>
            <w:hideMark/>
          </w:tcPr>
          <w:p w14:paraId="1AC22D4B"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6</w:t>
            </w:r>
          </w:p>
        </w:tc>
        <w:tc>
          <w:tcPr>
            <w:tcW w:w="940" w:type="dxa"/>
            <w:tcBorders>
              <w:top w:val="nil"/>
              <w:left w:val="nil"/>
              <w:bottom w:val="single" w:sz="4" w:space="0" w:color="auto"/>
              <w:right w:val="single" w:sz="4" w:space="0" w:color="auto"/>
            </w:tcBorders>
            <w:shd w:val="clear" w:color="auto" w:fill="auto"/>
            <w:noWrap/>
            <w:vAlign w:val="center"/>
            <w:hideMark/>
          </w:tcPr>
          <w:p w14:paraId="26504E98"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w:t>
            </w:r>
          </w:p>
        </w:tc>
        <w:tc>
          <w:tcPr>
            <w:tcW w:w="940" w:type="dxa"/>
            <w:tcBorders>
              <w:top w:val="nil"/>
              <w:left w:val="nil"/>
              <w:bottom w:val="single" w:sz="4" w:space="0" w:color="auto"/>
              <w:right w:val="single" w:sz="4" w:space="0" w:color="auto"/>
            </w:tcBorders>
            <w:shd w:val="clear" w:color="auto" w:fill="auto"/>
            <w:noWrap/>
            <w:vAlign w:val="center"/>
            <w:hideMark/>
          </w:tcPr>
          <w:p w14:paraId="71E3E778"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12</w:t>
            </w:r>
          </w:p>
        </w:tc>
        <w:tc>
          <w:tcPr>
            <w:tcW w:w="940" w:type="dxa"/>
            <w:tcBorders>
              <w:top w:val="nil"/>
              <w:left w:val="nil"/>
              <w:bottom w:val="single" w:sz="4" w:space="0" w:color="auto"/>
              <w:right w:val="single" w:sz="4" w:space="0" w:color="auto"/>
            </w:tcBorders>
            <w:shd w:val="clear" w:color="000000" w:fill="F8F8F8"/>
            <w:noWrap/>
            <w:vAlign w:val="center"/>
            <w:hideMark/>
          </w:tcPr>
          <w:p w14:paraId="4F33E705"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14</w:t>
            </w:r>
          </w:p>
        </w:tc>
        <w:tc>
          <w:tcPr>
            <w:tcW w:w="940" w:type="dxa"/>
            <w:tcBorders>
              <w:top w:val="nil"/>
              <w:left w:val="nil"/>
              <w:bottom w:val="nil"/>
              <w:right w:val="nil"/>
            </w:tcBorders>
            <w:shd w:val="clear" w:color="auto" w:fill="auto"/>
            <w:noWrap/>
            <w:vAlign w:val="bottom"/>
            <w:hideMark/>
          </w:tcPr>
          <w:p w14:paraId="1532918C" w14:textId="77777777" w:rsidR="00CF0AD1" w:rsidRDefault="00CF0AD1">
            <w:pPr>
              <w:jc w:val="center"/>
              <w:rPr>
                <w:rFonts w:ascii="Calibri" w:hAnsi="Calibri" w:cs="Calibri"/>
                <w:i/>
                <w:iCs/>
                <w:color w:val="000000"/>
                <w:sz w:val="22"/>
                <w:szCs w:val="22"/>
              </w:rPr>
            </w:pPr>
          </w:p>
        </w:tc>
      </w:tr>
      <w:tr w:rsidR="00CF0AD1" w14:paraId="3486F8CD"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1F15E1FA" w14:textId="77777777" w:rsidR="00CF0AD1" w:rsidRDefault="00CF0AD1">
            <w:pPr>
              <w:rPr>
                <w:rFonts w:ascii="Calibri" w:hAnsi="Calibri" w:cs="Calibri"/>
                <w:color w:val="000000"/>
                <w:sz w:val="22"/>
                <w:szCs w:val="22"/>
              </w:rPr>
            </w:pPr>
            <w:r>
              <w:rPr>
                <w:rFonts w:ascii="Calibri" w:hAnsi="Calibri" w:cs="Calibri"/>
                <w:color w:val="000000"/>
                <w:sz w:val="22"/>
                <w:szCs w:val="22"/>
              </w:rPr>
              <w:t>Iran</w:t>
            </w:r>
          </w:p>
        </w:tc>
        <w:tc>
          <w:tcPr>
            <w:tcW w:w="784" w:type="dxa"/>
            <w:tcBorders>
              <w:top w:val="nil"/>
              <w:left w:val="nil"/>
              <w:bottom w:val="single" w:sz="4" w:space="0" w:color="auto"/>
              <w:right w:val="single" w:sz="4" w:space="0" w:color="auto"/>
            </w:tcBorders>
            <w:shd w:val="clear" w:color="auto" w:fill="auto"/>
            <w:noWrap/>
            <w:vAlign w:val="center"/>
            <w:hideMark/>
          </w:tcPr>
          <w:p w14:paraId="258AF5C2"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382</w:t>
            </w:r>
          </w:p>
        </w:tc>
        <w:tc>
          <w:tcPr>
            <w:tcW w:w="784" w:type="dxa"/>
            <w:tcBorders>
              <w:top w:val="nil"/>
              <w:left w:val="nil"/>
              <w:bottom w:val="single" w:sz="4" w:space="0" w:color="auto"/>
              <w:right w:val="single" w:sz="4" w:space="0" w:color="auto"/>
            </w:tcBorders>
            <w:shd w:val="clear" w:color="auto" w:fill="auto"/>
            <w:noWrap/>
            <w:vAlign w:val="center"/>
            <w:hideMark/>
          </w:tcPr>
          <w:p w14:paraId="5F02E752"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159</w:t>
            </w:r>
          </w:p>
        </w:tc>
        <w:tc>
          <w:tcPr>
            <w:tcW w:w="940" w:type="dxa"/>
            <w:tcBorders>
              <w:top w:val="nil"/>
              <w:left w:val="nil"/>
              <w:bottom w:val="single" w:sz="4" w:space="0" w:color="auto"/>
              <w:right w:val="single" w:sz="4" w:space="0" w:color="auto"/>
            </w:tcBorders>
            <w:shd w:val="clear" w:color="auto" w:fill="auto"/>
            <w:noWrap/>
            <w:vAlign w:val="center"/>
            <w:hideMark/>
          </w:tcPr>
          <w:p w14:paraId="0D711872"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68</w:t>
            </w:r>
          </w:p>
        </w:tc>
        <w:tc>
          <w:tcPr>
            <w:tcW w:w="940" w:type="dxa"/>
            <w:tcBorders>
              <w:top w:val="nil"/>
              <w:left w:val="nil"/>
              <w:bottom w:val="single" w:sz="4" w:space="0" w:color="auto"/>
              <w:right w:val="single" w:sz="4" w:space="0" w:color="auto"/>
            </w:tcBorders>
            <w:shd w:val="clear" w:color="auto" w:fill="auto"/>
            <w:noWrap/>
            <w:vAlign w:val="center"/>
            <w:hideMark/>
          </w:tcPr>
          <w:p w14:paraId="46C39738"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69</w:t>
            </w:r>
          </w:p>
        </w:tc>
        <w:tc>
          <w:tcPr>
            <w:tcW w:w="940" w:type="dxa"/>
            <w:tcBorders>
              <w:top w:val="nil"/>
              <w:left w:val="nil"/>
              <w:bottom w:val="single" w:sz="4" w:space="0" w:color="auto"/>
              <w:right w:val="single" w:sz="4" w:space="0" w:color="auto"/>
            </w:tcBorders>
            <w:shd w:val="clear" w:color="auto" w:fill="auto"/>
            <w:noWrap/>
            <w:vAlign w:val="center"/>
            <w:hideMark/>
          </w:tcPr>
          <w:p w14:paraId="588D15F6"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211</w:t>
            </w:r>
          </w:p>
        </w:tc>
        <w:tc>
          <w:tcPr>
            <w:tcW w:w="940" w:type="dxa"/>
            <w:tcBorders>
              <w:top w:val="nil"/>
              <w:left w:val="nil"/>
              <w:bottom w:val="single" w:sz="4" w:space="0" w:color="auto"/>
              <w:right w:val="single" w:sz="4" w:space="0" w:color="auto"/>
            </w:tcBorders>
            <w:shd w:val="clear" w:color="000000" w:fill="F8F8F8"/>
            <w:noWrap/>
            <w:vAlign w:val="center"/>
            <w:hideMark/>
          </w:tcPr>
          <w:p w14:paraId="3790574F"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233</w:t>
            </w:r>
          </w:p>
        </w:tc>
        <w:tc>
          <w:tcPr>
            <w:tcW w:w="940" w:type="dxa"/>
            <w:tcBorders>
              <w:top w:val="nil"/>
              <w:left w:val="nil"/>
              <w:bottom w:val="nil"/>
              <w:right w:val="nil"/>
            </w:tcBorders>
            <w:shd w:val="clear" w:color="auto" w:fill="auto"/>
            <w:noWrap/>
            <w:vAlign w:val="bottom"/>
            <w:hideMark/>
          </w:tcPr>
          <w:p w14:paraId="37723C7A" w14:textId="77777777" w:rsidR="00CF0AD1" w:rsidRDefault="00CF0AD1">
            <w:pPr>
              <w:jc w:val="center"/>
              <w:rPr>
                <w:rFonts w:ascii="Calibri" w:hAnsi="Calibri" w:cs="Calibri"/>
                <w:i/>
                <w:iCs/>
                <w:color w:val="000000"/>
                <w:sz w:val="22"/>
                <w:szCs w:val="22"/>
              </w:rPr>
            </w:pPr>
          </w:p>
        </w:tc>
      </w:tr>
      <w:tr w:rsidR="00CF0AD1" w14:paraId="50D76234"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39039A34" w14:textId="77777777" w:rsidR="00CF0AD1" w:rsidRDefault="00CF0AD1">
            <w:pPr>
              <w:rPr>
                <w:rFonts w:ascii="Calibri" w:hAnsi="Calibri" w:cs="Calibri"/>
                <w:color w:val="000000"/>
                <w:sz w:val="22"/>
                <w:szCs w:val="22"/>
              </w:rPr>
            </w:pPr>
            <w:r>
              <w:rPr>
                <w:rFonts w:ascii="Calibri" w:hAnsi="Calibri" w:cs="Calibri"/>
                <w:color w:val="000000"/>
                <w:sz w:val="22"/>
                <w:szCs w:val="22"/>
              </w:rPr>
              <w:t>Israël</w:t>
            </w:r>
          </w:p>
        </w:tc>
        <w:tc>
          <w:tcPr>
            <w:tcW w:w="784" w:type="dxa"/>
            <w:tcBorders>
              <w:top w:val="nil"/>
              <w:left w:val="nil"/>
              <w:bottom w:val="single" w:sz="4" w:space="0" w:color="auto"/>
              <w:right w:val="single" w:sz="4" w:space="0" w:color="auto"/>
            </w:tcBorders>
            <w:shd w:val="clear" w:color="auto" w:fill="auto"/>
            <w:noWrap/>
            <w:vAlign w:val="center"/>
            <w:hideMark/>
          </w:tcPr>
          <w:p w14:paraId="5A3F8C8A"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34</w:t>
            </w:r>
          </w:p>
        </w:tc>
        <w:tc>
          <w:tcPr>
            <w:tcW w:w="784" w:type="dxa"/>
            <w:tcBorders>
              <w:top w:val="nil"/>
              <w:left w:val="nil"/>
              <w:bottom w:val="single" w:sz="4" w:space="0" w:color="auto"/>
              <w:right w:val="single" w:sz="4" w:space="0" w:color="auto"/>
            </w:tcBorders>
            <w:shd w:val="clear" w:color="auto" w:fill="auto"/>
            <w:noWrap/>
            <w:vAlign w:val="center"/>
            <w:hideMark/>
          </w:tcPr>
          <w:p w14:paraId="52FF6731"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27</w:t>
            </w:r>
          </w:p>
        </w:tc>
        <w:tc>
          <w:tcPr>
            <w:tcW w:w="940" w:type="dxa"/>
            <w:tcBorders>
              <w:top w:val="nil"/>
              <w:left w:val="nil"/>
              <w:bottom w:val="single" w:sz="4" w:space="0" w:color="auto"/>
              <w:right w:val="single" w:sz="4" w:space="0" w:color="auto"/>
            </w:tcBorders>
            <w:shd w:val="clear" w:color="auto" w:fill="auto"/>
            <w:noWrap/>
            <w:vAlign w:val="center"/>
            <w:hideMark/>
          </w:tcPr>
          <w:p w14:paraId="2B26B392"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12</w:t>
            </w:r>
          </w:p>
        </w:tc>
        <w:tc>
          <w:tcPr>
            <w:tcW w:w="940" w:type="dxa"/>
            <w:tcBorders>
              <w:top w:val="nil"/>
              <w:left w:val="nil"/>
              <w:bottom w:val="single" w:sz="4" w:space="0" w:color="auto"/>
              <w:right w:val="single" w:sz="4" w:space="0" w:color="auto"/>
            </w:tcBorders>
            <w:shd w:val="clear" w:color="auto" w:fill="auto"/>
            <w:noWrap/>
            <w:vAlign w:val="center"/>
            <w:hideMark/>
          </w:tcPr>
          <w:p w14:paraId="06C3A9AE"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15</w:t>
            </w:r>
          </w:p>
        </w:tc>
        <w:tc>
          <w:tcPr>
            <w:tcW w:w="940" w:type="dxa"/>
            <w:tcBorders>
              <w:top w:val="nil"/>
              <w:left w:val="nil"/>
              <w:bottom w:val="single" w:sz="4" w:space="0" w:color="auto"/>
              <w:right w:val="single" w:sz="4" w:space="0" w:color="auto"/>
            </w:tcBorders>
            <w:shd w:val="clear" w:color="auto" w:fill="auto"/>
            <w:noWrap/>
            <w:vAlign w:val="center"/>
            <w:hideMark/>
          </w:tcPr>
          <w:p w14:paraId="1B51302F"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9</w:t>
            </w:r>
          </w:p>
        </w:tc>
        <w:tc>
          <w:tcPr>
            <w:tcW w:w="940" w:type="dxa"/>
            <w:tcBorders>
              <w:top w:val="nil"/>
              <w:left w:val="nil"/>
              <w:bottom w:val="single" w:sz="4" w:space="0" w:color="auto"/>
              <w:right w:val="single" w:sz="4" w:space="0" w:color="auto"/>
            </w:tcBorders>
            <w:shd w:val="clear" w:color="000000" w:fill="F8F8F8"/>
            <w:noWrap/>
            <w:vAlign w:val="center"/>
            <w:hideMark/>
          </w:tcPr>
          <w:p w14:paraId="14B248DA"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10</w:t>
            </w:r>
          </w:p>
        </w:tc>
        <w:tc>
          <w:tcPr>
            <w:tcW w:w="940" w:type="dxa"/>
            <w:tcBorders>
              <w:top w:val="nil"/>
              <w:left w:val="nil"/>
              <w:bottom w:val="nil"/>
              <w:right w:val="nil"/>
            </w:tcBorders>
            <w:shd w:val="clear" w:color="auto" w:fill="auto"/>
            <w:noWrap/>
            <w:vAlign w:val="bottom"/>
            <w:hideMark/>
          </w:tcPr>
          <w:p w14:paraId="16A19B81" w14:textId="77777777" w:rsidR="00CF0AD1" w:rsidRDefault="00CF0AD1">
            <w:pPr>
              <w:jc w:val="center"/>
              <w:rPr>
                <w:rFonts w:ascii="Calibri" w:hAnsi="Calibri" w:cs="Calibri"/>
                <w:i/>
                <w:iCs/>
                <w:color w:val="000000"/>
                <w:sz w:val="22"/>
                <w:szCs w:val="22"/>
              </w:rPr>
            </w:pPr>
          </w:p>
        </w:tc>
      </w:tr>
      <w:tr w:rsidR="00CF0AD1" w14:paraId="69C7D345"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71DF4386" w14:textId="77777777" w:rsidR="00CF0AD1" w:rsidRDefault="00CF0AD1">
            <w:pPr>
              <w:rPr>
                <w:rFonts w:ascii="Calibri" w:hAnsi="Calibri" w:cs="Calibri"/>
                <w:color w:val="000000"/>
                <w:sz w:val="22"/>
                <w:szCs w:val="22"/>
              </w:rPr>
            </w:pPr>
            <w:r>
              <w:rPr>
                <w:rFonts w:ascii="Calibri" w:hAnsi="Calibri" w:cs="Calibri"/>
                <w:color w:val="000000"/>
                <w:sz w:val="22"/>
                <w:szCs w:val="22"/>
              </w:rPr>
              <w:t>Ivoorkust</w:t>
            </w:r>
          </w:p>
        </w:tc>
        <w:tc>
          <w:tcPr>
            <w:tcW w:w="784" w:type="dxa"/>
            <w:tcBorders>
              <w:top w:val="nil"/>
              <w:left w:val="nil"/>
              <w:bottom w:val="single" w:sz="4" w:space="0" w:color="auto"/>
              <w:right w:val="single" w:sz="4" w:space="0" w:color="auto"/>
            </w:tcBorders>
            <w:shd w:val="clear" w:color="auto" w:fill="auto"/>
            <w:noWrap/>
            <w:vAlign w:val="center"/>
            <w:hideMark/>
          </w:tcPr>
          <w:p w14:paraId="1D2E5555"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51</w:t>
            </w:r>
          </w:p>
        </w:tc>
        <w:tc>
          <w:tcPr>
            <w:tcW w:w="784" w:type="dxa"/>
            <w:tcBorders>
              <w:top w:val="nil"/>
              <w:left w:val="nil"/>
              <w:bottom w:val="single" w:sz="4" w:space="0" w:color="auto"/>
              <w:right w:val="single" w:sz="4" w:space="0" w:color="auto"/>
            </w:tcBorders>
            <w:shd w:val="clear" w:color="auto" w:fill="auto"/>
            <w:noWrap/>
            <w:vAlign w:val="center"/>
            <w:hideMark/>
          </w:tcPr>
          <w:p w14:paraId="158C55DA"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16</w:t>
            </w:r>
          </w:p>
        </w:tc>
        <w:tc>
          <w:tcPr>
            <w:tcW w:w="940" w:type="dxa"/>
            <w:tcBorders>
              <w:top w:val="nil"/>
              <w:left w:val="nil"/>
              <w:bottom w:val="single" w:sz="4" w:space="0" w:color="auto"/>
              <w:right w:val="single" w:sz="4" w:space="0" w:color="auto"/>
            </w:tcBorders>
            <w:shd w:val="clear" w:color="auto" w:fill="auto"/>
            <w:noWrap/>
            <w:vAlign w:val="center"/>
            <w:hideMark/>
          </w:tcPr>
          <w:p w14:paraId="43C659F9"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13</w:t>
            </w:r>
          </w:p>
        </w:tc>
        <w:tc>
          <w:tcPr>
            <w:tcW w:w="940" w:type="dxa"/>
            <w:tcBorders>
              <w:top w:val="nil"/>
              <w:left w:val="nil"/>
              <w:bottom w:val="single" w:sz="4" w:space="0" w:color="auto"/>
              <w:right w:val="single" w:sz="4" w:space="0" w:color="auto"/>
            </w:tcBorders>
            <w:shd w:val="clear" w:color="auto" w:fill="auto"/>
            <w:noWrap/>
            <w:vAlign w:val="center"/>
            <w:hideMark/>
          </w:tcPr>
          <w:p w14:paraId="2B766DC4"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17</w:t>
            </w:r>
          </w:p>
        </w:tc>
        <w:tc>
          <w:tcPr>
            <w:tcW w:w="940" w:type="dxa"/>
            <w:tcBorders>
              <w:top w:val="nil"/>
              <w:left w:val="nil"/>
              <w:bottom w:val="single" w:sz="4" w:space="0" w:color="auto"/>
              <w:right w:val="single" w:sz="4" w:space="0" w:color="auto"/>
            </w:tcBorders>
            <w:shd w:val="clear" w:color="auto" w:fill="auto"/>
            <w:noWrap/>
            <w:vAlign w:val="center"/>
            <w:hideMark/>
          </w:tcPr>
          <w:p w14:paraId="795DB68A"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15</w:t>
            </w:r>
          </w:p>
        </w:tc>
        <w:tc>
          <w:tcPr>
            <w:tcW w:w="940" w:type="dxa"/>
            <w:tcBorders>
              <w:top w:val="nil"/>
              <w:left w:val="nil"/>
              <w:bottom w:val="single" w:sz="4" w:space="0" w:color="auto"/>
              <w:right w:val="single" w:sz="4" w:space="0" w:color="auto"/>
            </w:tcBorders>
            <w:shd w:val="clear" w:color="000000" w:fill="F8F8F8"/>
            <w:noWrap/>
            <w:vAlign w:val="center"/>
            <w:hideMark/>
          </w:tcPr>
          <w:p w14:paraId="1B30D122"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13</w:t>
            </w:r>
          </w:p>
        </w:tc>
        <w:tc>
          <w:tcPr>
            <w:tcW w:w="940" w:type="dxa"/>
            <w:tcBorders>
              <w:top w:val="nil"/>
              <w:left w:val="nil"/>
              <w:bottom w:val="nil"/>
              <w:right w:val="nil"/>
            </w:tcBorders>
            <w:shd w:val="clear" w:color="auto" w:fill="auto"/>
            <w:noWrap/>
            <w:vAlign w:val="bottom"/>
            <w:hideMark/>
          </w:tcPr>
          <w:p w14:paraId="3AD3C8B6" w14:textId="77777777" w:rsidR="00CF0AD1" w:rsidRDefault="00CF0AD1">
            <w:pPr>
              <w:jc w:val="center"/>
              <w:rPr>
                <w:rFonts w:ascii="Calibri" w:hAnsi="Calibri" w:cs="Calibri"/>
                <w:i/>
                <w:iCs/>
                <w:color w:val="000000"/>
                <w:sz w:val="22"/>
                <w:szCs w:val="22"/>
              </w:rPr>
            </w:pPr>
          </w:p>
        </w:tc>
      </w:tr>
      <w:tr w:rsidR="00CF0AD1" w14:paraId="36510B18"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3200E026" w14:textId="77777777" w:rsidR="00CF0AD1" w:rsidRDefault="00CF0AD1">
            <w:pPr>
              <w:rPr>
                <w:rFonts w:ascii="Calibri" w:hAnsi="Calibri" w:cs="Calibri"/>
                <w:color w:val="000000"/>
                <w:sz w:val="22"/>
                <w:szCs w:val="22"/>
              </w:rPr>
            </w:pPr>
            <w:r>
              <w:rPr>
                <w:rFonts w:ascii="Calibri" w:hAnsi="Calibri" w:cs="Calibri"/>
                <w:color w:val="000000"/>
                <w:sz w:val="22"/>
                <w:szCs w:val="22"/>
              </w:rPr>
              <w:t>Jamaica</w:t>
            </w:r>
          </w:p>
        </w:tc>
        <w:tc>
          <w:tcPr>
            <w:tcW w:w="784" w:type="dxa"/>
            <w:tcBorders>
              <w:top w:val="nil"/>
              <w:left w:val="nil"/>
              <w:bottom w:val="single" w:sz="4" w:space="0" w:color="auto"/>
              <w:right w:val="single" w:sz="4" w:space="0" w:color="auto"/>
            </w:tcBorders>
            <w:shd w:val="clear" w:color="auto" w:fill="auto"/>
            <w:noWrap/>
            <w:vAlign w:val="center"/>
            <w:hideMark/>
          </w:tcPr>
          <w:p w14:paraId="66A3E2BA"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w:t>
            </w:r>
          </w:p>
        </w:tc>
        <w:tc>
          <w:tcPr>
            <w:tcW w:w="784" w:type="dxa"/>
            <w:tcBorders>
              <w:top w:val="nil"/>
              <w:left w:val="nil"/>
              <w:bottom w:val="single" w:sz="4" w:space="0" w:color="auto"/>
              <w:right w:val="single" w:sz="4" w:space="0" w:color="auto"/>
            </w:tcBorders>
            <w:shd w:val="clear" w:color="auto" w:fill="auto"/>
            <w:noWrap/>
            <w:vAlign w:val="center"/>
            <w:hideMark/>
          </w:tcPr>
          <w:p w14:paraId="383DDA01"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w:t>
            </w:r>
          </w:p>
        </w:tc>
        <w:tc>
          <w:tcPr>
            <w:tcW w:w="940" w:type="dxa"/>
            <w:tcBorders>
              <w:top w:val="nil"/>
              <w:left w:val="nil"/>
              <w:bottom w:val="single" w:sz="4" w:space="0" w:color="auto"/>
              <w:right w:val="single" w:sz="4" w:space="0" w:color="auto"/>
            </w:tcBorders>
            <w:shd w:val="clear" w:color="auto" w:fill="auto"/>
            <w:noWrap/>
            <w:vAlign w:val="bottom"/>
            <w:hideMark/>
          </w:tcPr>
          <w:p w14:paraId="37E12970"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14:paraId="53FF75B1"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14:paraId="0A52F67F"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000000" w:fill="F8F8F8"/>
            <w:noWrap/>
            <w:vAlign w:val="center"/>
            <w:hideMark/>
          </w:tcPr>
          <w:p w14:paraId="2BC72EE5"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2</w:t>
            </w:r>
          </w:p>
        </w:tc>
        <w:tc>
          <w:tcPr>
            <w:tcW w:w="940" w:type="dxa"/>
            <w:tcBorders>
              <w:top w:val="nil"/>
              <w:left w:val="nil"/>
              <w:bottom w:val="nil"/>
              <w:right w:val="nil"/>
            </w:tcBorders>
            <w:shd w:val="clear" w:color="auto" w:fill="auto"/>
            <w:noWrap/>
            <w:vAlign w:val="bottom"/>
            <w:hideMark/>
          </w:tcPr>
          <w:p w14:paraId="135EC8FB" w14:textId="77777777" w:rsidR="00CF0AD1" w:rsidRDefault="00CF0AD1">
            <w:pPr>
              <w:jc w:val="center"/>
              <w:rPr>
                <w:rFonts w:ascii="Calibri" w:hAnsi="Calibri" w:cs="Calibri"/>
                <w:i/>
                <w:iCs/>
                <w:color w:val="000000"/>
                <w:sz w:val="22"/>
                <w:szCs w:val="22"/>
              </w:rPr>
            </w:pPr>
          </w:p>
        </w:tc>
      </w:tr>
      <w:tr w:rsidR="00CF0AD1" w14:paraId="0B859426"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5E235D40" w14:textId="77777777" w:rsidR="00CF0AD1" w:rsidRDefault="00CF0AD1">
            <w:pPr>
              <w:rPr>
                <w:rFonts w:ascii="Calibri" w:hAnsi="Calibri" w:cs="Calibri"/>
                <w:color w:val="000000"/>
                <w:sz w:val="22"/>
                <w:szCs w:val="22"/>
              </w:rPr>
            </w:pPr>
            <w:r>
              <w:rPr>
                <w:rFonts w:ascii="Calibri" w:hAnsi="Calibri" w:cs="Calibri"/>
                <w:color w:val="000000"/>
                <w:sz w:val="22"/>
                <w:szCs w:val="22"/>
              </w:rPr>
              <w:t>Japan</w:t>
            </w:r>
          </w:p>
        </w:tc>
        <w:tc>
          <w:tcPr>
            <w:tcW w:w="784" w:type="dxa"/>
            <w:tcBorders>
              <w:top w:val="nil"/>
              <w:left w:val="nil"/>
              <w:bottom w:val="single" w:sz="4" w:space="0" w:color="auto"/>
              <w:right w:val="single" w:sz="4" w:space="0" w:color="auto"/>
            </w:tcBorders>
            <w:shd w:val="clear" w:color="auto" w:fill="auto"/>
            <w:noWrap/>
            <w:vAlign w:val="center"/>
            <w:hideMark/>
          </w:tcPr>
          <w:p w14:paraId="0DBD4FAC"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865</w:t>
            </w:r>
          </w:p>
        </w:tc>
        <w:tc>
          <w:tcPr>
            <w:tcW w:w="784" w:type="dxa"/>
            <w:tcBorders>
              <w:top w:val="nil"/>
              <w:left w:val="nil"/>
              <w:bottom w:val="single" w:sz="4" w:space="0" w:color="auto"/>
              <w:right w:val="single" w:sz="4" w:space="0" w:color="auto"/>
            </w:tcBorders>
            <w:shd w:val="clear" w:color="auto" w:fill="auto"/>
            <w:noWrap/>
            <w:vAlign w:val="center"/>
            <w:hideMark/>
          </w:tcPr>
          <w:p w14:paraId="32A630C8"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842</w:t>
            </w:r>
          </w:p>
        </w:tc>
        <w:tc>
          <w:tcPr>
            <w:tcW w:w="940" w:type="dxa"/>
            <w:tcBorders>
              <w:top w:val="nil"/>
              <w:left w:val="nil"/>
              <w:bottom w:val="single" w:sz="4" w:space="0" w:color="auto"/>
              <w:right w:val="single" w:sz="4" w:space="0" w:color="auto"/>
            </w:tcBorders>
            <w:shd w:val="clear" w:color="auto" w:fill="auto"/>
            <w:noWrap/>
            <w:vAlign w:val="center"/>
            <w:hideMark/>
          </w:tcPr>
          <w:p w14:paraId="2CAA4472"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319</w:t>
            </w:r>
          </w:p>
        </w:tc>
        <w:tc>
          <w:tcPr>
            <w:tcW w:w="940" w:type="dxa"/>
            <w:tcBorders>
              <w:top w:val="nil"/>
              <w:left w:val="nil"/>
              <w:bottom w:val="single" w:sz="4" w:space="0" w:color="auto"/>
              <w:right w:val="single" w:sz="4" w:space="0" w:color="auto"/>
            </w:tcBorders>
            <w:shd w:val="clear" w:color="auto" w:fill="auto"/>
            <w:noWrap/>
            <w:vAlign w:val="center"/>
            <w:hideMark/>
          </w:tcPr>
          <w:p w14:paraId="1B109073"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270</w:t>
            </w:r>
          </w:p>
        </w:tc>
        <w:tc>
          <w:tcPr>
            <w:tcW w:w="940" w:type="dxa"/>
            <w:tcBorders>
              <w:top w:val="nil"/>
              <w:left w:val="nil"/>
              <w:bottom w:val="single" w:sz="4" w:space="0" w:color="auto"/>
              <w:right w:val="single" w:sz="4" w:space="0" w:color="auto"/>
            </w:tcBorders>
            <w:shd w:val="clear" w:color="auto" w:fill="auto"/>
            <w:noWrap/>
            <w:vAlign w:val="center"/>
            <w:hideMark/>
          </w:tcPr>
          <w:p w14:paraId="658246BE"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421</w:t>
            </w:r>
          </w:p>
        </w:tc>
        <w:tc>
          <w:tcPr>
            <w:tcW w:w="940" w:type="dxa"/>
            <w:tcBorders>
              <w:top w:val="nil"/>
              <w:left w:val="nil"/>
              <w:bottom w:val="single" w:sz="4" w:space="0" w:color="auto"/>
              <w:right w:val="single" w:sz="4" w:space="0" w:color="auto"/>
            </w:tcBorders>
            <w:shd w:val="clear" w:color="000000" w:fill="F8F8F8"/>
            <w:noWrap/>
            <w:vAlign w:val="center"/>
            <w:hideMark/>
          </w:tcPr>
          <w:p w14:paraId="51E0E55A"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333</w:t>
            </w:r>
          </w:p>
        </w:tc>
        <w:tc>
          <w:tcPr>
            <w:tcW w:w="940" w:type="dxa"/>
            <w:tcBorders>
              <w:top w:val="nil"/>
              <w:left w:val="nil"/>
              <w:bottom w:val="nil"/>
              <w:right w:val="nil"/>
            </w:tcBorders>
            <w:shd w:val="clear" w:color="auto" w:fill="auto"/>
            <w:noWrap/>
            <w:vAlign w:val="bottom"/>
            <w:hideMark/>
          </w:tcPr>
          <w:p w14:paraId="3BCB90FA" w14:textId="77777777" w:rsidR="00CF0AD1" w:rsidRDefault="00CF0AD1">
            <w:pPr>
              <w:jc w:val="center"/>
              <w:rPr>
                <w:rFonts w:ascii="Calibri" w:hAnsi="Calibri" w:cs="Calibri"/>
                <w:i/>
                <w:iCs/>
                <w:color w:val="000000"/>
                <w:sz w:val="22"/>
                <w:szCs w:val="22"/>
              </w:rPr>
            </w:pPr>
          </w:p>
        </w:tc>
      </w:tr>
      <w:tr w:rsidR="00CF0AD1" w14:paraId="4862BBCD"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1E913AAB" w14:textId="77777777" w:rsidR="00CF0AD1" w:rsidRDefault="00CF0AD1">
            <w:pPr>
              <w:rPr>
                <w:rFonts w:ascii="Calibri" w:hAnsi="Calibri" w:cs="Calibri"/>
                <w:color w:val="000000"/>
                <w:sz w:val="22"/>
                <w:szCs w:val="22"/>
              </w:rPr>
            </w:pPr>
            <w:r>
              <w:rPr>
                <w:rFonts w:ascii="Calibri" w:hAnsi="Calibri" w:cs="Calibri"/>
                <w:color w:val="000000"/>
                <w:sz w:val="22"/>
                <w:szCs w:val="22"/>
              </w:rPr>
              <w:t>Jemen</w:t>
            </w:r>
          </w:p>
        </w:tc>
        <w:tc>
          <w:tcPr>
            <w:tcW w:w="784" w:type="dxa"/>
            <w:tcBorders>
              <w:top w:val="nil"/>
              <w:left w:val="nil"/>
              <w:bottom w:val="single" w:sz="4" w:space="0" w:color="auto"/>
              <w:right w:val="single" w:sz="4" w:space="0" w:color="auto"/>
            </w:tcBorders>
            <w:shd w:val="clear" w:color="auto" w:fill="auto"/>
            <w:noWrap/>
            <w:vAlign w:val="center"/>
            <w:hideMark/>
          </w:tcPr>
          <w:p w14:paraId="448462D3"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25</w:t>
            </w:r>
          </w:p>
        </w:tc>
        <w:tc>
          <w:tcPr>
            <w:tcW w:w="784" w:type="dxa"/>
            <w:tcBorders>
              <w:top w:val="nil"/>
              <w:left w:val="nil"/>
              <w:bottom w:val="single" w:sz="4" w:space="0" w:color="auto"/>
              <w:right w:val="single" w:sz="4" w:space="0" w:color="auto"/>
            </w:tcBorders>
            <w:shd w:val="clear" w:color="auto" w:fill="auto"/>
            <w:noWrap/>
            <w:vAlign w:val="center"/>
            <w:hideMark/>
          </w:tcPr>
          <w:p w14:paraId="25D0150A"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w:t>
            </w:r>
          </w:p>
        </w:tc>
        <w:tc>
          <w:tcPr>
            <w:tcW w:w="940" w:type="dxa"/>
            <w:tcBorders>
              <w:top w:val="nil"/>
              <w:left w:val="nil"/>
              <w:bottom w:val="single" w:sz="4" w:space="0" w:color="auto"/>
              <w:right w:val="single" w:sz="4" w:space="0" w:color="auto"/>
            </w:tcBorders>
            <w:shd w:val="clear" w:color="auto" w:fill="auto"/>
            <w:noWrap/>
            <w:vAlign w:val="center"/>
            <w:hideMark/>
          </w:tcPr>
          <w:p w14:paraId="3AC3F90D"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w:t>
            </w:r>
          </w:p>
        </w:tc>
        <w:tc>
          <w:tcPr>
            <w:tcW w:w="940" w:type="dxa"/>
            <w:tcBorders>
              <w:top w:val="nil"/>
              <w:left w:val="nil"/>
              <w:bottom w:val="single" w:sz="4" w:space="0" w:color="auto"/>
              <w:right w:val="single" w:sz="4" w:space="0" w:color="auto"/>
            </w:tcBorders>
            <w:shd w:val="clear" w:color="auto" w:fill="auto"/>
            <w:noWrap/>
            <w:vAlign w:val="bottom"/>
            <w:hideMark/>
          </w:tcPr>
          <w:p w14:paraId="0B362817"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14:paraId="37ACAEF5"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w:t>
            </w:r>
          </w:p>
        </w:tc>
        <w:tc>
          <w:tcPr>
            <w:tcW w:w="940" w:type="dxa"/>
            <w:tcBorders>
              <w:top w:val="nil"/>
              <w:left w:val="nil"/>
              <w:bottom w:val="single" w:sz="4" w:space="0" w:color="auto"/>
              <w:right w:val="single" w:sz="4" w:space="0" w:color="auto"/>
            </w:tcBorders>
            <w:shd w:val="clear" w:color="000000" w:fill="F8F8F8"/>
            <w:noWrap/>
            <w:vAlign w:val="center"/>
            <w:hideMark/>
          </w:tcPr>
          <w:p w14:paraId="76C0B41C"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1</w:t>
            </w:r>
          </w:p>
        </w:tc>
        <w:tc>
          <w:tcPr>
            <w:tcW w:w="940" w:type="dxa"/>
            <w:tcBorders>
              <w:top w:val="nil"/>
              <w:left w:val="nil"/>
              <w:bottom w:val="nil"/>
              <w:right w:val="nil"/>
            </w:tcBorders>
            <w:shd w:val="clear" w:color="auto" w:fill="auto"/>
            <w:noWrap/>
            <w:vAlign w:val="bottom"/>
            <w:hideMark/>
          </w:tcPr>
          <w:p w14:paraId="59CA7E79" w14:textId="77777777" w:rsidR="00CF0AD1" w:rsidRDefault="00CF0AD1">
            <w:pPr>
              <w:jc w:val="center"/>
              <w:rPr>
                <w:rFonts w:ascii="Calibri" w:hAnsi="Calibri" w:cs="Calibri"/>
                <w:i/>
                <w:iCs/>
                <w:color w:val="000000"/>
                <w:sz w:val="22"/>
                <w:szCs w:val="22"/>
              </w:rPr>
            </w:pPr>
          </w:p>
        </w:tc>
      </w:tr>
      <w:tr w:rsidR="00CF0AD1" w14:paraId="0D7C2F41"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0ECB8B21" w14:textId="77777777" w:rsidR="00CF0AD1" w:rsidRDefault="00CF0AD1">
            <w:pPr>
              <w:rPr>
                <w:rFonts w:ascii="Calibri" w:hAnsi="Calibri" w:cs="Calibri"/>
                <w:color w:val="000000"/>
                <w:sz w:val="22"/>
                <w:szCs w:val="22"/>
              </w:rPr>
            </w:pPr>
            <w:r>
              <w:rPr>
                <w:rFonts w:ascii="Calibri" w:hAnsi="Calibri" w:cs="Calibri"/>
                <w:color w:val="000000"/>
                <w:sz w:val="22"/>
                <w:szCs w:val="22"/>
              </w:rPr>
              <w:t>Jordanië</w:t>
            </w:r>
          </w:p>
        </w:tc>
        <w:tc>
          <w:tcPr>
            <w:tcW w:w="784" w:type="dxa"/>
            <w:tcBorders>
              <w:top w:val="nil"/>
              <w:left w:val="nil"/>
              <w:bottom w:val="single" w:sz="4" w:space="0" w:color="auto"/>
              <w:right w:val="single" w:sz="4" w:space="0" w:color="auto"/>
            </w:tcBorders>
            <w:shd w:val="clear" w:color="auto" w:fill="auto"/>
            <w:noWrap/>
            <w:vAlign w:val="center"/>
            <w:hideMark/>
          </w:tcPr>
          <w:p w14:paraId="31A53ACB"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36</w:t>
            </w:r>
          </w:p>
        </w:tc>
        <w:tc>
          <w:tcPr>
            <w:tcW w:w="784" w:type="dxa"/>
            <w:tcBorders>
              <w:top w:val="nil"/>
              <w:left w:val="nil"/>
              <w:bottom w:val="single" w:sz="4" w:space="0" w:color="auto"/>
              <w:right w:val="single" w:sz="4" w:space="0" w:color="auto"/>
            </w:tcBorders>
            <w:shd w:val="clear" w:color="auto" w:fill="auto"/>
            <w:noWrap/>
            <w:vAlign w:val="center"/>
            <w:hideMark/>
          </w:tcPr>
          <w:p w14:paraId="2ACD545D"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23</w:t>
            </w:r>
          </w:p>
        </w:tc>
        <w:tc>
          <w:tcPr>
            <w:tcW w:w="940" w:type="dxa"/>
            <w:tcBorders>
              <w:top w:val="nil"/>
              <w:left w:val="nil"/>
              <w:bottom w:val="single" w:sz="4" w:space="0" w:color="auto"/>
              <w:right w:val="single" w:sz="4" w:space="0" w:color="auto"/>
            </w:tcBorders>
            <w:shd w:val="clear" w:color="auto" w:fill="auto"/>
            <w:noWrap/>
            <w:vAlign w:val="center"/>
            <w:hideMark/>
          </w:tcPr>
          <w:p w14:paraId="222A4CBA"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9</w:t>
            </w:r>
          </w:p>
        </w:tc>
        <w:tc>
          <w:tcPr>
            <w:tcW w:w="940" w:type="dxa"/>
            <w:tcBorders>
              <w:top w:val="nil"/>
              <w:left w:val="nil"/>
              <w:bottom w:val="single" w:sz="4" w:space="0" w:color="auto"/>
              <w:right w:val="single" w:sz="4" w:space="0" w:color="auto"/>
            </w:tcBorders>
            <w:shd w:val="clear" w:color="auto" w:fill="auto"/>
            <w:noWrap/>
            <w:vAlign w:val="center"/>
            <w:hideMark/>
          </w:tcPr>
          <w:p w14:paraId="4BCE4659"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9</w:t>
            </w:r>
          </w:p>
        </w:tc>
        <w:tc>
          <w:tcPr>
            <w:tcW w:w="940" w:type="dxa"/>
            <w:tcBorders>
              <w:top w:val="nil"/>
              <w:left w:val="nil"/>
              <w:bottom w:val="single" w:sz="4" w:space="0" w:color="auto"/>
              <w:right w:val="single" w:sz="4" w:space="0" w:color="auto"/>
            </w:tcBorders>
            <w:shd w:val="clear" w:color="auto" w:fill="auto"/>
            <w:noWrap/>
            <w:vAlign w:val="center"/>
            <w:hideMark/>
          </w:tcPr>
          <w:p w14:paraId="436DA8D0"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24</w:t>
            </w:r>
          </w:p>
        </w:tc>
        <w:tc>
          <w:tcPr>
            <w:tcW w:w="940" w:type="dxa"/>
            <w:tcBorders>
              <w:top w:val="nil"/>
              <w:left w:val="nil"/>
              <w:bottom w:val="single" w:sz="4" w:space="0" w:color="auto"/>
              <w:right w:val="single" w:sz="4" w:space="0" w:color="auto"/>
            </w:tcBorders>
            <w:shd w:val="clear" w:color="000000" w:fill="F8F8F8"/>
            <w:noWrap/>
            <w:vAlign w:val="center"/>
            <w:hideMark/>
          </w:tcPr>
          <w:p w14:paraId="60F1FD4A"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10</w:t>
            </w:r>
          </w:p>
        </w:tc>
        <w:tc>
          <w:tcPr>
            <w:tcW w:w="940" w:type="dxa"/>
            <w:tcBorders>
              <w:top w:val="nil"/>
              <w:left w:val="nil"/>
              <w:bottom w:val="nil"/>
              <w:right w:val="nil"/>
            </w:tcBorders>
            <w:shd w:val="clear" w:color="auto" w:fill="auto"/>
            <w:noWrap/>
            <w:vAlign w:val="bottom"/>
            <w:hideMark/>
          </w:tcPr>
          <w:p w14:paraId="3E8EF5E5" w14:textId="77777777" w:rsidR="00CF0AD1" w:rsidRDefault="00CF0AD1">
            <w:pPr>
              <w:jc w:val="center"/>
              <w:rPr>
                <w:rFonts w:ascii="Calibri" w:hAnsi="Calibri" w:cs="Calibri"/>
                <w:i/>
                <w:iCs/>
                <w:color w:val="000000"/>
                <w:sz w:val="22"/>
                <w:szCs w:val="22"/>
              </w:rPr>
            </w:pPr>
          </w:p>
        </w:tc>
      </w:tr>
      <w:tr w:rsidR="00CF0AD1" w14:paraId="39743D3A"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702D9B04" w14:textId="77777777" w:rsidR="00CF0AD1" w:rsidRDefault="00CF0AD1">
            <w:pPr>
              <w:rPr>
                <w:rFonts w:ascii="Calibri" w:hAnsi="Calibri" w:cs="Calibri"/>
                <w:color w:val="000000"/>
                <w:sz w:val="22"/>
                <w:szCs w:val="22"/>
              </w:rPr>
            </w:pPr>
            <w:r>
              <w:rPr>
                <w:rFonts w:ascii="Calibri" w:hAnsi="Calibri" w:cs="Calibri"/>
                <w:color w:val="000000"/>
                <w:sz w:val="22"/>
                <w:szCs w:val="22"/>
              </w:rPr>
              <w:t>Kaapverdië</w:t>
            </w:r>
          </w:p>
        </w:tc>
        <w:tc>
          <w:tcPr>
            <w:tcW w:w="784" w:type="dxa"/>
            <w:tcBorders>
              <w:top w:val="nil"/>
              <w:left w:val="nil"/>
              <w:bottom w:val="single" w:sz="4" w:space="0" w:color="auto"/>
              <w:right w:val="single" w:sz="4" w:space="0" w:color="auto"/>
            </w:tcBorders>
            <w:shd w:val="clear" w:color="auto" w:fill="auto"/>
            <w:noWrap/>
            <w:vAlign w:val="center"/>
            <w:hideMark/>
          </w:tcPr>
          <w:p w14:paraId="20A0D075"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 </w:t>
            </w:r>
          </w:p>
        </w:tc>
        <w:tc>
          <w:tcPr>
            <w:tcW w:w="784" w:type="dxa"/>
            <w:tcBorders>
              <w:top w:val="nil"/>
              <w:left w:val="nil"/>
              <w:bottom w:val="single" w:sz="4" w:space="0" w:color="auto"/>
              <w:right w:val="single" w:sz="4" w:space="0" w:color="auto"/>
            </w:tcBorders>
            <w:shd w:val="clear" w:color="auto" w:fill="auto"/>
            <w:noWrap/>
            <w:vAlign w:val="bottom"/>
            <w:hideMark/>
          </w:tcPr>
          <w:p w14:paraId="5469D079"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14:paraId="7A6FA618"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14:paraId="2843D564"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w:t>
            </w:r>
          </w:p>
        </w:tc>
        <w:tc>
          <w:tcPr>
            <w:tcW w:w="940" w:type="dxa"/>
            <w:tcBorders>
              <w:top w:val="nil"/>
              <w:left w:val="nil"/>
              <w:bottom w:val="single" w:sz="4" w:space="0" w:color="auto"/>
              <w:right w:val="single" w:sz="4" w:space="0" w:color="auto"/>
            </w:tcBorders>
            <w:shd w:val="clear" w:color="auto" w:fill="auto"/>
            <w:noWrap/>
            <w:vAlign w:val="center"/>
            <w:hideMark/>
          </w:tcPr>
          <w:p w14:paraId="4D5E1BBE"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w:t>
            </w:r>
          </w:p>
        </w:tc>
        <w:tc>
          <w:tcPr>
            <w:tcW w:w="940" w:type="dxa"/>
            <w:tcBorders>
              <w:top w:val="nil"/>
              <w:left w:val="nil"/>
              <w:bottom w:val="single" w:sz="4" w:space="0" w:color="auto"/>
              <w:right w:val="single" w:sz="4" w:space="0" w:color="auto"/>
            </w:tcBorders>
            <w:shd w:val="clear" w:color="000000" w:fill="F8F8F8"/>
            <w:noWrap/>
            <w:vAlign w:val="center"/>
            <w:hideMark/>
          </w:tcPr>
          <w:p w14:paraId="2E5B2DA1"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2</w:t>
            </w:r>
          </w:p>
        </w:tc>
        <w:tc>
          <w:tcPr>
            <w:tcW w:w="940" w:type="dxa"/>
            <w:tcBorders>
              <w:top w:val="nil"/>
              <w:left w:val="nil"/>
              <w:bottom w:val="nil"/>
              <w:right w:val="nil"/>
            </w:tcBorders>
            <w:shd w:val="clear" w:color="auto" w:fill="auto"/>
            <w:noWrap/>
            <w:vAlign w:val="bottom"/>
            <w:hideMark/>
          </w:tcPr>
          <w:p w14:paraId="7AF238A6" w14:textId="77777777" w:rsidR="00CF0AD1" w:rsidRDefault="00CF0AD1">
            <w:pPr>
              <w:jc w:val="center"/>
              <w:rPr>
                <w:rFonts w:ascii="Calibri" w:hAnsi="Calibri" w:cs="Calibri"/>
                <w:i/>
                <w:iCs/>
                <w:color w:val="000000"/>
                <w:sz w:val="22"/>
                <w:szCs w:val="22"/>
              </w:rPr>
            </w:pPr>
          </w:p>
        </w:tc>
      </w:tr>
      <w:tr w:rsidR="00CF0AD1" w14:paraId="059E89FB"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3B5DBCE7" w14:textId="77777777" w:rsidR="00CF0AD1" w:rsidRDefault="00CF0AD1">
            <w:pPr>
              <w:rPr>
                <w:rFonts w:ascii="Calibri" w:hAnsi="Calibri" w:cs="Calibri"/>
                <w:color w:val="000000"/>
                <w:sz w:val="22"/>
                <w:szCs w:val="22"/>
              </w:rPr>
            </w:pPr>
            <w:r>
              <w:rPr>
                <w:rFonts w:ascii="Calibri" w:hAnsi="Calibri" w:cs="Calibri"/>
                <w:color w:val="000000"/>
                <w:sz w:val="22"/>
                <w:szCs w:val="22"/>
              </w:rPr>
              <w:t>Kameroen</w:t>
            </w:r>
          </w:p>
        </w:tc>
        <w:tc>
          <w:tcPr>
            <w:tcW w:w="784" w:type="dxa"/>
            <w:tcBorders>
              <w:top w:val="nil"/>
              <w:left w:val="nil"/>
              <w:bottom w:val="single" w:sz="4" w:space="0" w:color="auto"/>
              <w:right w:val="single" w:sz="4" w:space="0" w:color="auto"/>
            </w:tcBorders>
            <w:shd w:val="clear" w:color="auto" w:fill="auto"/>
            <w:noWrap/>
            <w:vAlign w:val="center"/>
            <w:hideMark/>
          </w:tcPr>
          <w:p w14:paraId="1624B3CD"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656</w:t>
            </w:r>
          </w:p>
        </w:tc>
        <w:tc>
          <w:tcPr>
            <w:tcW w:w="784" w:type="dxa"/>
            <w:tcBorders>
              <w:top w:val="nil"/>
              <w:left w:val="nil"/>
              <w:bottom w:val="single" w:sz="4" w:space="0" w:color="auto"/>
              <w:right w:val="single" w:sz="4" w:space="0" w:color="auto"/>
            </w:tcBorders>
            <w:shd w:val="clear" w:color="auto" w:fill="auto"/>
            <w:noWrap/>
            <w:vAlign w:val="center"/>
            <w:hideMark/>
          </w:tcPr>
          <w:p w14:paraId="191276B3"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150</w:t>
            </w:r>
          </w:p>
        </w:tc>
        <w:tc>
          <w:tcPr>
            <w:tcW w:w="940" w:type="dxa"/>
            <w:tcBorders>
              <w:top w:val="nil"/>
              <w:left w:val="nil"/>
              <w:bottom w:val="single" w:sz="4" w:space="0" w:color="auto"/>
              <w:right w:val="single" w:sz="4" w:space="0" w:color="auto"/>
            </w:tcBorders>
            <w:shd w:val="clear" w:color="auto" w:fill="auto"/>
            <w:noWrap/>
            <w:vAlign w:val="center"/>
            <w:hideMark/>
          </w:tcPr>
          <w:p w14:paraId="74605F7B"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24</w:t>
            </w:r>
          </w:p>
        </w:tc>
        <w:tc>
          <w:tcPr>
            <w:tcW w:w="940" w:type="dxa"/>
            <w:tcBorders>
              <w:top w:val="nil"/>
              <w:left w:val="nil"/>
              <w:bottom w:val="single" w:sz="4" w:space="0" w:color="auto"/>
              <w:right w:val="single" w:sz="4" w:space="0" w:color="auto"/>
            </w:tcBorders>
            <w:shd w:val="clear" w:color="auto" w:fill="auto"/>
            <w:noWrap/>
            <w:vAlign w:val="center"/>
            <w:hideMark/>
          </w:tcPr>
          <w:p w14:paraId="303BE334"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33</w:t>
            </w:r>
          </w:p>
        </w:tc>
        <w:tc>
          <w:tcPr>
            <w:tcW w:w="940" w:type="dxa"/>
            <w:tcBorders>
              <w:top w:val="nil"/>
              <w:left w:val="nil"/>
              <w:bottom w:val="single" w:sz="4" w:space="0" w:color="auto"/>
              <w:right w:val="single" w:sz="4" w:space="0" w:color="auto"/>
            </w:tcBorders>
            <w:shd w:val="clear" w:color="auto" w:fill="auto"/>
            <w:noWrap/>
            <w:vAlign w:val="center"/>
            <w:hideMark/>
          </w:tcPr>
          <w:p w14:paraId="0487FC90"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48</w:t>
            </w:r>
          </w:p>
        </w:tc>
        <w:tc>
          <w:tcPr>
            <w:tcW w:w="940" w:type="dxa"/>
            <w:tcBorders>
              <w:top w:val="nil"/>
              <w:left w:val="nil"/>
              <w:bottom w:val="single" w:sz="4" w:space="0" w:color="auto"/>
              <w:right w:val="single" w:sz="4" w:space="0" w:color="auto"/>
            </w:tcBorders>
            <w:shd w:val="clear" w:color="000000" w:fill="F8F8F8"/>
            <w:noWrap/>
            <w:vAlign w:val="center"/>
            <w:hideMark/>
          </w:tcPr>
          <w:p w14:paraId="6FF0DC67"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47</w:t>
            </w:r>
          </w:p>
        </w:tc>
        <w:tc>
          <w:tcPr>
            <w:tcW w:w="940" w:type="dxa"/>
            <w:tcBorders>
              <w:top w:val="nil"/>
              <w:left w:val="nil"/>
              <w:bottom w:val="nil"/>
              <w:right w:val="nil"/>
            </w:tcBorders>
            <w:shd w:val="clear" w:color="auto" w:fill="auto"/>
            <w:noWrap/>
            <w:vAlign w:val="bottom"/>
            <w:hideMark/>
          </w:tcPr>
          <w:p w14:paraId="06444F30" w14:textId="77777777" w:rsidR="00CF0AD1" w:rsidRDefault="00CF0AD1">
            <w:pPr>
              <w:jc w:val="center"/>
              <w:rPr>
                <w:rFonts w:ascii="Calibri" w:hAnsi="Calibri" w:cs="Calibri"/>
                <w:i/>
                <w:iCs/>
                <w:color w:val="000000"/>
                <w:sz w:val="22"/>
                <w:szCs w:val="22"/>
              </w:rPr>
            </w:pPr>
          </w:p>
        </w:tc>
      </w:tr>
      <w:tr w:rsidR="00CF0AD1" w14:paraId="199CE183"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2E2015BC" w14:textId="77777777" w:rsidR="00CF0AD1" w:rsidRDefault="00CF0AD1">
            <w:pPr>
              <w:rPr>
                <w:rFonts w:ascii="Calibri" w:hAnsi="Calibri" w:cs="Calibri"/>
                <w:color w:val="000000"/>
                <w:sz w:val="22"/>
                <w:szCs w:val="22"/>
              </w:rPr>
            </w:pPr>
            <w:r>
              <w:rPr>
                <w:rFonts w:ascii="Calibri" w:hAnsi="Calibri" w:cs="Calibri"/>
                <w:color w:val="000000"/>
                <w:sz w:val="22"/>
                <w:szCs w:val="22"/>
              </w:rPr>
              <w:t>Kazachstan</w:t>
            </w:r>
          </w:p>
        </w:tc>
        <w:tc>
          <w:tcPr>
            <w:tcW w:w="784" w:type="dxa"/>
            <w:tcBorders>
              <w:top w:val="nil"/>
              <w:left w:val="nil"/>
              <w:bottom w:val="single" w:sz="4" w:space="0" w:color="auto"/>
              <w:right w:val="single" w:sz="4" w:space="0" w:color="auto"/>
            </w:tcBorders>
            <w:shd w:val="clear" w:color="auto" w:fill="auto"/>
            <w:noWrap/>
            <w:vAlign w:val="center"/>
            <w:hideMark/>
          </w:tcPr>
          <w:p w14:paraId="1FEEA5F0"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27</w:t>
            </w:r>
          </w:p>
        </w:tc>
        <w:tc>
          <w:tcPr>
            <w:tcW w:w="784" w:type="dxa"/>
            <w:tcBorders>
              <w:top w:val="nil"/>
              <w:left w:val="nil"/>
              <w:bottom w:val="single" w:sz="4" w:space="0" w:color="auto"/>
              <w:right w:val="single" w:sz="4" w:space="0" w:color="auto"/>
            </w:tcBorders>
            <w:shd w:val="clear" w:color="auto" w:fill="auto"/>
            <w:noWrap/>
            <w:vAlign w:val="center"/>
            <w:hideMark/>
          </w:tcPr>
          <w:p w14:paraId="2160BD75"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13</w:t>
            </w:r>
          </w:p>
        </w:tc>
        <w:tc>
          <w:tcPr>
            <w:tcW w:w="940" w:type="dxa"/>
            <w:tcBorders>
              <w:top w:val="nil"/>
              <w:left w:val="nil"/>
              <w:bottom w:val="single" w:sz="4" w:space="0" w:color="auto"/>
              <w:right w:val="single" w:sz="4" w:space="0" w:color="auto"/>
            </w:tcBorders>
            <w:shd w:val="clear" w:color="auto" w:fill="auto"/>
            <w:noWrap/>
            <w:vAlign w:val="center"/>
            <w:hideMark/>
          </w:tcPr>
          <w:p w14:paraId="1751001B"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4</w:t>
            </w:r>
          </w:p>
        </w:tc>
        <w:tc>
          <w:tcPr>
            <w:tcW w:w="940" w:type="dxa"/>
            <w:tcBorders>
              <w:top w:val="nil"/>
              <w:left w:val="nil"/>
              <w:bottom w:val="single" w:sz="4" w:space="0" w:color="auto"/>
              <w:right w:val="single" w:sz="4" w:space="0" w:color="auto"/>
            </w:tcBorders>
            <w:shd w:val="clear" w:color="auto" w:fill="auto"/>
            <w:noWrap/>
            <w:vAlign w:val="center"/>
            <w:hideMark/>
          </w:tcPr>
          <w:p w14:paraId="197DD40B"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w:t>
            </w:r>
          </w:p>
        </w:tc>
        <w:tc>
          <w:tcPr>
            <w:tcW w:w="940" w:type="dxa"/>
            <w:tcBorders>
              <w:top w:val="nil"/>
              <w:left w:val="nil"/>
              <w:bottom w:val="single" w:sz="4" w:space="0" w:color="auto"/>
              <w:right w:val="single" w:sz="4" w:space="0" w:color="auto"/>
            </w:tcBorders>
            <w:shd w:val="clear" w:color="auto" w:fill="auto"/>
            <w:noWrap/>
            <w:vAlign w:val="center"/>
            <w:hideMark/>
          </w:tcPr>
          <w:p w14:paraId="0B3C615F"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14</w:t>
            </w:r>
          </w:p>
        </w:tc>
        <w:tc>
          <w:tcPr>
            <w:tcW w:w="940" w:type="dxa"/>
            <w:tcBorders>
              <w:top w:val="nil"/>
              <w:left w:val="nil"/>
              <w:bottom w:val="single" w:sz="4" w:space="0" w:color="auto"/>
              <w:right w:val="single" w:sz="4" w:space="0" w:color="auto"/>
            </w:tcBorders>
            <w:shd w:val="clear" w:color="000000" w:fill="F8F8F8"/>
            <w:noWrap/>
            <w:vAlign w:val="center"/>
            <w:hideMark/>
          </w:tcPr>
          <w:p w14:paraId="267035E8"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25</w:t>
            </w:r>
          </w:p>
        </w:tc>
        <w:tc>
          <w:tcPr>
            <w:tcW w:w="940" w:type="dxa"/>
            <w:tcBorders>
              <w:top w:val="nil"/>
              <w:left w:val="nil"/>
              <w:bottom w:val="nil"/>
              <w:right w:val="nil"/>
            </w:tcBorders>
            <w:shd w:val="clear" w:color="auto" w:fill="auto"/>
            <w:noWrap/>
            <w:vAlign w:val="bottom"/>
            <w:hideMark/>
          </w:tcPr>
          <w:p w14:paraId="39D0C831" w14:textId="77777777" w:rsidR="00CF0AD1" w:rsidRDefault="00CF0AD1">
            <w:pPr>
              <w:jc w:val="center"/>
              <w:rPr>
                <w:rFonts w:ascii="Calibri" w:hAnsi="Calibri" w:cs="Calibri"/>
                <w:i/>
                <w:iCs/>
                <w:color w:val="000000"/>
                <w:sz w:val="22"/>
                <w:szCs w:val="22"/>
              </w:rPr>
            </w:pPr>
          </w:p>
        </w:tc>
      </w:tr>
      <w:tr w:rsidR="00CF0AD1" w14:paraId="1F20D7AD"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32840CAC" w14:textId="77777777" w:rsidR="00CF0AD1" w:rsidRDefault="00CF0AD1">
            <w:pPr>
              <w:rPr>
                <w:rFonts w:ascii="Calibri" w:hAnsi="Calibri" w:cs="Calibri"/>
                <w:color w:val="000000"/>
                <w:sz w:val="22"/>
                <w:szCs w:val="22"/>
              </w:rPr>
            </w:pPr>
            <w:r>
              <w:rPr>
                <w:rFonts w:ascii="Calibri" w:hAnsi="Calibri" w:cs="Calibri"/>
                <w:color w:val="000000"/>
                <w:sz w:val="22"/>
                <w:szCs w:val="22"/>
              </w:rPr>
              <w:t>Kenia</w:t>
            </w:r>
          </w:p>
        </w:tc>
        <w:tc>
          <w:tcPr>
            <w:tcW w:w="784" w:type="dxa"/>
            <w:tcBorders>
              <w:top w:val="nil"/>
              <w:left w:val="nil"/>
              <w:bottom w:val="single" w:sz="4" w:space="0" w:color="auto"/>
              <w:right w:val="single" w:sz="4" w:space="0" w:color="auto"/>
            </w:tcBorders>
            <w:shd w:val="clear" w:color="auto" w:fill="auto"/>
            <w:noWrap/>
            <w:vAlign w:val="center"/>
            <w:hideMark/>
          </w:tcPr>
          <w:p w14:paraId="0EE6F12A"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55</w:t>
            </w:r>
          </w:p>
        </w:tc>
        <w:tc>
          <w:tcPr>
            <w:tcW w:w="784" w:type="dxa"/>
            <w:tcBorders>
              <w:top w:val="nil"/>
              <w:left w:val="nil"/>
              <w:bottom w:val="single" w:sz="4" w:space="0" w:color="auto"/>
              <w:right w:val="single" w:sz="4" w:space="0" w:color="auto"/>
            </w:tcBorders>
            <w:shd w:val="clear" w:color="auto" w:fill="auto"/>
            <w:noWrap/>
            <w:vAlign w:val="center"/>
            <w:hideMark/>
          </w:tcPr>
          <w:p w14:paraId="4CBE8118"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14</w:t>
            </w:r>
          </w:p>
        </w:tc>
        <w:tc>
          <w:tcPr>
            <w:tcW w:w="940" w:type="dxa"/>
            <w:tcBorders>
              <w:top w:val="nil"/>
              <w:left w:val="nil"/>
              <w:bottom w:val="single" w:sz="4" w:space="0" w:color="auto"/>
              <w:right w:val="single" w:sz="4" w:space="0" w:color="auto"/>
            </w:tcBorders>
            <w:shd w:val="clear" w:color="auto" w:fill="auto"/>
            <w:noWrap/>
            <w:vAlign w:val="center"/>
            <w:hideMark/>
          </w:tcPr>
          <w:p w14:paraId="436B4F55"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7</w:t>
            </w:r>
          </w:p>
        </w:tc>
        <w:tc>
          <w:tcPr>
            <w:tcW w:w="940" w:type="dxa"/>
            <w:tcBorders>
              <w:top w:val="nil"/>
              <w:left w:val="nil"/>
              <w:bottom w:val="single" w:sz="4" w:space="0" w:color="auto"/>
              <w:right w:val="single" w:sz="4" w:space="0" w:color="auto"/>
            </w:tcBorders>
            <w:shd w:val="clear" w:color="auto" w:fill="auto"/>
            <w:noWrap/>
            <w:vAlign w:val="center"/>
            <w:hideMark/>
          </w:tcPr>
          <w:p w14:paraId="06CF5303"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8</w:t>
            </w:r>
          </w:p>
        </w:tc>
        <w:tc>
          <w:tcPr>
            <w:tcW w:w="940" w:type="dxa"/>
            <w:tcBorders>
              <w:top w:val="nil"/>
              <w:left w:val="nil"/>
              <w:bottom w:val="single" w:sz="4" w:space="0" w:color="auto"/>
              <w:right w:val="single" w:sz="4" w:space="0" w:color="auto"/>
            </w:tcBorders>
            <w:shd w:val="clear" w:color="auto" w:fill="auto"/>
            <w:noWrap/>
            <w:vAlign w:val="center"/>
            <w:hideMark/>
          </w:tcPr>
          <w:p w14:paraId="5AB0597A"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16</w:t>
            </w:r>
          </w:p>
        </w:tc>
        <w:tc>
          <w:tcPr>
            <w:tcW w:w="940" w:type="dxa"/>
            <w:tcBorders>
              <w:top w:val="nil"/>
              <w:left w:val="nil"/>
              <w:bottom w:val="single" w:sz="4" w:space="0" w:color="auto"/>
              <w:right w:val="single" w:sz="4" w:space="0" w:color="auto"/>
            </w:tcBorders>
            <w:shd w:val="clear" w:color="000000" w:fill="F8F8F8"/>
            <w:noWrap/>
            <w:vAlign w:val="center"/>
            <w:hideMark/>
          </w:tcPr>
          <w:p w14:paraId="3A6590C9"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9</w:t>
            </w:r>
          </w:p>
        </w:tc>
        <w:tc>
          <w:tcPr>
            <w:tcW w:w="940" w:type="dxa"/>
            <w:tcBorders>
              <w:top w:val="nil"/>
              <w:left w:val="nil"/>
              <w:bottom w:val="nil"/>
              <w:right w:val="nil"/>
            </w:tcBorders>
            <w:shd w:val="clear" w:color="auto" w:fill="auto"/>
            <w:noWrap/>
            <w:vAlign w:val="bottom"/>
            <w:hideMark/>
          </w:tcPr>
          <w:p w14:paraId="65704556" w14:textId="77777777" w:rsidR="00CF0AD1" w:rsidRDefault="00CF0AD1">
            <w:pPr>
              <w:jc w:val="center"/>
              <w:rPr>
                <w:rFonts w:ascii="Calibri" w:hAnsi="Calibri" w:cs="Calibri"/>
                <w:i/>
                <w:iCs/>
                <w:color w:val="000000"/>
                <w:sz w:val="22"/>
                <w:szCs w:val="22"/>
              </w:rPr>
            </w:pPr>
          </w:p>
        </w:tc>
      </w:tr>
      <w:tr w:rsidR="00CF0AD1" w14:paraId="610CA9DB"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49FEBCBF" w14:textId="77777777" w:rsidR="00CF0AD1" w:rsidRDefault="00CF0AD1">
            <w:pPr>
              <w:rPr>
                <w:rFonts w:ascii="Calibri" w:hAnsi="Calibri" w:cs="Calibri"/>
                <w:color w:val="000000"/>
                <w:sz w:val="22"/>
                <w:szCs w:val="22"/>
              </w:rPr>
            </w:pPr>
            <w:r>
              <w:rPr>
                <w:rFonts w:ascii="Calibri" w:hAnsi="Calibri" w:cs="Calibri"/>
                <w:color w:val="000000"/>
                <w:sz w:val="22"/>
                <w:szCs w:val="22"/>
              </w:rPr>
              <w:t>Kenia</w:t>
            </w:r>
          </w:p>
        </w:tc>
        <w:tc>
          <w:tcPr>
            <w:tcW w:w="784" w:type="dxa"/>
            <w:tcBorders>
              <w:top w:val="nil"/>
              <w:left w:val="nil"/>
              <w:bottom w:val="single" w:sz="4" w:space="0" w:color="auto"/>
              <w:right w:val="single" w:sz="4" w:space="0" w:color="auto"/>
            </w:tcBorders>
            <w:shd w:val="clear" w:color="auto" w:fill="auto"/>
            <w:noWrap/>
            <w:vAlign w:val="bottom"/>
            <w:hideMark/>
          </w:tcPr>
          <w:p w14:paraId="4C9BCE5E" w14:textId="77777777" w:rsidR="00CF0AD1" w:rsidRDefault="00CF0AD1">
            <w:pPr>
              <w:jc w:val="center"/>
              <w:rPr>
                <w:rFonts w:ascii="Calibri" w:hAnsi="Calibri" w:cs="Calibri"/>
                <w:sz w:val="22"/>
                <w:szCs w:val="22"/>
              </w:rPr>
            </w:pPr>
            <w:r>
              <w:rPr>
                <w:rFonts w:ascii="Calibri" w:hAnsi="Calibri" w:cs="Calibri"/>
                <w:sz w:val="22"/>
                <w:szCs w:val="22"/>
              </w:rPr>
              <w:t> </w:t>
            </w:r>
          </w:p>
        </w:tc>
        <w:tc>
          <w:tcPr>
            <w:tcW w:w="784" w:type="dxa"/>
            <w:tcBorders>
              <w:top w:val="nil"/>
              <w:left w:val="nil"/>
              <w:bottom w:val="single" w:sz="4" w:space="0" w:color="auto"/>
              <w:right w:val="single" w:sz="4" w:space="0" w:color="auto"/>
            </w:tcBorders>
            <w:shd w:val="clear" w:color="auto" w:fill="auto"/>
            <w:noWrap/>
            <w:vAlign w:val="bottom"/>
            <w:hideMark/>
          </w:tcPr>
          <w:p w14:paraId="1048C3F8"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14:paraId="5292B013"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14:paraId="60799E78"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w:t>
            </w:r>
          </w:p>
        </w:tc>
        <w:tc>
          <w:tcPr>
            <w:tcW w:w="940" w:type="dxa"/>
            <w:tcBorders>
              <w:top w:val="nil"/>
              <w:left w:val="nil"/>
              <w:bottom w:val="single" w:sz="4" w:space="0" w:color="auto"/>
              <w:right w:val="single" w:sz="4" w:space="0" w:color="auto"/>
            </w:tcBorders>
            <w:shd w:val="clear" w:color="auto" w:fill="auto"/>
            <w:noWrap/>
            <w:vAlign w:val="bottom"/>
            <w:hideMark/>
          </w:tcPr>
          <w:p w14:paraId="34C14C11"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000000" w:fill="F8F8F8"/>
            <w:noWrap/>
            <w:vAlign w:val="bottom"/>
            <w:hideMark/>
          </w:tcPr>
          <w:p w14:paraId="76900648" w14:textId="77777777" w:rsidR="00CF0AD1" w:rsidRDefault="00CF0AD1">
            <w:pPr>
              <w:jc w:val="center"/>
              <w:rPr>
                <w:rFonts w:ascii="Calibri" w:hAnsi="Calibri" w:cs="Calibri"/>
                <w:i/>
                <w:iCs/>
                <w:sz w:val="22"/>
                <w:szCs w:val="22"/>
              </w:rPr>
            </w:pPr>
            <w:r>
              <w:rPr>
                <w:rFonts w:ascii="Calibri" w:hAnsi="Calibri" w:cs="Calibri"/>
                <w:i/>
                <w:iCs/>
                <w:sz w:val="22"/>
                <w:szCs w:val="22"/>
              </w:rPr>
              <w:t> </w:t>
            </w:r>
          </w:p>
        </w:tc>
        <w:tc>
          <w:tcPr>
            <w:tcW w:w="940" w:type="dxa"/>
            <w:tcBorders>
              <w:top w:val="nil"/>
              <w:left w:val="nil"/>
              <w:bottom w:val="nil"/>
              <w:right w:val="nil"/>
            </w:tcBorders>
            <w:shd w:val="clear" w:color="auto" w:fill="auto"/>
            <w:noWrap/>
            <w:vAlign w:val="bottom"/>
            <w:hideMark/>
          </w:tcPr>
          <w:p w14:paraId="0E4DFDC2" w14:textId="77777777" w:rsidR="00CF0AD1" w:rsidRDefault="00CF0AD1">
            <w:pPr>
              <w:jc w:val="center"/>
              <w:rPr>
                <w:rFonts w:ascii="Calibri" w:hAnsi="Calibri" w:cs="Calibri"/>
                <w:i/>
                <w:iCs/>
                <w:sz w:val="22"/>
                <w:szCs w:val="22"/>
              </w:rPr>
            </w:pPr>
          </w:p>
        </w:tc>
      </w:tr>
      <w:tr w:rsidR="00CF0AD1" w14:paraId="28E2F1E5"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3DDD211B" w14:textId="77777777" w:rsidR="00CF0AD1" w:rsidRDefault="00CF0AD1">
            <w:pPr>
              <w:rPr>
                <w:rFonts w:ascii="Calibri" w:hAnsi="Calibri" w:cs="Calibri"/>
                <w:color w:val="000000"/>
                <w:sz w:val="22"/>
                <w:szCs w:val="22"/>
              </w:rPr>
            </w:pPr>
            <w:proofErr w:type="spellStart"/>
            <w:r>
              <w:rPr>
                <w:rFonts w:ascii="Calibri" w:hAnsi="Calibri" w:cs="Calibri"/>
                <w:color w:val="000000"/>
                <w:sz w:val="22"/>
                <w:szCs w:val="22"/>
              </w:rPr>
              <w:t>Khmerische</w:t>
            </w:r>
            <w:proofErr w:type="spellEnd"/>
            <w:r>
              <w:rPr>
                <w:rFonts w:ascii="Calibri" w:hAnsi="Calibri" w:cs="Calibri"/>
                <w:color w:val="000000"/>
                <w:sz w:val="22"/>
                <w:szCs w:val="22"/>
              </w:rPr>
              <w:t xml:space="preserve"> Rep. Cambodja</w:t>
            </w:r>
          </w:p>
        </w:tc>
        <w:tc>
          <w:tcPr>
            <w:tcW w:w="784" w:type="dxa"/>
            <w:tcBorders>
              <w:top w:val="nil"/>
              <w:left w:val="nil"/>
              <w:bottom w:val="single" w:sz="4" w:space="0" w:color="auto"/>
              <w:right w:val="single" w:sz="4" w:space="0" w:color="auto"/>
            </w:tcBorders>
            <w:shd w:val="clear" w:color="auto" w:fill="auto"/>
            <w:noWrap/>
            <w:vAlign w:val="center"/>
            <w:hideMark/>
          </w:tcPr>
          <w:p w14:paraId="674BEDE3"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4</w:t>
            </w:r>
          </w:p>
        </w:tc>
        <w:tc>
          <w:tcPr>
            <w:tcW w:w="784" w:type="dxa"/>
            <w:tcBorders>
              <w:top w:val="nil"/>
              <w:left w:val="nil"/>
              <w:bottom w:val="single" w:sz="4" w:space="0" w:color="auto"/>
              <w:right w:val="single" w:sz="4" w:space="0" w:color="auto"/>
            </w:tcBorders>
            <w:shd w:val="clear" w:color="auto" w:fill="auto"/>
            <w:noWrap/>
            <w:vAlign w:val="center"/>
            <w:hideMark/>
          </w:tcPr>
          <w:p w14:paraId="66F1F893"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4</w:t>
            </w:r>
          </w:p>
        </w:tc>
        <w:tc>
          <w:tcPr>
            <w:tcW w:w="940" w:type="dxa"/>
            <w:tcBorders>
              <w:top w:val="nil"/>
              <w:left w:val="nil"/>
              <w:bottom w:val="single" w:sz="4" w:space="0" w:color="auto"/>
              <w:right w:val="single" w:sz="4" w:space="0" w:color="auto"/>
            </w:tcBorders>
            <w:shd w:val="clear" w:color="auto" w:fill="auto"/>
            <w:noWrap/>
            <w:vAlign w:val="bottom"/>
            <w:hideMark/>
          </w:tcPr>
          <w:p w14:paraId="6BDA1ACF" w14:textId="77777777" w:rsidR="00CF0AD1" w:rsidRDefault="00CF0AD1">
            <w:pPr>
              <w:jc w:val="center"/>
              <w:rPr>
                <w:rFonts w:ascii="Calibri" w:hAnsi="Calibri" w:cs="Calibri"/>
                <w:sz w:val="22"/>
                <w:szCs w:val="22"/>
              </w:rPr>
            </w:pPr>
            <w:r>
              <w:rPr>
                <w:rFonts w:ascii="Calibri" w:hAnsi="Calibri" w:cs="Calibri"/>
                <w:sz w:val="22"/>
                <w:szCs w:val="22"/>
              </w:rPr>
              <w:t>2</w:t>
            </w:r>
          </w:p>
        </w:tc>
        <w:tc>
          <w:tcPr>
            <w:tcW w:w="940" w:type="dxa"/>
            <w:tcBorders>
              <w:top w:val="nil"/>
              <w:left w:val="nil"/>
              <w:bottom w:val="single" w:sz="4" w:space="0" w:color="auto"/>
              <w:right w:val="single" w:sz="4" w:space="0" w:color="auto"/>
            </w:tcBorders>
            <w:shd w:val="clear" w:color="auto" w:fill="auto"/>
            <w:noWrap/>
            <w:vAlign w:val="bottom"/>
            <w:hideMark/>
          </w:tcPr>
          <w:p w14:paraId="29435742" w14:textId="77777777" w:rsidR="00CF0AD1" w:rsidRDefault="00CF0AD1">
            <w:pPr>
              <w:jc w:val="center"/>
              <w:rPr>
                <w:rFonts w:ascii="Calibri" w:hAnsi="Calibri" w:cs="Calibri"/>
                <w:sz w:val="22"/>
                <w:szCs w:val="22"/>
              </w:rPr>
            </w:pPr>
            <w:r>
              <w:rPr>
                <w:rFonts w:ascii="Calibri" w:hAnsi="Calibri" w:cs="Calibri"/>
                <w:sz w:val="22"/>
                <w:szCs w:val="22"/>
              </w:rPr>
              <w:t>2</w:t>
            </w:r>
          </w:p>
        </w:tc>
        <w:tc>
          <w:tcPr>
            <w:tcW w:w="940" w:type="dxa"/>
            <w:tcBorders>
              <w:top w:val="nil"/>
              <w:left w:val="nil"/>
              <w:bottom w:val="single" w:sz="4" w:space="0" w:color="auto"/>
              <w:right w:val="single" w:sz="4" w:space="0" w:color="auto"/>
            </w:tcBorders>
            <w:shd w:val="clear" w:color="auto" w:fill="auto"/>
            <w:noWrap/>
            <w:vAlign w:val="center"/>
            <w:hideMark/>
          </w:tcPr>
          <w:p w14:paraId="177753B9"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4</w:t>
            </w:r>
          </w:p>
        </w:tc>
        <w:tc>
          <w:tcPr>
            <w:tcW w:w="940" w:type="dxa"/>
            <w:tcBorders>
              <w:top w:val="nil"/>
              <w:left w:val="nil"/>
              <w:bottom w:val="single" w:sz="4" w:space="0" w:color="auto"/>
              <w:right w:val="single" w:sz="4" w:space="0" w:color="auto"/>
            </w:tcBorders>
            <w:shd w:val="clear" w:color="000000" w:fill="F8F8F8"/>
            <w:noWrap/>
            <w:vAlign w:val="center"/>
            <w:hideMark/>
          </w:tcPr>
          <w:p w14:paraId="57D3A464"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1</w:t>
            </w:r>
          </w:p>
        </w:tc>
        <w:tc>
          <w:tcPr>
            <w:tcW w:w="940" w:type="dxa"/>
            <w:tcBorders>
              <w:top w:val="nil"/>
              <w:left w:val="nil"/>
              <w:bottom w:val="nil"/>
              <w:right w:val="nil"/>
            </w:tcBorders>
            <w:shd w:val="clear" w:color="auto" w:fill="auto"/>
            <w:noWrap/>
            <w:vAlign w:val="bottom"/>
            <w:hideMark/>
          </w:tcPr>
          <w:p w14:paraId="6D567567" w14:textId="77777777" w:rsidR="00CF0AD1" w:rsidRDefault="00CF0AD1">
            <w:pPr>
              <w:jc w:val="center"/>
              <w:rPr>
                <w:rFonts w:ascii="Calibri" w:hAnsi="Calibri" w:cs="Calibri"/>
                <w:i/>
                <w:iCs/>
                <w:color w:val="000000"/>
                <w:sz w:val="22"/>
                <w:szCs w:val="22"/>
              </w:rPr>
            </w:pPr>
          </w:p>
        </w:tc>
      </w:tr>
      <w:tr w:rsidR="00CF0AD1" w14:paraId="4980E8D2"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2566B33D" w14:textId="77777777" w:rsidR="00CF0AD1" w:rsidRDefault="00CF0AD1">
            <w:pPr>
              <w:rPr>
                <w:rFonts w:ascii="Calibri" w:hAnsi="Calibri" w:cs="Calibri"/>
                <w:color w:val="000000"/>
                <w:sz w:val="22"/>
                <w:szCs w:val="22"/>
              </w:rPr>
            </w:pPr>
            <w:r>
              <w:rPr>
                <w:rFonts w:ascii="Calibri" w:hAnsi="Calibri" w:cs="Calibri"/>
                <w:color w:val="000000"/>
                <w:sz w:val="22"/>
                <w:szCs w:val="22"/>
              </w:rPr>
              <w:t>Kirgistan</w:t>
            </w:r>
          </w:p>
        </w:tc>
        <w:tc>
          <w:tcPr>
            <w:tcW w:w="784" w:type="dxa"/>
            <w:tcBorders>
              <w:top w:val="nil"/>
              <w:left w:val="nil"/>
              <w:bottom w:val="single" w:sz="4" w:space="0" w:color="auto"/>
              <w:right w:val="single" w:sz="4" w:space="0" w:color="auto"/>
            </w:tcBorders>
            <w:shd w:val="clear" w:color="auto" w:fill="auto"/>
            <w:noWrap/>
            <w:vAlign w:val="center"/>
            <w:hideMark/>
          </w:tcPr>
          <w:p w14:paraId="6FF6E4DA"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18</w:t>
            </w:r>
          </w:p>
        </w:tc>
        <w:tc>
          <w:tcPr>
            <w:tcW w:w="784" w:type="dxa"/>
            <w:tcBorders>
              <w:top w:val="nil"/>
              <w:left w:val="nil"/>
              <w:bottom w:val="single" w:sz="4" w:space="0" w:color="auto"/>
              <w:right w:val="single" w:sz="4" w:space="0" w:color="auto"/>
            </w:tcBorders>
            <w:shd w:val="clear" w:color="auto" w:fill="auto"/>
            <w:noWrap/>
            <w:vAlign w:val="center"/>
            <w:hideMark/>
          </w:tcPr>
          <w:p w14:paraId="6DB67A26"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w:t>
            </w:r>
          </w:p>
        </w:tc>
        <w:tc>
          <w:tcPr>
            <w:tcW w:w="940" w:type="dxa"/>
            <w:tcBorders>
              <w:top w:val="nil"/>
              <w:left w:val="nil"/>
              <w:bottom w:val="single" w:sz="4" w:space="0" w:color="auto"/>
              <w:right w:val="single" w:sz="4" w:space="0" w:color="auto"/>
            </w:tcBorders>
            <w:shd w:val="clear" w:color="auto" w:fill="auto"/>
            <w:noWrap/>
            <w:vAlign w:val="center"/>
            <w:hideMark/>
          </w:tcPr>
          <w:p w14:paraId="0C7906DC"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14:paraId="1A08CD90"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3</w:t>
            </w:r>
          </w:p>
        </w:tc>
        <w:tc>
          <w:tcPr>
            <w:tcW w:w="940" w:type="dxa"/>
            <w:tcBorders>
              <w:top w:val="nil"/>
              <w:left w:val="nil"/>
              <w:bottom w:val="single" w:sz="4" w:space="0" w:color="auto"/>
              <w:right w:val="single" w:sz="4" w:space="0" w:color="auto"/>
            </w:tcBorders>
            <w:shd w:val="clear" w:color="auto" w:fill="auto"/>
            <w:noWrap/>
            <w:vAlign w:val="center"/>
            <w:hideMark/>
          </w:tcPr>
          <w:p w14:paraId="5EC2C429"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6</w:t>
            </w:r>
          </w:p>
        </w:tc>
        <w:tc>
          <w:tcPr>
            <w:tcW w:w="940" w:type="dxa"/>
            <w:tcBorders>
              <w:top w:val="nil"/>
              <w:left w:val="nil"/>
              <w:bottom w:val="single" w:sz="4" w:space="0" w:color="auto"/>
              <w:right w:val="single" w:sz="4" w:space="0" w:color="auto"/>
            </w:tcBorders>
            <w:shd w:val="clear" w:color="000000" w:fill="F8F8F8"/>
            <w:noWrap/>
            <w:vAlign w:val="center"/>
            <w:hideMark/>
          </w:tcPr>
          <w:p w14:paraId="70EC313B"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6</w:t>
            </w:r>
          </w:p>
        </w:tc>
        <w:tc>
          <w:tcPr>
            <w:tcW w:w="940" w:type="dxa"/>
            <w:tcBorders>
              <w:top w:val="nil"/>
              <w:left w:val="nil"/>
              <w:bottom w:val="nil"/>
              <w:right w:val="nil"/>
            </w:tcBorders>
            <w:shd w:val="clear" w:color="auto" w:fill="auto"/>
            <w:noWrap/>
            <w:vAlign w:val="bottom"/>
            <w:hideMark/>
          </w:tcPr>
          <w:p w14:paraId="3029AA8E" w14:textId="77777777" w:rsidR="00CF0AD1" w:rsidRDefault="00CF0AD1">
            <w:pPr>
              <w:jc w:val="center"/>
              <w:rPr>
                <w:rFonts w:ascii="Calibri" w:hAnsi="Calibri" w:cs="Calibri"/>
                <w:i/>
                <w:iCs/>
                <w:color w:val="000000"/>
                <w:sz w:val="22"/>
                <w:szCs w:val="22"/>
              </w:rPr>
            </w:pPr>
          </w:p>
        </w:tc>
      </w:tr>
      <w:tr w:rsidR="00CF0AD1" w14:paraId="466B5B48"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717094F5" w14:textId="77777777" w:rsidR="00CF0AD1" w:rsidRDefault="00CF0AD1">
            <w:pPr>
              <w:rPr>
                <w:rFonts w:ascii="Calibri" w:hAnsi="Calibri" w:cs="Calibri"/>
                <w:color w:val="000000"/>
                <w:sz w:val="22"/>
                <w:szCs w:val="22"/>
              </w:rPr>
            </w:pPr>
            <w:r>
              <w:rPr>
                <w:rFonts w:ascii="Calibri" w:hAnsi="Calibri" w:cs="Calibri"/>
                <w:color w:val="000000"/>
                <w:sz w:val="22"/>
                <w:szCs w:val="22"/>
              </w:rPr>
              <w:t>Koeweit</w:t>
            </w:r>
          </w:p>
        </w:tc>
        <w:tc>
          <w:tcPr>
            <w:tcW w:w="784" w:type="dxa"/>
            <w:tcBorders>
              <w:top w:val="nil"/>
              <w:left w:val="nil"/>
              <w:bottom w:val="single" w:sz="4" w:space="0" w:color="auto"/>
              <w:right w:val="single" w:sz="4" w:space="0" w:color="auto"/>
            </w:tcBorders>
            <w:shd w:val="clear" w:color="auto" w:fill="auto"/>
            <w:noWrap/>
            <w:vAlign w:val="center"/>
            <w:hideMark/>
          </w:tcPr>
          <w:p w14:paraId="070F5E96"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10</w:t>
            </w:r>
          </w:p>
        </w:tc>
        <w:tc>
          <w:tcPr>
            <w:tcW w:w="784" w:type="dxa"/>
            <w:tcBorders>
              <w:top w:val="nil"/>
              <w:left w:val="nil"/>
              <w:bottom w:val="single" w:sz="4" w:space="0" w:color="auto"/>
              <w:right w:val="single" w:sz="4" w:space="0" w:color="auto"/>
            </w:tcBorders>
            <w:shd w:val="clear" w:color="auto" w:fill="auto"/>
            <w:noWrap/>
            <w:vAlign w:val="center"/>
            <w:hideMark/>
          </w:tcPr>
          <w:p w14:paraId="73AC6366"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4</w:t>
            </w:r>
          </w:p>
        </w:tc>
        <w:tc>
          <w:tcPr>
            <w:tcW w:w="940" w:type="dxa"/>
            <w:tcBorders>
              <w:top w:val="nil"/>
              <w:left w:val="nil"/>
              <w:bottom w:val="single" w:sz="4" w:space="0" w:color="auto"/>
              <w:right w:val="single" w:sz="4" w:space="0" w:color="auto"/>
            </w:tcBorders>
            <w:shd w:val="clear" w:color="auto" w:fill="auto"/>
            <w:noWrap/>
            <w:vAlign w:val="center"/>
            <w:hideMark/>
          </w:tcPr>
          <w:p w14:paraId="376E4820"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w:t>
            </w:r>
          </w:p>
        </w:tc>
        <w:tc>
          <w:tcPr>
            <w:tcW w:w="940" w:type="dxa"/>
            <w:tcBorders>
              <w:top w:val="nil"/>
              <w:left w:val="nil"/>
              <w:bottom w:val="single" w:sz="4" w:space="0" w:color="auto"/>
              <w:right w:val="single" w:sz="4" w:space="0" w:color="auto"/>
            </w:tcBorders>
            <w:shd w:val="clear" w:color="auto" w:fill="auto"/>
            <w:noWrap/>
            <w:vAlign w:val="center"/>
            <w:hideMark/>
          </w:tcPr>
          <w:p w14:paraId="1CD1C812"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w:t>
            </w:r>
          </w:p>
        </w:tc>
        <w:tc>
          <w:tcPr>
            <w:tcW w:w="940" w:type="dxa"/>
            <w:tcBorders>
              <w:top w:val="nil"/>
              <w:left w:val="nil"/>
              <w:bottom w:val="single" w:sz="4" w:space="0" w:color="auto"/>
              <w:right w:val="single" w:sz="4" w:space="0" w:color="auto"/>
            </w:tcBorders>
            <w:shd w:val="clear" w:color="auto" w:fill="auto"/>
            <w:noWrap/>
            <w:vAlign w:val="bottom"/>
            <w:hideMark/>
          </w:tcPr>
          <w:p w14:paraId="36F52937"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000000" w:fill="F8F8F8"/>
            <w:noWrap/>
            <w:vAlign w:val="center"/>
            <w:hideMark/>
          </w:tcPr>
          <w:p w14:paraId="763AF22D"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2</w:t>
            </w:r>
          </w:p>
        </w:tc>
        <w:tc>
          <w:tcPr>
            <w:tcW w:w="940" w:type="dxa"/>
            <w:tcBorders>
              <w:top w:val="nil"/>
              <w:left w:val="nil"/>
              <w:bottom w:val="nil"/>
              <w:right w:val="nil"/>
            </w:tcBorders>
            <w:shd w:val="clear" w:color="auto" w:fill="auto"/>
            <w:noWrap/>
            <w:vAlign w:val="bottom"/>
            <w:hideMark/>
          </w:tcPr>
          <w:p w14:paraId="4E69A853" w14:textId="77777777" w:rsidR="00CF0AD1" w:rsidRDefault="00CF0AD1">
            <w:pPr>
              <w:jc w:val="center"/>
              <w:rPr>
                <w:rFonts w:ascii="Calibri" w:hAnsi="Calibri" w:cs="Calibri"/>
                <w:i/>
                <w:iCs/>
                <w:color w:val="000000"/>
                <w:sz w:val="22"/>
                <w:szCs w:val="22"/>
              </w:rPr>
            </w:pPr>
          </w:p>
        </w:tc>
      </w:tr>
      <w:tr w:rsidR="00CF0AD1" w14:paraId="3A1538A7"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1F99BEE9" w14:textId="77777777" w:rsidR="00CF0AD1" w:rsidRDefault="00CF0AD1">
            <w:pPr>
              <w:rPr>
                <w:rFonts w:ascii="Calibri" w:hAnsi="Calibri" w:cs="Calibri"/>
                <w:color w:val="000000"/>
                <w:sz w:val="22"/>
                <w:szCs w:val="22"/>
              </w:rPr>
            </w:pPr>
            <w:r>
              <w:rPr>
                <w:rFonts w:ascii="Calibri" w:hAnsi="Calibri" w:cs="Calibri"/>
                <w:color w:val="000000"/>
                <w:sz w:val="22"/>
                <w:szCs w:val="22"/>
              </w:rPr>
              <w:t>Kosovo</w:t>
            </w:r>
          </w:p>
        </w:tc>
        <w:tc>
          <w:tcPr>
            <w:tcW w:w="784" w:type="dxa"/>
            <w:tcBorders>
              <w:top w:val="nil"/>
              <w:left w:val="nil"/>
              <w:bottom w:val="single" w:sz="4" w:space="0" w:color="auto"/>
              <w:right w:val="single" w:sz="4" w:space="0" w:color="auto"/>
            </w:tcBorders>
            <w:shd w:val="clear" w:color="auto" w:fill="auto"/>
            <w:noWrap/>
            <w:vAlign w:val="center"/>
            <w:hideMark/>
          </w:tcPr>
          <w:p w14:paraId="683DBDBE"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232</w:t>
            </w:r>
          </w:p>
        </w:tc>
        <w:tc>
          <w:tcPr>
            <w:tcW w:w="784" w:type="dxa"/>
            <w:tcBorders>
              <w:top w:val="nil"/>
              <w:left w:val="nil"/>
              <w:bottom w:val="single" w:sz="4" w:space="0" w:color="auto"/>
              <w:right w:val="single" w:sz="4" w:space="0" w:color="auto"/>
            </w:tcBorders>
            <w:shd w:val="clear" w:color="auto" w:fill="auto"/>
            <w:noWrap/>
            <w:vAlign w:val="center"/>
            <w:hideMark/>
          </w:tcPr>
          <w:p w14:paraId="23A51EB5"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106</w:t>
            </w:r>
          </w:p>
        </w:tc>
        <w:tc>
          <w:tcPr>
            <w:tcW w:w="940" w:type="dxa"/>
            <w:tcBorders>
              <w:top w:val="nil"/>
              <w:left w:val="nil"/>
              <w:bottom w:val="single" w:sz="4" w:space="0" w:color="auto"/>
              <w:right w:val="single" w:sz="4" w:space="0" w:color="auto"/>
            </w:tcBorders>
            <w:shd w:val="clear" w:color="auto" w:fill="auto"/>
            <w:noWrap/>
            <w:vAlign w:val="center"/>
            <w:hideMark/>
          </w:tcPr>
          <w:p w14:paraId="1097C2D3"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90</w:t>
            </w:r>
          </w:p>
        </w:tc>
        <w:tc>
          <w:tcPr>
            <w:tcW w:w="940" w:type="dxa"/>
            <w:tcBorders>
              <w:top w:val="nil"/>
              <w:left w:val="nil"/>
              <w:bottom w:val="single" w:sz="4" w:space="0" w:color="auto"/>
              <w:right w:val="single" w:sz="4" w:space="0" w:color="auto"/>
            </w:tcBorders>
            <w:shd w:val="clear" w:color="auto" w:fill="auto"/>
            <w:noWrap/>
            <w:vAlign w:val="center"/>
            <w:hideMark/>
          </w:tcPr>
          <w:p w14:paraId="2919CD8E"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117</w:t>
            </w:r>
          </w:p>
        </w:tc>
        <w:tc>
          <w:tcPr>
            <w:tcW w:w="940" w:type="dxa"/>
            <w:tcBorders>
              <w:top w:val="nil"/>
              <w:left w:val="nil"/>
              <w:bottom w:val="single" w:sz="4" w:space="0" w:color="auto"/>
              <w:right w:val="single" w:sz="4" w:space="0" w:color="auto"/>
            </w:tcBorders>
            <w:shd w:val="clear" w:color="auto" w:fill="auto"/>
            <w:noWrap/>
            <w:vAlign w:val="center"/>
            <w:hideMark/>
          </w:tcPr>
          <w:p w14:paraId="5DEF7D34"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237</w:t>
            </w:r>
          </w:p>
        </w:tc>
        <w:tc>
          <w:tcPr>
            <w:tcW w:w="940" w:type="dxa"/>
            <w:tcBorders>
              <w:top w:val="nil"/>
              <w:left w:val="nil"/>
              <w:bottom w:val="single" w:sz="4" w:space="0" w:color="auto"/>
              <w:right w:val="single" w:sz="4" w:space="0" w:color="auto"/>
            </w:tcBorders>
            <w:shd w:val="clear" w:color="000000" w:fill="F8F8F8"/>
            <w:noWrap/>
            <w:vAlign w:val="center"/>
            <w:hideMark/>
          </w:tcPr>
          <w:p w14:paraId="47A30BB5"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209</w:t>
            </w:r>
          </w:p>
        </w:tc>
        <w:tc>
          <w:tcPr>
            <w:tcW w:w="940" w:type="dxa"/>
            <w:tcBorders>
              <w:top w:val="nil"/>
              <w:left w:val="nil"/>
              <w:bottom w:val="nil"/>
              <w:right w:val="nil"/>
            </w:tcBorders>
            <w:shd w:val="clear" w:color="auto" w:fill="auto"/>
            <w:noWrap/>
            <w:vAlign w:val="bottom"/>
            <w:hideMark/>
          </w:tcPr>
          <w:p w14:paraId="5504F419" w14:textId="77777777" w:rsidR="00CF0AD1" w:rsidRDefault="00CF0AD1">
            <w:pPr>
              <w:jc w:val="center"/>
              <w:rPr>
                <w:rFonts w:ascii="Calibri" w:hAnsi="Calibri" w:cs="Calibri"/>
                <w:i/>
                <w:iCs/>
                <w:color w:val="000000"/>
                <w:sz w:val="22"/>
                <w:szCs w:val="22"/>
              </w:rPr>
            </w:pPr>
          </w:p>
        </w:tc>
      </w:tr>
      <w:tr w:rsidR="00CF0AD1" w14:paraId="05DCACD1"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5B2B22C7" w14:textId="77777777" w:rsidR="00CF0AD1" w:rsidRDefault="00CF0AD1">
            <w:pPr>
              <w:rPr>
                <w:rFonts w:ascii="Calibri" w:hAnsi="Calibri" w:cs="Calibri"/>
                <w:color w:val="000000"/>
                <w:sz w:val="22"/>
                <w:szCs w:val="22"/>
              </w:rPr>
            </w:pPr>
            <w:r>
              <w:rPr>
                <w:rFonts w:ascii="Calibri" w:hAnsi="Calibri" w:cs="Calibri"/>
                <w:color w:val="000000"/>
                <w:sz w:val="22"/>
                <w:szCs w:val="22"/>
              </w:rPr>
              <w:t>Libanon</w:t>
            </w:r>
          </w:p>
        </w:tc>
        <w:tc>
          <w:tcPr>
            <w:tcW w:w="784" w:type="dxa"/>
            <w:tcBorders>
              <w:top w:val="nil"/>
              <w:left w:val="nil"/>
              <w:bottom w:val="single" w:sz="4" w:space="0" w:color="auto"/>
              <w:right w:val="single" w:sz="4" w:space="0" w:color="auto"/>
            </w:tcBorders>
            <w:shd w:val="clear" w:color="auto" w:fill="auto"/>
            <w:noWrap/>
            <w:vAlign w:val="center"/>
            <w:hideMark/>
          </w:tcPr>
          <w:p w14:paraId="20E20A68"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85</w:t>
            </w:r>
          </w:p>
        </w:tc>
        <w:tc>
          <w:tcPr>
            <w:tcW w:w="784" w:type="dxa"/>
            <w:tcBorders>
              <w:top w:val="nil"/>
              <w:left w:val="nil"/>
              <w:bottom w:val="single" w:sz="4" w:space="0" w:color="auto"/>
              <w:right w:val="single" w:sz="4" w:space="0" w:color="auto"/>
            </w:tcBorders>
            <w:shd w:val="clear" w:color="auto" w:fill="auto"/>
            <w:noWrap/>
            <w:vAlign w:val="center"/>
            <w:hideMark/>
          </w:tcPr>
          <w:p w14:paraId="1AB5F0A8"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49</w:t>
            </w:r>
          </w:p>
        </w:tc>
        <w:tc>
          <w:tcPr>
            <w:tcW w:w="940" w:type="dxa"/>
            <w:tcBorders>
              <w:top w:val="nil"/>
              <w:left w:val="nil"/>
              <w:bottom w:val="single" w:sz="4" w:space="0" w:color="auto"/>
              <w:right w:val="single" w:sz="4" w:space="0" w:color="auto"/>
            </w:tcBorders>
            <w:shd w:val="clear" w:color="auto" w:fill="auto"/>
            <w:noWrap/>
            <w:vAlign w:val="center"/>
            <w:hideMark/>
          </w:tcPr>
          <w:p w14:paraId="50DE0B56"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34</w:t>
            </w:r>
          </w:p>
        </w:tc>
        <w:tc>
          <w:tcPr>
            <w:tcW w:w="940" w:type="dxa"/>
            <w:tcBorders>
              <w:top w:val="nil"/>
              <w:left w:val="nil"/>
              <w:bottom w:val="single" w:sz="4" w:space="0" w:color="auto"/>
              <w:right w:val="single" w:sz="4" w:space="0" w:color="auto"/>
            </w:tcBorders>
            <w:shd w:val="clear" w:color="auto" w:fill="auto"/>
            <w:noWrap/>
            <w:vAlign w:val="center"/>
            <w:hideMark/>
          </w:tcPr>
          <w:p w14:paraId="7165C5D2"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61</w:t>
            </w:r>
          </w:p>
        </w:tc>
        <w:tc>
          <w:tcPr>
            <w:tcW w:w="940" w:type="dxa"/>
            <w:tcBorders>
              <w:top w:val="nil"/>
              <w:left w:val="nil"/>
              <w:bottom w:val="single" w:sz="4" w:space="0" w:color="auto"/>
              <w:right w:val="single" w:sz="4" w:space="0" w:color="auto"/>
            </w:tcBorders>
            <w:shd w:val="clear" w:color="auto" w:fill="auto"/>
            <w:noWrap/>
            <w:vAlign w:val="center"/>
            <w:hideMark/>
          </w:tcPr>
          <w:p w14:paraId="6862F27C"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129</w:t>
            </w:r>
          </w:p>
        </w:tc>
        <w:tc>
          <w:tcPr>
            <w:tcW w:w="940" w:type="dxa"/>
            <w:tcBorders>
              <w:top w:val="nil"/>
              <w:left w:val="nil"/>
              <w:bottom w:val="single" w:sz="4" w:space="0" w:color="auto"/>
              <w:right w:val="single" w:sz="4" w:space="0" w:color="auto"/>
            </w:tcBorders>
            <w:shd w:val="clear" w:color="000000" w:fill="F8F8F8"/>
            <w:noWrap/>
            <w:vAlign w:val="center"/>
            <w:hideMark/>
          </w:tcPr>
          <w:p w14:paraId="36FD8026"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67</w:t>
            </w:r>
          </w:p>
        </w:tc>
        <w:tc>
          <w:tcPr>
            <w:tcW w:w="940" w:type="dxa"/>
            <w:tcBorders>
              <w:top w:val="nil"/>
              <w:left w:val="nil"/>
              <w:bottom w:val="nil"/>
              <w:right w:val="nil"/>
            </w:tcBorders>
            <w:shd w:val="clear" w:color="auto" w:fill="auto"/>
            <w:noWrap/>
            <w:vAlign w:val="bottom"/>
            <w:hideMark/>
          </w:tcPr>
          <w:p w14:paraId="362A0A5F" w14:textId="77777777" w:rsidR="00CF0AD1" w:rsidRDefault="00CF0AD1">
            <w:pPr>
              <w:jc w:val="center"/>
              <w:rPr>
                <w:rFonts w:ascii="Calibri" w:hAnsi="Calibri" w:cs="Calibri"/>
                <w:i/>
                <w:iCs/>
                <w:color w:val="000000"/>
                <w:sz w:val="22"/>
                <w:szCs w:val="22"/>
              </w:rPr>
            </w:pPr>
          </w:p>
        </w:tc>
      </w:tr>
      <w:tr w:rsidR="00CF0AD1" w14:paraId="3A938790"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7DDE7A48" w14:textId="77777777" w:rsidR="00CF0AD1" w:rsidRDefault="00CF0AD1">
            <w:pPr>
              <w:rPr>
                <w:rFonts w:ascii="Calibri" w:hAnsi="Calibri" w:cs="Calibri"/>
                <w:color w:val="000000"/>
                <w:sz w:val="22"/>
                <w:szCs w:val="22"/>
              </w:rPr>
            </w:pPr>
            <w:r>
              <w:rPr>
                <w:rFonts w:ascii="Calibri" w:hAnsi="Calibri" w:cs="Calibri"/>
                <w:color w:val="000000"/>
                <w:sz w:val="22"/>
                <w:szCs w:val="22"/>
              </w:rPr>
              <w:t>Liberia</w:t>
            </w:r>
          </w:p>
        </w:tc>
        <w:tc>
          <w:tcPr>
            <w:tcW w:w="784" w:type="dxa"/>
            <w:tcBorders>
              <w:top w:val="nil"/>
              <w:left w:val="nil"/>
              <w:bottom w:val="single" w:sz="4" w:space="0" w:color="auto"/>
              <w:right w:val="single" w:sz="4" w:space="0" w:color="auto"/>
            </w:tcBorders>
            <w:shd w:val="clear" w:color="auto" w:fill="auto"/>
            <w:noWrap/>
            <w:vAlign w:val="center"/>
            <w:hideMark/>
          </w:tcPr>
          <w:p w14:paraId="5B060A60"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12</w:t>
            </w:r>
          </w:p>
        </w:tc>
        <w:tc>
          <w:tcPr>
            <w:tcW w:w="784" w:type="dxa"/>
            <w:tcBorders>
              <w:top w:val="nil"/>
              <w:left w:val="nil"/>
              <w:bottom w:val="single" w:sz="4" w:space="0" w:color="auto"/>
              <w:right w:val="single" w:sz="4" w:space="0" w:color="auto"/>
            </w:tcBorders>
            <w:shd w:val="clear" w:color="auto" w:fill="auto"/>
            <w:noWrap/>
            <w:vAlign w:val="bottom"/>
            <w:hideMark/>
          </w:tcPr>
          <w:p w14:paraId="11C8E636"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14:paraId="63345738"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14:paraId="6A02E29F"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14:paraId="0BBCE174"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000000" w:fill="F8F8F8"/>
            <w:noWrap/>
            <w:vAlign w:val="bottom"/>
            <w:hideMark/>
          </w:tcPr>
          <w:p w14:paraId="6821E3FF" w14:textId="77777777" w:rsidR="00CF0AD1" w:rsidRDefault="00CF0AD1">
            <w:pPr>
              <w:jc w:val="center"/>
              <w:rPr>
                <w:rFonts w:ascii="Calibri" w:hAnsi="Calibri" w:cs="Calibri"/>
                <w:i/>
                <w:iCs/>
                <w:sz w:val="22"/>
                <w:szCs w:val="22"/>
              </w:rPr>
            </w:pPr>
            <w:r>
              <w:rPr>
                <w:rFonts w:ascii="Calibri" w:hAnsi="Calibri" w:cs="Calibri"/>
                <w:i/>
                <w:iCs/>
                <w:sz w:val="22"/>
                <w:szCs w:val="22"/>
              </w:rPr>
              <w:t> </w:t>
            </w:r>
          </w:p>
        </w:tc>
        <w:tc>
          <w:tcPr>
            <w:tcW w:w="940" w:type="dxa"/>
            <w:tcBorders>
              <w:top w:val="nil"/>
              <w:left w:val="nil"/>
              <w:bottom w:val="nil"/>
              <w:right w:val="nil"/>
            </w:tcBorders>
            <w:shd w:val="clear" w:color="auto" w:fill="auto"/>
            <w:noWrap/>
            <w:vAlign w:val="bottom"/>
            <w:hideMark/>
          </w:tcPr>
          <w:p w14:paraId="7734AB10" w14:textId="77777777" w:rsidR="00CF0AD1" w:rsidRDefault="00CF0AD1">
            <w:pPr>
              <w:jc w:val="center"/>
              <w:rPr>
                <w:rFonts w:ascii="Calibri" w:hAnsi="Calibri" w:cs="Calibri"/>
                <w:i/>
                <w:iCs/>
                <w:sz w:val="22"/>
                <w:szCs w:val="22"/>
              </w:rPr>
            </w:pPr>
          </w:p>
        </w:tc>
      </w:tr>
      <w:tr w:rsidR="00CF0AD1" w14:paraId="02A9381D"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48C477CD" w14:textId="77777777" w:rsidR="00CF0AD1" w:rsidRDefault="00CF0AD1">
            <w:pPr>
              <w:rPr>
                <w:rFonts w:ascii="Calibri" w:hAnsi="Calibri" w:cs="Calibri"/>
                <w:color w:val="000000"/>
                <w:sz w:val="22"/>
                <w:szCs w:val="22"/>
              </w:rPr>
            </w:pPr>
            <w:r>
              <w:rPr>
                <w:rFonts w:ascii="Calibri" w:hAnsi="Calibri" w:cs="Calibri"/>
                <w:color w:val="000000"/>
                <w:sz w:val="22"/>
                <w:szCs w:val="22"/>
              </w:rPr>
              <w:t>Libië</w:t>
            </w:r>
          </w:p>
        </w:tc>
        <w:tc>
          <w:tcPr>
            <w:tcW w:w="784" w:type="dxa"/>
            <w:tcBorders>
              <w:top w:val="nil"/>
              <w:left w:val="nil"/>
              <w:bottom w:val="single" w:sz="4" w:space="0" w:color="auto"/>
              <w:right w:val="single" w:sz="4" w:space="0" w:color="auto"/>
            </w:tcBorders>
            <w:shd w:val="clear" w:color="auto" w:fill="auto"/>
            <w:noWrap/>
            <w:vAlign w:val="center"/>
            <w:hideMark/>
          </w:tcPr>
          <w:p w14:paraId="3434E12B"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34</w:t>
            </w:r>
          </w:p>
        </w:tc>
        <w:tc>
          <w:tcPr>
            <w:tcW w:w="784" w:type="dxa"/>
            <w:tcBorders>
              <w:top w:val="nil"/>
              <w:left w:val="nil"/>
              <w:bottom w:val="single" w:sz="4" w:space="0" w:color="auto"/>
              <w:right w:val="single" w:sz="4" w:space="0" w:color="auto"/>
            </w:tcBorders>
            <w:shd w:val="clear" w:color="auto" w:fill="auto"/>
            <w:noWrap/>
            <w:vAlign w:val="center"/>
            <w:hideMark/>
          </w:tcPr>
          <w:p w14:paraId="6BAF0576"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7</w:t>
            </w:r>
          </w:p>
        </w:tc>
        <w:tc>
          <w:tcPr>
            <w:tcW w:w="940" w:type="dxa"/>
            <w:tcBorders>
              <w:top w:val="nil"/>
              <w:left w:val="nil"/>
              <w:bottom w:val="single" w:sz="4" w:space="0" w:color="auto"/>
              <w:right w:val="single" w:sz="4" w:space="0" w:color="auto"/>
            </w:tcBorders>
            <w:shd w:val="clear" w:color="auto" w:fill="auto"/>
            <w:noWrap/>
            <w:vAlign w:val="center"/>
            <w:hideMark/>
          </w:tcPr>
          <w:p w14:paraId="34716DB7"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w:t>
            </w:r>
          </w:p>
        </w:tc>
        <w:tc>
          <w:tcPr>
            <w:tcW w:w="940" w:type="dxa"/>
            <w:tcBorders>
              <w:top w:val="nil"/>
              <w:left w:val="nil"/>
              <w:bottom w:val="single" w:sz="4" w:space="0" w:color="auto"/>
              <w:right w:val="single" w:sz="4" w:space="0" w:color="auto"/>
            </w:tcBorders>
            <w:shd w:val="clear" w:color="auto" w:fill="auto"/>
            <w:noWrap/>
            <w:vAlign w:val="bottom"/>
            <w:hideMark/>
          </w:tcPr>
          <w:p w14:paraId="7E8AC40B"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14:paraId="2C8FCD89"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w:t>
            </w:r>
          </w:p>
        </w:tc>
        <w:tc>
          <w:tcPr>
            <w:tcW w:w="940" w:type="dxa"/>
            <w:tcBorders>
              <w:top w:val="nil"/>
              <w:left w:val="nil"/>
              <w:bottom w:val="single" w:sz="4" w:space="0" w:color="auto"/>
              <w:right w:val="single" w:sz="4" w:space="0" w:color="auto"/>
            </w:tcBorders>
            <w:shd w:val="clear" w:color="000000" w:fill="F8F8F8"/>
            <w:noWrap/>
            <w:vAlign w:val="center"/>
            <w:hideMark/>
          </w:tcPr>
          <w:p w14:paraId="23CCDE35"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2</w:t>
            </w:r>
          </w:p>
        </w:tc>
        <w:tc>
          <w:tcPr>
            <w:tcW w:w="940" w:type="dxa"/>
            <w:tcBorders>
              <w:top w:val="nil"/>
              <w:left w:val="nil"/>
              <w:bottom w:val="nil"/>
              <w:right w:val="nil"/>
            </w:tcBorders>
            <w:shd w:val="clear" w:color="auto" w:fill="auto"/>
            <w:noWrap/>
            <w:vAlign w:val="bottom"/>
            <w:hideMark/>
          </w:tcPr>
          <w:p w14:paraId="05755E24" w14:textId="77777777" w:rsidR="00CF0AD1" w:rsidRDefault="00CF0AD1">
            <w:pPr>
              <w:jc w:val="center"/>
              <w:rPr>
                <w:rFonts w:ascii="Calibri" w:hAnsi="Calibri" w:cs="Calibri"/>
                <w:i/>
                <w:iCs/>
                <w:color w:val="000000"/>
                <w:sz w:val="22"/>
                <w:szCs w:val="22"/>
              </w:rPr>
            </w:pPr>
          </w:p>
        </w:tc>
      </w:tr>
      <w:tr w:rsidR="00CF0AD1" w14:paraId="3E8BEE8C"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30DA6A62" w14:textId="77777777" w:rsidR="00CF0AD1" w:rsidRDefault="00CF0AD1">
            <w:pPr>
              <w:rPr>
                <w:rFonts w:ascii="Calibri" w:hAnsi="Calibri" w:cs="Calibri"/>
                <w:color w:val="000000"/>
                <w:sz w:val="22"/>
                <w:szCs w:val="22"/>
              </w:rPr>
            </w:pPr>
            <w:r>
              <w:rPr>
                <w:rFonts w:ascii="Calibri" w:hAnsi="Calibri" w:cs="Calibri"/>
                <w:color w:val="000000"/>
                <w:sz w:val="22"/>
                <w:szCs w:val="22"/>
              </w:rPr>
              <w:t>Macao</w:t>
            </w:r>
          </w:p>
        </w:tc>
        <w:tc>
          <w:tcPr>
            <w:tcW w:w="784" w:type="dxa"/>
            <w:tcBorders>
              <w:top w:val="nil"/>
              <w:left w:val="nil"/>
              <w:bottom w:val="single" w:sz="4" w:space="0" w:color="auto"/>
              <w:right w:val="single" w:sz="4" w:space="0" w:color="auto"/>
            </w:tcBorders>
            <w:shd w:val="clear" w:color="auto" w:fill="auto"/>
            <w:noWrap/>
            <w:vAlign w:val="bottom"/>
            <w:hideMark/>
          </w:tcPr>
          <w:p w14:paraId="462FEDC5" w14:textId="77777777" w:rsidR="00CF0AD1" w:rsidRDefault="00CF0AD1">
            <w:pPr>
              <w:jc w:val="center"/>
              <w:rPr>
                <w:rFonts w:ascii="Calibri" w:hAnsi="Calibri" w:cs="Calibri"/>
                <w:sz w:val="22"/>
                <w:szCs w:val="22"/>
              </w:rPr>
            </w:pPr>
            <w:r>
              <w:rPr>
                <w:rFonts w:ascii="Calibri" w:hAnsi="Calibri" w:cs="Calibri"/>
                <w:sz w:val="22"/>
                <w:szCs w:val="22"/>
              </w:rPr>
              <w:t> </w:t>
            </w:r>
          </w:p>
        </w:tc>
        <w:tc>
          <w:tcPr>
            <w:tcW w:w="784" w:type="dxa"/>
            <w:tcBorders>
              <w:top w:val="nil"/>
              <w:left w:val="nil"/>
              <w:bottom w:val="single" w:sz="4" w:space="0" w:color="auto"/>
              <w:right w:val="single" w:sz="4" w:space="0" w:color="auto"/>
            </w:tcBorders>
            <w:shd w:val="clear" w:color="auto" w:fill="auto"/>
            <w:noWrap/>
            <w:vAlign w:val="bottom"/>
            <w:hideMark/>
          </w:tcPr>
          <w:p w14:paraId="37C189F1"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14:paraId="16D5A132"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14:paraId="1C95A8F3"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14:paraId="347F2514"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000000" w:fill="F8F8F8"/>
            <w:noWrap/>
            <w:vAlign w:val="center"/>
            <w:hideMark/>
          </w:tcPr>
          <w:p w14:paraId="0CBE4FF4"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1</w:t>
            </w:r>
          </w:p>
        </w:tc>
        <w:tc>
          <w:tcPr>
            <w:tcW w:w="940" w:type="dxa"/>
            <w:tcBorders>
              <w:top w:val="nil"/>
              <w:left w:val="nil"/>
              <w:bottom w:val="nil"/>
              <w:right w:val="nil"/>
            </w:tcBorders>
            <w:shd w:val="clear" w:color="auto" w:fill="auto"/>
            <w:noWrap/>
            <w:vAlign w:val="bottom"/>
            <w:hideMark/>
          </w:tcPr>
          <w:p w14:paraId="7C0DF564" w14:textId="77777777" w:rsidR="00CF0AD1" w:rsidRDefault="00CF0AD1">
            <w:pPr>
              <w:jc w:val="center"/>
              <w:rPr>
                <w:rFonts w:ascii="Calibri" w:hAnsi="Calibri" w:cs="Calibri"/>
                <w:i/>
                <w:iCs/>
                <w:color w:val="000000"/>
                <w:sz w:val="22"/>
                <w:szCs w:val="22"/>
              </w:rPr>
            </w:pPr>
          </w:p>
        </w:tc>
      </w:tr>
      <w:tr w:rsidR="00CF0AD1" w14:paraId="06E549B5"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194B3605" w14:textId="77777777" w:rsidR="00CF0AD1" w:rsidRDefault="00CF0AD1">
            <w:pPr>
              <w:rPr>
                <w:rFonts w:ascii="Calibri" w:hAnsi="Calibri" w:cs="Calibri"/>
                <w:color w:val="000000"/>
                <w:sz w:val="22"/>
                <w:szCs w:val="22"/>
              </w:rPr>
            </w:pPr>
            <w:proofErr w:type="spellStart"/>
            <w:r>
              <w:rPr>
                <w:rFonts w:ascii="Calibri" w:hAnsi="Calibri" w:cs="Calibri"/>
                <w:color w:val="000000"/>
                <w:sz w:val="22"/>
                <w:szCs w:val="22"/>
              </w:rPr>
              <w:t>Madagascar</w:t>
            </w:r>
            <w:proofErr w:type="spellEnd"/>
          </w:p>
        </w:tc>
        <w:tc>
          <w:tcPr>
            <w:tcW w:w="784" w:type="dxa"/>
            <w:tcBorders>
              <w:top w:val="nil"/>
              <w:left w:val="nil"/>
              <w:bottom w:val="single" w:sz="4" w:space="0" w:color="auto"/>
              <w:right w:val="single" w:sz="4" w:space="0" w:color="auto"/>
            </w:tcBorders>
            <w:shd w:val="clear" w:color="auto" w:fill="auto"/>
            <w:noWrap/>
            <w:vAlign w:val="center"/>
            <w:hideMark/>
          </w:tcPr>
          <w:p w14:paraId="75642A64"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18</w:t>
            </w:r>
          </w:p>
        </w:tc>
        <w:tc>
          <w:tcPr>
            <w:tcW w:w="784" w:type="dxa"/>
            <w:tcBorders>
              <w:top w:val="nil"/>
              <w:left w:val="nil"/>
              <w:bottom w:val="single" w:sz="4" w:space="0" w:color="auto"/>
              <w:right w:val="single" w:sz="4" w:space="0" w:color="auto"/>
            </w:tcBorders>
            <w:shd w:val="clear" w:color="auto" w:fill="auto"/>
            <w:noWrap/>
            <w:vAlign w:val="center"/>
            <w:hideMark/>
          </w:tcPr>
          <w:p w14:paraId="1EBB3099"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22</w:t>
            </w:r>
          </w:p>
        </w:tc>
        <w:tc>
          <w:tcPr>
            <w:tcW w:w="940" w:type="dxa"/>
            <w:tcBorders>
              <w:top w:val="nil"/>
              <w:left w:val="nil"/>
              <w:bottom w:val="single" w:sz="4" w:space="0" w:color="auto"/>
              <w:right w:val="single" w:sz="4" w:space="0" w:color="auto"/>
            </w:tcBorders>
            <w:shd w:val="clear" w:color="auto" w:fill="auto"/>
            <w:noWrap/>
            <w:vAlign w:val="center"/>
            <w:hideMark/>
          </w:tcPr>
          <w:p w14:paraId="0E441136"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23</w:t>
            </w:r>
          </w:p>
        </w:tc>
        <w:tc>
          <w:tcPr>
            <w:tcW w:w="940" w:type="dxa"/>
            <w:tcBorders>
              <w:top w:val="nil"/>
              <w:left w:val="nil"/>
              <w:bottom w:val="single" w:sz="4" w:space="0" w:color="auto"/>
              <w:right w:val="single" w:sz="4" w:space="0" w:color="auto"/>
            </w:tcBorders>
            <w:shd w:val="clear" w:color="auto" w:fill="auto"/>
            <w:noWrap/>
            <w:vAlign w:val="center"/>
            <w:hideMark/>
          </w:tcPr>
          <w:p w14:paraId="6454FDDC"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41</w:t>
            </w:r>
          </w:p>
        </w:tc>
        <w:tc>
          <w:tcPr>
            <w:tcW w:w="940" w:type="dxa"/>
            <w:tcBorders>
              <w:top w:val="nil"/>
              <w:left w:val="nil"/>
              <w:bottom w:val="single" w:sz="4" w:space="0" w:color="auto"/>
              <w:right w:val="single" w:sz="4" w:space="0" w:color="auto"/>
            </w:tcBorders>
            <w:shd w:val="clear" w:color="auto" w:fill="auto"/>
            <w:noWrap/>
            <w:vAlign w:val="center"/>
            <w:hideMark/>
          </w:tcPr>
          <w:p w14:paraId="2B9BD86F"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58</w:t>
            </w:r>
          </w:p>
        </w:tc>
        <w:tc>
          <w:tcPr>
            <w:tcW w:w="940" w:type="dxa"/>
            <w:tcBorders>
              <w:top w:val="nil"/>
              <w:left w:val="nil"/>
              <w:bottom w:val="single" w:sz="4" w:space="0" w:color="auto"/>
              <w:right w:val="single" w:sz="4" w:space="0" w:color="auto"/>
            </w:tcBorders>
            <w:shd w:val="clear" w:color="000000" w:fill="F8F8F8"/>
            <w:noWrap/>
            <w:vAlign w:val="center"/>
            <w:hideMark/>
          </w:tcPr>
          <w:p w14:paraId="14CAE94D"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71</w:t>
            </w:r>
          </w:p>
        </w:tc>
        <w:tc>
          <w:tcPr>
            <w:tcW w:w="940" w:type="dxa"/>
            <w:tcBorders>
              <w:top w:val="nil"/>
              <w:left w:val="nil"/>
              <w:bottom w:val="nil"/>
              <w:right w:val="nil"/>
            </w:tcBorders>
            <w:shd w:val="clear" w:color="auto" w:fill="auto"/>
            <w:noWrap/>
            <w:vAlign w:val="bottom"/>
            <w:hideMark/>
          </w:tcPr>
          <w:p w14:paraId="4764F3AF" w14:textId="77777777" w:rsidR="00CF0AD1" w:rsidRDefault="00CF0AD1">
            <w:pPr>
              <w:jc w:val="center"/>
              <w:rPr>
                <w:rFonts w:ascii="Calibri" w:hAnsi="Calibri" w:cs="Calibri"/>
                <w:i/>
                <w:iCs/>
                <w:color w:val="000000"/>
                <w:sz w:val="22"/>
                <w:szCs w:val="22"/>
              </w:rPr>
            </w:pPr>
          </w:p>
        </w:tc>
      </w:tr>
      <w:tr w:rsidR="00CF0AD1" w14:paraId="25F10025"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25496305" w14:textId="77777777" w:rsidR="00CF0AD1" w:rsidRDefault="00CF0AD1">
            <w:pPr>
              <w:rPr>
                <w:rFonts w:ascii="Calibri" w:hAnsi="Calibri" w:cs="Calibri"/>
                <w:color w:val="000000"/>
                <w:sz w:val="22"/>
                <w:szCs w:val="22"/>
              </w:rPr>
            </w:pPr>
            <w:r>
              <w:rPr>
                <w:rFonts w:ascii="Calibri" w:hAnsi="Calibri" w:cs="Calibri"/>
                <w:color w:val="000000"/>
                <w:sz w:val="22"/>
                <w:szCs w:val="22"/>
              </w:rPr>
              <w:t>Malawi</w:t>
            </w:r>
          </w:p>
        </w:tc>
        <w:tc>
          <w:tcPr>
            <w:tcW w:w="784" w:type="dxa"/>
            <w:tcBorders>
              <w:top w:val="nil"/>
              <w:left w:val="nil"/>
              <w:bottom w:val="single" w:sz="4" w:space="0" w:color="auto"/>
              <w:right w:val="single" w:sz="4" w:space="0" w:color="auto"/>
            </w:tcBorders>
            <w:shd w:val="clear" w:color="auto" w:fill="auto"/>
            <w:noWrap/>
            <w:vAlign w:val="center"/>
            <w:hideMark/>
          </w:tcPr>
          <w:p w14:paraId="0B688E7C"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4</w:t>
            </w:r>
          </w:p>
        </w:tc>
        <w:tc>
          <w:tcPr>
            <w:tcW w:w="784" w:type="dxa"/>
            <w:tcBorders>
              <w:top w:val="nil"/>
              <w:left w:val="nil"/>
              <w:bottom w:val="single" w:sz="4" w:space="0" w:color="auto"/>
              <w:right w:val="single" w:sz="4" w:space="0" w:color="auto"/>
            </w:tcBorders>
            <w:shd w:val="clear" w:color="auto" w:fill="auto"/>
            <w:noWrap/>
            <w:vAlign w:val="bottom"/>
            <w:hideMark/>
          </w:tcPr>
          <w:p w14:paraId="452EF274"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14:paraId="351829F4"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w:t>
            </w:r>
          </w:p>
        </w:tc>
        <w:tc>
          <w:tcPr>
            <w:tcW w:w="940" w:type="dxa"/>
            <w:tcBorders>
              <w:top w:val="nil"/>
              <w:left w:val="nil"/>
              <w:bottom w:val="single" w:sz="4" w:space="0" w:color="auto"/>
              <w:right w:val="single" w:sz="4" w:space="0" w:color="auto"/>
            </w:tcBorders>
            <w:shd w:val="clear" w:color="auto" w:fill="auto"/>
            <w:noWrap/>
            <w:vAlign w:val="bottom"/>
            <w:hideMark/>
          </w:tcPr>
          <w:p w14:paraId="7B0E38FF"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14:paraId="6BAD9A27"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000000" w:fill="F8F8F8"/>
            <w:noWrap/>
            <w:vAlign w:val="bottom"/>
            <w:hideMark/>
          </w:tcPr>
          <w:p w14:paraId="7DFFAC65" w14:textId="77777777" w:rsidR="00CF0AD1" w:rsidRDefault="00CF0AD1">
            <w:pPr>
              <w:jc w:val="center"/>
              <w:rPr>
                <w:rFonts w:ascii="Calibri" w:hAnsi="Calibri" w:cs="Calibri"/>
                <w:i/>
                <w:iCs/>
                <w:sz w:val="22"/>
                <w:szCs w:val="22"/>
              </w:rPr>
            </w:pPr>
            <w:r>
              <w:rPr>
                <w:rFonts w:ascii="Calibri" w:hAnsi="Calibri" w:cs="Calibri"/>
                <w:i/>
                <w:iCs/>
                <w:sz w:val="22"/>
                <w:szCs w:val="22"/>
              </w:rPr>
              <w:t> </w:t>
            </w:r>
          </w:p>
        </w:tc>
        <w:tc>
          <w:tcPr>
            <w:tcW w:w="940" w:type="dxa"/>
            <w:tcBorders>
              <w:top w:val="nil"/>
              <w:left w:val="nil"/>
              <w:bottom w:val="nil"/>
              <w:right w:val="nil"/>
            </w:tcBorders>
            <w:shd w:val="clear" w:color="auto" w:fill="auto"/>
            <w:noWrap/>
            <w:vAlign w:val="bottom"/>
            <w:hideMark/>
          </w:tcPr>
          <w:p w14:paraId="5485A3FD" w14:textId="77777777" w:rsidR="00CF0AD1" w:rsidRDefault="00CF0AD1">
            <w:pPr>
              <w:jc w:val="center"/>
              <w:rPr>
                <w:rFonts w:ascii="Calibri" w:hAnsi="Calibri" w:cs="Calibri"/>
                <w:i/>
                <w:iCs/>
                <w:sz w:val="22"/>
                <w:szCs w:val="22"/>
              </w:rPr>
            </w:pPr>
          </w:p>
        </w:tc>
      </w:tr>
      <w:tr w:rsidR="00CF0AD1" w14:paraId="7E165A35"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299F601D" w14:textId="77777777" w:rsidR="00CF0AD1" w:rsidRDefault="00CF0AD1">
            <w:pPr>
              <w:rPr>
                <w:rFonts w:ascii="Calibri" w:hAnsi="Calibri" w:cs="Calibri"/>
                <w:color w:val="000000"/>
                <w:sz w:val="22"/>
                <w:szCs w:val="22"/>
              </w:rPr>
            </w:pPr>
            <w:r>
              <w:rPr>
                <w:rFonts w:ascii="Calibri" w:hAnsi="Calibri" w:cs="Calibri"/>
                <w:color w:val="000000"/>
                <w:sz w:val="22"/>
                <w:szCs w:val="22"/>
              </w:rPr>
              <w:t>Maleisië</w:t>
            </w:r>
          </w:p>
        </w:tc>
        <w:tc>
          <w:tcPr>
            <w:tcW w:w="784" w:type="dxa"/>
            <w:tcBorders>
              <w:top w:val="nil"/>
              <w:left w:val="nil"/>
              <w:bottom w:val="single" w:sz="4" w:space="0" w:color="auto"/>
              <w:right w:val="single" w:sz="4" w:space="0" w:color="auto"/>
            </w:tcBorders>
            <w:shd w:val="clear" w:color="auto" w:fill="auto"/>
            <w:noWrap/>
            <w:vAlign w:val="center"/>
            <w:hideMark/>
          </w:tcPr>
          <w:p w14:paraId="6236F5C0"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34</w:t>
            </w:r>
          </w:p>
        </w:tc>
        <w:tc>
          <w:tcPr>
            <w:tcW w:w="784" w:type="dxa"/>
            <w:tcBorders>
              <w:top w:val="nil"/>
              <w:left w:val="nil"/>
              <w:bottom w:val="single" w:sz="4" w:space="0" w:color="auto"/>
              <w:right w:val="single" w:sz="4" w:space="0" w:color="auto"/>
            </w:tcBorders>
            <w:shd w:val="clear" w:color="auto" w:fill="auto"/>
            <w:noWrap/>
            <w:vAlign w:val="center"/>
            <w:hideMark/>
          </w:tcPr>
          <w:p w14:paraId="717EAFF2"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35</w:t>
            </w:r>
          </w:p>
        </w:tc>
        <w:tc>
          <w:tcPr>
            <w:tcW w:w="940" w:type="dxa"/>
            <w:tcBorders>
              <w:top w:val="nil"/>
              <w:left w:val="nil"/>
              <w:bottom w:val="single" w:sz="4" w:space="0" w:color="auto"/>
              <w:right w:val="single" w:sz="4" w:space="0" w:color="auto"/>
            </w:tcBorders>
            <w:shd w:val="clear" w:color="auto" w:fill="auto"/>
            <w:noWrap/>
            <w:vAlign w:val="center"/>
            <w:hideMark/>
          </w:tcPr>
          <w:p w14:paraId="2430D804"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15</w:t>
            </w:r>
          </w:p>
        </w:tc>
        <w:tc>
          <w:tcPr>
            <w:tcW w:w="940" w:type="dxa"/>
            <w:tcBorders>
              <w:top w:val="nil"/>
              <w:left w:val="nil"/>
              <w:bottom w:val="single" w:sz="4" w:space="0" w:color="auto"/>
              <w:right w:val="single" w:sz="4" w:space="0" w:color="auto"/>
            </w:tcBorders>
            <w:shd w:val="clear" w:color="auto" w:fill="auto"/>
            <w:noWrap/>
            <w:vAlign w:val="center"/>
            <w:hideMark/>
          </w:tcPr>
          <w:p w14:paraId="00DBEA19"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7</w:t>
            </w:r>
          </w:p>
        </w:tc>
        <w:tc>
          <w:tcPr>
            <w:tcW w:w="940" w:type="dxa"/>
            <w:tcBorders>
              <w:top w:val="nil"/>
              <w:left w:val="nil"/>
              <w:bottom w:val="single" w:sz="4" w:space="0" w:color="auto"/>
              <w:right w:val="single" w:sz="4" w:space="0" w:color="auto"/>
            </w:tcBorders>
            <w:shd w:val="clear" w:color="auto" w:fill="auto"/>
            <w:noWrap/>
            <w:vAlign w:val="center"/>
            <w:hideMark/>
          </w:tcPr>
          <w:p w14:paraId="0FB06FFE"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32</w:t>
            </w:r>
          </w:p>
        </w:tc>
        <w:tc>
          <w:tcPr>
            <w:tcW w:w="940" w:type="dxa"/>
            <w:tcBorders>
              <w:top w:val="nil"/>
              <w:left w:val="nil"/>
              <w:bottom w:val="single" w:sz="4" w:space="0" w:color="auto"/>
              <w:right w:val="single" w:sz="4" w:space="0" w:color="auto"/>
            </w:tcBorders>
            <w:shd w:val="clear" w:color="000000" w:fill="F8F8F8"/>
            <w:noWrap/>
            <w:vAlign w:val="center"/>
            <w:hideMark/>
          </w:tcPr>
          <w:p w14:paraId="7EC50B82"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21</w:t>
            </w:r>
          </w:p>
        </w:tc>
        <w:tc>
          <w:tcPr>
            <w:tcW w:w="940" w:type="dxa"/>
            <w:tcBorders>
              <w:top w:val="nil"/>
              <w:left w:val="nil"/>
              <w:bottom w:val="nil"/>
              <w:right w:val="nil"/>
            </w:tcBorders>
            <w:shd w:val="clear" w:color="auto" w:fill="auto"/>
            <w:noWrap/>
            <w:vAlign w:val="bottom"/>
            <w:hideMark/>
          </w:tcPr>
          <w:p w14:paraId="68577452" w14:textId="77777777" w:rsidR="00CF0AD1" w:rsidRDefault="00CF0AD1">
            <w:pPr>
              <w:jc w:val="center"/>
              <w:rPr>
                <w:rFonts w:ascii="Calibri" w:hAnsi="Calibri" w:cs="Calibri"/>
                <w:i/>
                <w:iCs/>
                <w:color w:val="000000"/>
                <w:sz w:val="22"/>
                <w:szCs w:val="22"/>
              </w:rPr>
            </w:pPr>
          </w:p>
        </w:tc>
      </w:tr>
      <w:tr w:rsidR="00CF0AD1" w14:paraId="78E02D67"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3A8F9D17" w14:textId="77777777" w:rsidR="00CF0AD1" w:rsidRDefault="00CF0AD1">
            <w:pPr>
              <w:rPr>
                <w:rFonts w:ascii="Calibri" w:hAnsi="Calibri" w:cs="Calibri"/>
                <w:color w:val="000000"/>
                <w:sz w:val="22"/>
                <w:szCs w:val="22"/>
              </w:rPr>
            </w:pPr>
            <w:r>
              <w:rPr>
                <w:rFonts w:ascii="Calibri" w:hAnsi="Calibri" w:cs="Calibri"/>
                <w:color w:val="000000"/>
                <w:sz w:val="22"/>
                <w:szCs w:val="22"/>
              </w:rPr>
              <w:t>Mali</w:t>
            </w:r>
          </w:p>
        </w:tc>
        <w:tc>
          <w:tcPr>
            <w:tcW w:w="784" w:type="dxa"/>
            <w:tcBorders>
              <w:top w:val="nil"/>
              <w:left w:val="nil"/>
              <w:bottom w:val="single" w:sz="4" w:space="0" w:color="auto"/>
              <w:right w:val="single" w:sz="4" w:space="0" w:color="auto"/>
            </w:tcBorders>
            <w:shd w:val="clear" w:color="auto" w:fill="auto"/>
            <w:noWrap/>
            <w:vAlign w:val="center"/>
            <w:hideMark/>
          </w:tcPr>
          <w:p w14:paraId="328A3C52"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17</w:t>
            </w:r>
          </w:p>
        </w:tc>
        <w:tc>
          <w:tcPr>
            <w:tcW w:w="784" w:type="dxa"/>
            <w:tcBorders>
              <w:top w:val="nil"/>
              <w:left w:val="nil"/>
              <w:bottom w:val="single" w:sz="4" w:space="0" w:color="auto"/>
              <w:right w:val="single" w:sz="4" w:space="0" w:color="auto"/>
            </w:tcBorders>
            <w:shd w:val="clear" w:color="auto" w:fill="auto"/>
            <w:noWrap/>
            <w:vAlign w:val="center"/>
            <w:hideMark/>
          </w:tcPr>
          <w:p w14:paraId="7C38DBC5"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8</w:t>
            </w:r>
          </w:p>
        </w:tc>
        <w:tc>
          <w:tcPr>
            <w:tcW w:w="940" w:type="dxa"/>
            <w:tcBorders>
              <w:top w:val="nil"/>
              <w:left w:val="nil"/>
              <w:bottom w:val="single" w:sz="4" w:space="0" w:color="auto"/>
              <w:right w:val="single" w:sz="4" w:space="0" w:color="auto"/>
            </w:tcBorders>
            <w:shd w:val="clear" w:color="auto" w:fill="auto"/>
            <w:noWrap/>
            <w:vAlign w:val="center"/>
            <w:hideMark/>
          </w:tcPr>
          <w:p w14:paraId="2C54076F"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5</w:t>
            </w:r>
          </w:p>
        </w:tc>
        <w:tc>
          <w:tcPr>
            <w:tcW w:w="940" w:type="dxa"/>
            <w:tcBorders>
              <w:top w:val="nil"/>
              <w:left w:val="nil"/>
              <w:bottom w:val="single" w:sz="4" w:space="0" w:color="auto"/>
              <w:right w:val="single" w:sz="4" w:space="0" w:color="auto"/>
            </w:tcBorders>
            <w:shd w:val="clear" w:color="auto" w:fill="auto"/>
            <w:noWrap/>
            <w:vAlign w:val="center"/>
            <w:hideMark/>
          </w:tcPr>
          <w:p w14:paraId="2EADF256"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3</w:t>
            </w:r>
          </w:p>
        </w:tc>
        <w:tc>
          <w:tcPr>
            <w:tcW w:w="940" w:type="dxa"/>
            <w:tcBorders>
              <w:top w:val="nil"/>
              <w:left w:val="nil"/>
              <w:bottom w:val="single" w:sz="4" w:space="0" w:color="auto"/>
              <w:right w:val="single" w:sz="4" w:space="0" w:color="auto"/>
            </w:tcBorders>
            <w:shd w:val="clear" w:color="auto" w:fill="auto"/>
            <w:noWrap/>
            <w:vAlign w:val="center"/>
            <w:hideMark/>
          </w:tcPr>
          <w:p w14:paraId="62368BE1"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9</w:t>
            </w:r>
          </w:p>
        </w:tc>
        <w:tc>
          <w:tcPr>
            <w:tcW w:w="940" w:type="dxa"/>
            <w:tcBorders>
              <w:top w:val="nil"/>
              <w:left w:val="nil"/>
              <w:bottom w:val="single" w:sz="4" w:space="0" w:color="auto"/>
              <w:right w:val="single" w:sz="4" w:space="0" w:color="auto"/>
            </w:tcBorders>
            <w:shd w:val="clear" w:color="000000" w:fill="F8F8F8"/>
            <w:noWrap/>
            <w:vAlign w:val="center"/>
            <w:hideMark/>
          </w:tcPr>
          <w:p w14:paraId="61A1313F"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3</w:t>
            </w:r>
          </w:p>
        </w:tc>
        <w:tc>
          <w:tcPr>
            <w:tcW w:w="940" w:type="dxa"/>
            <w:tcBorders>
              <w:top w:val="nil"/>
              <w:left w:val="nil"/>
              <w:bottom w:val="nil"/>
              <w:right w:val="nil"/>
            </w:tcBorders>
            <w:shd w:val="clear" w:color="auto" w:fill="auto"/>
            <w:noWrap/>
            <w:vAlign w:val="bottom"/>
            <w:hideMark/>
          </w:tcPr>
          <w:p w14:paraId="7FEB170C" w14:textId="77777777" w:rsidR="00CF0AD1" w:rsidRDefault="00CF0AD1">
            <w:pPr>
              <w:jc w:val="center"/>
              <w:rPr>
                <w:rFonts w:ascii="Calibri" w:hAnsi="Calibri" w:cs="Calibri"/>
                <w:i/>
                <w:iCs/>
                <w:color w:val="000000"/>
                <w:sz w:val="22"/>
                <w:szCs w:val="22"/>
              </w:rPr>
            </w:pPr>
          </w:p>
        </w:tc>
      </w:tr>
      <w:tr w:rsidR="00CF0AD1" w14:paraId="78EA6FAE"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4B3AC6F9" w14:textId="77777777" w:rsidR="00CF0AD1" w:rsidRDefault="00CF0AD1">
            <w:pPr>
              <w:rPr>
                <w:rFonts w:ascii="Calibri" w:hAnsi="Calibri" w:cs="Calibri"/>
                <w:color w:val="000000"/>
                <w:sz w:val="22"/>
                <w:szCs w:val="22"/>
              </w:rPr>
            </w:pPr>
            <w:r>
              <w:rPr>
                <w:rFonts w:ascii="Calibri" w:hAnsi="Calibri" w:cs="Calibri"/>
                <w:color w:val="000000"/>
                <w:sz w:val="22"/>
                <w:szCs w:val="22"/>
              </w:rPr>
              <w:t>Marokko</w:t>
            </w:r>
          </w:p>
        </w:tc>
        <w:tc>
          <w:tcPr>
            <w:tcW w:w="784" w:type="dxa"/>
            <w:tcBorders>
              <w:top w:val="nil"/>
              <w:left w:val="nil"/>
              <w:bottom w:val="single" w:sz="4" w:space="0" w:color="auto"/>
              <w:right w:val="single" w:sz="4" w:space="0" w:color="auto"/>
            </w:tcBorders>
            <w:shd w:val="clear" w:color="auto" w:fill="auto"/>
            <w:noWrap/>
            <w:vAlign w:val="center"/>
            <w:hideMark/>
          </w:tcPr>
          <w:p w14:paraId="28F0105B"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507</w:t>
            </w:r>
          </w:p>
        </w:tc>
        <w:tc>
          <w:tcPr>
            <w:tcW w:w="784" w:type="dxa"/>
            <w:tcBorders>
              <w:top w:val="nil"/>
              <w:left w:val="nil"/>
              <w:bottom w:val="single" w:sz="4" w:space="0" w:color="auto"/>
              <w:right w:val="single" w:sz="4" w:space="0" w:color="auto"/>
            </w:tcBorders>
            <w:shd w:val="clear" w:color="auto" w:fill="auto"/>
            <w:noWrap/>
            <w:vAlign w:val="center"/>
            <w:hideMark/>
          </w:tcPr>
          <w:p w14:paraId="1CB03AFE"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369</w:t>
            </w:r>
          </w:p>
        </w:tc>
        <w:tc>
          <w:tcPr>
            <w:tcW w:w="940" w:type="dxa"/>
            <w:tcBorders>
              <w:top w:val="nil"/>
              <w:left w:val="nil"/>
              <w:bottom w:val="single" w:sz="4" w:space="0" w:color="auto"/>
              <w:right w:val="single" w:sz="4" w:space="0" w:color="auto"/>
            </w:tcBorders>
            <w:shd w:val="clear" w:color="auto" w:fill="auto"/>
            <w:noWrap/>
            <w:vAlign w:val="center"/>
            <w:hideMark/>
          </w:tcPr>
          <w:p w14:paraId="2FD3E423"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444</w:t>
            </w:r>
          </w:p>
        </w:tc>
        <w:tc>
          <w:tcPr>
            <w:tcW w:w="940" w:type="dxa"/>
            <w:tcBorders>
              <w:top w:val="nil"/>
              <w:left w:val="nil"/>
              <w:bottom w:val="single" w:sz="4" w:space="0" w:color="auto"/>
              <w:right w:val="single" w:sz="4" w:space="0" w:color="auto"/>
            </w:tcBorders>
            <w:shd w:val="clear" w:color="auto" w:fill="auto"/>
            <w:noWrap/>
            <w:vAlign w:val="center"/>
            <w:hideMark/>
          </w:tcPr>
          <w:p w14:paraId="6EE3DF97"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344</w:t>
            </w:r>
          </w:p>
        </w:tc>
        <w:tc>
          <w:tcPr>
            <w:tcW w:w="940" w:type="dxa"/>
            <w:tcBorders>
              <w:top w:val="nil"/>
              <w:left w:val="nil"/>
              <w:bottom w:val="single" w:sz="4" w:space="0" w:color="auto"/>
              <w:right w:val="single" w:sz="4" w:space="0" w:color="auto"/>
            </w:tcBorders>
            <w:shd w:val="clear" w:color="auto" w:fill="auto"/>
            <w:noWrap/>
            <w:vAlign w:val="center"/>
            <w:hideMark/>
          </w:tcPr>
          <w:p w14:paraId="37058BA2"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668</w:t>
            </w:r>
          </w:p>
        </w:tc>
        <w:tc>
          <w:tcPr>
            <w:tcW w:w="940" w:type="dxa"/>
            <w:tcBorders>
              <w:top w:val="nil"/>
              <w:left w:val="nil"/>
              <w:bottom w:val="single" w:sz="4" w:space="0" w:color="auto"/>
              <w:right w:val="single" w:sz="4" w:space="0" w:color="auto"/>
            </w:tcBorders>
            <w:shd w:val="clear" w:color="000000" w:fill="F8F8F8"/>
            <w:noWrap/>
            <w:vAlign w:val="center"/>
            <w:hideMark/>
          </w:tcPr>
          <w:p w14:paraId="6ACA8F5B"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665</w:t>
            </w:r>
          </w:p>
        </w:tc>
        <w:tc>
          <w:tcPr>
            <w:tcW w:w="940" w:type="dxa"/>
            <w:tcBorders>
              <w:top w:val="nil"/>
              <w:left w:val="nil"/>
              <w:bottom w:val="nil"/>
              <w:right w:val="nil"/>
            </w:tcBorders>
            <w:shd w:val="clear" w:color="auto" w:fill="auto"/>
            <w:noWrap/>
            <w:vAlign w:val="bottom"/>
            <w:hideMark/>
          </w:tcPr>
          <w:p w14:paraId="77EA772A" w14:textId="77777777" w:rsidR="00CF0AD1" w:rsidRDefault="00CF0AD1">
            <w:pPr>
              <w:jc w:val="center"/>
              <w:rPr>
                <w:rFonts w:ascii="Calibri" w:hAnsi="Calibri" w:cs="Calibri"/>
                <w:i/>
                <w:iCs/>
                <w:color w:val="000000"/>
                <w:sz w:val="22"/>
                <w:szCs w:val="22"/>
              </w:rPr>
            </w:pPr>
          </w:p>
        </w:tc>
      </w:tr>
      <w:tr w:rsidR="00CF0AD1" w14:paraId="1ABA3862"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54CB55EE" w14:textId="77777777" w:rsidR="00CF0AD1" w:rsidRDefault="00CF0AD1">
            <w:pPr>
              <w:rPr>
                <w:rFonts w:ascii="Calibri" w:hAnsi="Calibri" w:cs="Calibri"/>
                <w:color w:val="000000"/>
                <w:sz w:val="22"/>
                <w:szCs w:val="22"/>
              </w:rPr>
            </w:pPr>
            <w:r>
              <w:rPr>
                <w:rFonts w:ascii="Calibri" w:hAnsi="Calibri" w:cs="Calibri"/>
                <w:color w:val="000000"/>
                <w:sz w:val="22"/>
                <w:szCs w:val="22"/>
              </w:rPr>
              <w:t>Mauritanië</w:t>
            </w:r>
          </w:p>
        </w:tc>
        <w:tc>
          <w:tcPr>
            <w:tcW w:w="784" w:type="dxa"/>
            <w:tcBorders>
              <w:top w:val="nil"/>
              <w:left w:val="nil"/>
              <w:bottom w:val="single" w:sz="4" w:space="0" w:color="auto"/>
              <w:right w:val="single" w:sz="4" w:space="0" w:color="auto"/>
            </w:tcBorders>
            <w:shd w:val="clear" w:color="auto" w:fill="auto"/>
            <w:noWrap/>
            <w:vAlign w:val="center"/>
            <w:hideMark/>
          </w:tcPr>
          <w:p w14:paraId="17AC5EB6"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32</w:t>
            </w:r>
          </w:p>
        </w:tc>
        <w:tc>
          <w:tcPr>
            <w:tcW w:w="784" w:type="dxa"/>
            <w:tcBorders>
              <w:top w:val="nil"/>
              <w:left w:val="nil"/>
              <w:bottom w:val="single" w:sz="4" w:space="0" w:color="auto"/>
              <w:right w:val="single" w:sz="4" w:space="0" w:color="auto"/>
            </w:tcBorders>
            <w:shd w:val="clear" w:color="auto" w:fill="auto"/>
            <w:noWrap/>
            <w:vAlign w:val="center"/>
            <w:hideMark/>
          </w:tcPr>
          <w:p w14:paraId="4ABA1806"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w:t>
            </w:r>
          </w:p>
        </w:tc>
        <w:tc>
          <w:tcPr>
            <w:tcW w:w="940" w:type="dxa"/>
            <w:tcBorders>
              <w:top w:val="nil"/>
              <w:left w:val="nil"/>
              <w:bottom w:val="single" w:sz="4" w:space="0" w:color="auto"/>
              <w:right w:val="single" w:sz="4" w:space="0" w:color="auto"/>
            </w:tcBorders>
            <w:shd w:val="clear" w:color="auto" w:fill="auto"/>
            <w:noWrap/>
            <w:vAlign w:val="center"/>
            <w:hideMark/>
          </w:tcPr>
          <w:p w14:paraId="603888F3"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w:t>
            </w:r>
          </w:p>
        </w:tc>
        <w:tc>
          <w:tcPr>
            <w:tcW w:w="940" w:type="dxa"/>
            <w:tcBorders>
              <w:top w:val="nil"/>
              <w:left w:val="nil"/>
              <w:bottom w:val="single" w:sz="4" w:space="0" w:color="auto"/>
              <w:right w:val="single" w:sz="4" w:space="0" w:color="auto"/>
            </w:tcBorders>
            <w:shd w:val="clear" w:color="auto" w:fill="auto"/>
            <w:noWrap/>
            <w:vAlign w:val="center"/>
            <w:hideMark/>
          </w:tcPr>
          <w:p w14:paraId="73EACC42"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4</w:t>
            </w:r>
          </w:p>
        </w:tc>
        <w:tc>
          <w:tcPr>
            <w:tcW w:w="940" w:type="dxa"/>
            <w:tcBorders>
              <w:top w:val="nil"/>
              <w:left w:val="nil"/>
              <w:bottom w:val="single" w:sz="4" w:space="0" w:color="auto"/>
              <w:right w:val="single" w:sz="4" w:space="0" w:color="auto"/>
            </w:tcBorders>
            <w:shd w:val="clear" w:color="auto" w:fill="auto"/>
            <w:noWrap/>
            <w:vAlign w:val="center"/>
            <w:hideMark/>
          </w:tcPr>
          <w:p w14:paraId="11AAF518"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8</w:t>
            </w:r>
          </w:p>
        </w:tc>
        <w:tc>
          <w:tcPr>
            <w:tcW w:w="940" w:type="dxa"/>
            <w:tcBorders>
              <w:top w:val="nil"/>
              <w:left w:val="nil"/>
              <w:bottom w:val="single" w:sz="4" w:space="0" w:color="auto"/>
              <w:right w:val="single" w:sz="4" w:space="0" w:color="auto"/>
            </w:tcBorders>
            <w:shd w:val="clear" w:color="000000" w:fill="F8F8F8"/>
            <w:noWrap/>
            <w:vAlign w:val="center"/>
            <w:hideMark/>
          </w:tcPr>
          <w:p w14:paraId="66894999"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4</w:t>
            </w:r>
          </w:p>
        </w:tc>
        <w:tc>
          <w:tcPr>
            <w:tcW w:w="940" w:type="dxa"/>
            <w:tcBorders>
              <w:top w:val="nil"/>
              <w:left w:val="nil"/>
              <w:bottom w:val="nil"/>
              <w:right w:val="nil"/>
            </w:tcBorders>
            <w:shd w:val="clear" w:color="auto" w:fill="auto"/>
            <w:noWrap/>
            <w:vAlign w:val="bottom"/>
            <w:hideMark/>
          </w:tcPr>
          <w:p w14:paraId="3BD94F0B" w14:textId="77777777" w:rsidR="00CF0AD1" w:rsidRDefault="00CF0AD1">
            <w:pPr>
              <w:jc w:val="center"/>
              <w:rPr>
                <w:rFonts w:ascii="Calibri" w:hAnsi="Calibri" w:cs="Calibri"/>
                <w:i/>
                <w:iCs/>
                <w:color w:val="000000"/>
                <w:sz w:val="22"/>
                <w:szCs w:val="22"/>
              </w:rPr>
            </w:pPr>
          </w:p>
        </w:tc>
      </w:tr>
      <w:tr w:rsidR="00CF0AD1" w14:paraId="178812A8"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7511C3D7" w14:textId="77777777" w:rsidR="00CF0AD1" w:rsidRDefault="00CF0AD1">
            <w:pPr>
              <w:rPr>
                <w:rFonts w:ascii="Calibri" w:hAnsi="Calibri" w:cs="Calibri"/>
                <w:color w:val="000000"/>
                <w:sz w:val="22"/>
                <w:szCs w:val="22"/>
              </w:rPr>
            </w:pPr>
            <w:r>
              <w:rPr>
                <w:rFonts w:ascii="Calibri" w:hAnsi="Calibri" w:cs="Calibri"/>
                <w:color w:val="000000"/>
                <w:sz w:val="22"/>
                <w:szCs w:val="22"/>
              </w:rPr>
              <w:t>Mauritius</w:t>
            </w:r>
          </w:p>
        </w:tc>
        <w:tc>
          <w:tcPr>
            <w:tcW w:w="784" w:type="dxa"/>
            <w:tcBorders>
              <w:top w:val="nil"/>
              <w:left w:val="nil"/>
              <w:bottom w:val="single" w:sz="4" w:space="0" w:color="auto"/>
              <w:right w:val="single" w:sz="4" w:space="0" w:color="auto"/>
            </w:tcBorders>
            <w:shd w:val="clear" w:color="auto" w:fill="auto"/>
            <w:noWrap/>
            <w:vAlign w:val="center"/>
            <w:hideMark/>
          </w:tcPr>
          <w:p w14:paraId="459310CE"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20</w:t>
            </w:r>
          </w:p>
        </w:tc>
        <w:tc>
          <w:tcPr>
            <w:tcW w:w="784" w:type="dxa"/>
            <w:tcBorders>
              <w:top w:val="nil"/>
              <w:left w:val="nil"/>
              <w:bottom w:val="single" w:sz="4" w:space="0" w:color="auto"/>
              <w:right w:val="single" w:sz="4" w:space="0" w:color="auto"/>
            </w:tcBorders>
            <w:shd w:val="clear" w:color="auto" w:fill="auto"/>
            <w:noWrap/>
            <w:vAlign w:val="center"/>
            <w:hideMark/>
          </w:tcPr>
          <w:p w14:paraId="35F898DC"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14</w:t>
            </w:r>
          </w:p>
        </w:tc>
        <w:tc>
          <w:tcPr>
            <w:tcW w:w="940" w:type="dxa"/>
            <w:tcBorders>
              <w:top w:val="nil"/>
              <w:left w:val="nil"/>
              <w:bottom w:val="single" w:sz="4" w:space="0" w:color="auto"/>
              <w:right w:val="single" w:sz="4" w:space="0" w:color="auto"/>
            </w:tcBorders>
            <w:shd w:val="clear" w:color="auto" w:fill="auto"/>
            <w:noWrap/>
            <w:vAlign w:val="center"/>
            <w:hideMark/>
          </w:tcPr>
          <w:p w14:paraId="1D0D0A96"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6</w:t>
            </w:r>
          </w:p>
        </w:tc>
        <w:tc>
          <w:tcPr>
            <w:tcW w:w="940" w:type="dxa"/>
            <w:tcBorders>
              <w:top w:val="nil"/>
              <w:left w:val="nil"/>
              <w:bottom w:val="single" w:sz="4" w:space="0" w:color="auto"/>
              <w:right w:val="single" w:sz="4" w:space="0" w:color="auto"/>
            </w:tcBorders>
            <w:shd w:val="clear" w:color="auto" w:fill="auto"/>
            <w:noWrap/>
            <w:vAlign w:val="center"/>
            <w:hideMark/>
          </w:tcPr>
          <w:p w14:paraId="185BEE18"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4</w:t>
            </w:r>
          </w:p>
        </w:tc>
        <w:tc>
          <w:tcPr>
            <w:tcW w:w="940" w:type="dxa"/>
            <w:tcBorders>
              <w:top w:val="nil"/>
              <w:left w:val="nil"/>
              <w:bottom w:val="single" w:sz="4" w:space="0" w:color="auto"/>
              <w:right w:val="single" w:sz="4" w:space="0" w:color="auto"/>
            </w:tcBorders>
            <w:shd w:val="clear" w:color="auto" w:fill="auto"/>
            <w:noWrap/>
            <w:vAlign w:val="center"/>
            <w:hideMark/>
          </w:tcPr>
          <w:p w14:paraId="19C9BAC7"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11</w:t>
            </w:r>
          </w:p>
        </w:tc>
        <w:tc>
          <w:tcPr>
            <w:tcW w:w="940" w:type="dxa"/>
            <w:tcBorders>
              <w:top w:val="nil"/>
              <w:left w:val="nil"/>
              <w:bottom w:val="single" w:sz="4" w:space="0" w:color="auto"/>
              <w:right w:val="single" w:sz="4" w:space="0" w:color="auto"/>
            </w:tcBorders>
            <w:shd w:val="clear" w:color="000000" w:fill="F8F8F8"/>
            <w:noWrap/>
            <w:vAlign w:val="center"/>
            <w:hideMark/>
          </w:tcPr>
          <w:p w14:paraId="6B0F36A3"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5</w:t>
            </w:r>
          </w:p>
        </w:tc>
        <w:tc>
          <w:tcPr>
            <w:tcW w:w="940" w:type="dxa"/>
            <w:tcBorders>
              <w:top w:val="nil"/>
              <w:left w:val="nil"/>
              <w:bottom w:val="nil"/>
              <w:right w:val="nil"/>
            </w:tcBorders>
            <w:shd w:val="clear" w:color="auto" w:fill="auto"/>
            <w:noWrap/>
            <w:vAlign w:val="bottom"/>
            <w:hideMark/>
          </w:tcPr>
          <w:p w14:paraId="41AFFCF5" w14:textId="77777777" w:rsidR="00CF0AD1" w:rsidRDefault="00CF0AD1">
            <w:pPr>
              <w:jc w:val="center"/>
              <w:rPr>
                <w:rFonts w:ascii="Calibri" w:hAnsi="Calibri" w:cs="Calibri"/>
                <w:i/>
                <w:iCs/>
                <w:color w:val="000000"/>
                <w:sz w:val="22"/>
                <w:szCs w:val="22"/>
              </w:rPr>
            </w:pPr>
          </w:p>
        </w:tc>
      </w:tr>
      <w:tr w:rsidR="00CF0AD1" w14:paraId="67380990"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5A406DBA" w14:textId="77777777" w:rsidR="00CF0AD1" w:rsidRDefault="00CF0AD1">
            <w:pPr>
              <w:rPr>
                <w:rFonts w:ascii="Calibri" w:hAnsi="Calibri" w:cs="Calibri"/>
                <w:color w:val="000000"/>
                <w:sz w:val="22"/>
                <w:szCs w:val="22"/>
              </w:rPr>
            </w:pPr>
            <w:r>
              <w:rPr>
                <w:rFonts w:ascii="Calibri" w:hAnsi="Calibri" w:cs="Calibri"/>
                <w:color w:val="000000"/>
                <w:sz w:val="22"/>
                <w:szCs w:val="22"/>
              </w:rPr>
              <w:t>Meerdere</w:t>
            </w:r>
          </w:p>
        </w:tc>
        <w:tc>
          <w:tcPr>
            <w:tcW w:w="784" w:type="dxa"/>
            <w:tcBorders>
              <w:top w:val="nil"/>
              <w:left w:val="nil"/>
              <w:bottom w:val="single" w:sz="4" w:space="0" w:color="auto"/>
              <w:right w:val="single" w:sz="4" w:space="0" w:color="auto"/>
            </w:tcBorders>
            <w:shd w:val="clear" w:color="auto" w:fill="auto"/>
            <w:noWrap/>
            <w:vAlign w:val="center"/>
            <w:hideMark/>
          </w:tcPr>
          <w:p w14:paraId="74BE6956"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823</w:t>
            </w:r>
          </w:p>
        </w:tc>
        <w:tc>
          <w:tcPr>
            <w:tcW w:w="784" w:type="dxa"/>
            <w:tcBorders>
              <w:top w:val="nil"/>
              <w:left w:val="nil"/>
              <w:bottom w:val="single" w:sz="4" w:space="0" w:color="auto"/>
              <w:right w:val="single" w:sz="4" w:space="0" w:color="auto"/>
            </w:tcBorders>
            <w:shd w:val="clear" w:color="auto" w:fill="auto"/>
            <w:noWrap/>
            <w:vAlign w:val="center"/>
            <w:hideMark/>
          </w:tcPr>
          <w:p w14:paraId="47DBF03E"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673</w:t>
            </w:r>
          </w:p>
        </w:tc>
        <w:tc>
          <w:tcPr>
            <w:tcW w:w="940" w:type="dxa"/>
            <w:tcBorders>
              <w:top w:val="nil"/>
              <w:left w:val="nil"/>
              <w:bottom w:val="single" w:sz="4" w:space="0" w:color="auto"/>
              <w:right w:val="single" w:sz="4" w:space="0" w:color="auto"/>
            </w:tcBorders>
            <w:shd w:val="clear" w:color="auto" w:fill="auto"/>
            <w:noWrap/>
            <w:vAlign w:val="center"/>
            <w:hideMark/>
          </w:tcPr>
          <w:p w14:paraId="5B9C58DB"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379</w:t>
            </w:r>
          </w:p>
        </w:tc>
        <w:tc>
          <w:tcPr>
            <w:tcW w:w="940" w:type="dxa"/>
            <w:tcBorders>
              <w:top w:val="nil"/>
              <w:left w:val="nil"/>
              <w:bottom w:val="single" w:sz="4" w:space="0" w:color="auto"/>
              <w:right w:val="single" w:sz="4" w:space="0" w:color="auto"/>
            </w:tcBorders>
            <w:shd w:val="clear" w:color="auto" w:fill="auto"/>
            <w:noWrap/>
            <w:vAlign w:val="center"/>
            <w:hideMark/>
          </w:tcPr>
          <w:p w14:paraId="1809BDB3"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356</w:t>
            </w:r>
          </w:p>
        </w:tc>
        <w:tc>
          <w:tcPr>
            <w:tcW w:w="940" w:type="dxa"/>
            <w:tcBorders>
              <w:top w:val="nil"/>
              <w:left w:val="nil"/>
              <w:bottom w:val="single" w:sz="4" w:space="0" w:color="auto"/>
              <w:right w:val="single" w:sz="4" w:space="0" w:color="auto"/>
            </w:tcBorders>
            <w:shd w:val="clear" w:color="auto" w:fill="auto"/>
            <w:noWrap/>
            <w:vAlign w:val="center"/>
            <w:hideMark/>
          </w:tcPr>
          <w:p w14:paraId="48BF4455"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683</w:t>
            </w:r>
          </w:p>
        </w:tc>
        <w:tc>
          <w:tcPr>
            <w:tcW w:w="940" w:type="dxa"/>
            <w:tcBorders>
              <w:top w:val="nil"/>
              <w:left w:val="nil"/>
              <w:bottom w:val="single" w:sz="4" w:space="0" w:color="auto"/>
              <w:right w:val="single" w:sz="4" w:space="0" w:color="auto"/>
            </w:tcBorders>
            <w:shd w:val="clear" w:color="000000" w:fill="F8F8F8"/>
            <w:noWrap/>
            <w:vAlign w:val="center"/>
            <w:hideMark/>
          </w:tcPr>
          <w:p w14:paraId="6CAD5595"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532</w:t>
            </w:r>
          </w:p>
        </w:tc>
        <w:tc>
          <w:tcPr>
            <w:tcW w:w="940" w:type="dxa"/>
            <w:tcBorders>
              <w:top w:val="nil"/>
              <w:left w:val="nil"/>
              <w:bottom w:val="nil"/>
              <w:right w:val="nil"/>
            </w:tcBorders>
            <w:shd w:val="clear" w:color="auto" w:fill="auto"/>
            <w:noWrap/>
            <w:vAlign w:val="bottom"/>
            <w:hideMark/>
          </w:tcPr>
          <w:p w14:paraId="50B913C3" w14:textId="77777777" w:rsidR="00CF0AD1" w:rsidRDefault="00CF0AD1">
            <w:pPr>
              <w:jc w:val="center"/>
              <w:rPr>
                <w:rFonts w:ascii="Calibri" w:hAnsi="Calibri" w:cs="Calibri"/>
                <w:i/>
                <w:iCs/>
                <w:color w:val="000000"/>
                <w:sz w:val="22"/>
                <w:szCs w:val="22"/>
              </w:rPr>
            </w:pPr>
          </w:p>
        </w:tc>
      </w:tr>
      <w:tr w:rsidR="00CF0AD1" w14:paraId="38C6A394"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6BD3BE77" w14:textId="77777777" w:rsidR="00CF0AD1" w:rsidRDefault="00CF0AD1">
            <w:pPr>
              <w:rPr>
                <w:rFonts w:ascii="Calibri" w:hAnsi="Calibri" w:cs="Calibri"/>
                <w:color w:val="000000"/>
                <w:sz w:val="22"/>
                <w:szCs w:val="22"/>
              </w:rPr>
            </w:pPr>
            <w:r>
              <w:rPr>
                <w:rFonts w:ascii="Calibri" w:hAnsi="Calibri" w:cs="Calibri"/>
                <w:color w:val="000000"/>
                <w:sz w:val="22"/>
                <w:szCs w:val="22"/>
              </w:rPr>
              <w:t>Mexico</w:t>
            </w:r>
          </w:p>
        </w:tc>
        <w:tc>
          <w:tcPr>
            <w:tcW w:w="784" w:type="dxa"/>
            <w:tcBorders>
              <w:top w:val="nil"/>
              <w:left w:val="nil"/>
              <w:bottom w:val="single" w:sz="4" w:space="0" w:color="auto"/>
              <w:right w:val="single" w:sz="4" w:space="0" w:color="auto"/>
            </w:tcBorders>
            <w:shd w:val="clear" w:color="auto" w:fill="auto"/>
            <w:noWrap/>
            <w:vAlign w:val="center"/>
            <w:hideMark/>
          </w:tcPr>
          <w:p w14:paraId="353EBD50"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139</w:t>
            </w:r>
          </w:p>
        </w:tc>
        <w:tc>
          <w:tcPr>
            <w:tcW w:w="784" w:type="dxa"/>
            <w:tcBorders>
              <w:top w:val="nil"/>
              <w:left w:val="nil"/>
              <w:bottom w:val="single" w:sz="4" w:space="0" w:color="auto"/>
              <w:right w:val="single" w:sz="4" w:space="0" w:color="auto"/>
            </w:tcBorders>
            <w:shd w:val="clear" w:color="auto" w:fill="auto"/>
            <w:noWrap/>
            <w:vAlign w:val="center"/>
            <w:hideMark/>
          </w:tcPr>
          <w:p w14:paraId="42F1770F"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128</w:t>
            </w:r>
          </w:p>
        </w:tc>
        <w:tc>
          <w:tcPr>
            <w:tcW w:w="940" w:type="dxa"/>
            <w:tcBorders>
              <w:top w:val="nil"/>
              <w:left w:val="nil"/>
              <w:bottom w:val="single" w:sz="4" w:space="0" w:color="auto"/>
              <w:right w:val="single" w:sz="4" w:space="0" w:color="auto"/>
            </w:tcBorders>
            <w:shd w:val="clear" w:color="auto" w:fill="auto"/>
            <w:noWrap/>
            <w:vAlign w:val="center"/>
            <w:hideMark/>
          </w:tcPr>
          <w:p w14:paraId="447161DA"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58</w:t>
            </w:r>
          </w:p>
        </w:tc>
        <w:tc>
          <w:tcPr>
            <w:tcW w:w="940" w:type="dxa"/>
            <w:tcBorders>
              <w:top w:val="nil"/>
              <w:left w:val="nil"/>
              <w:bottom w:val="single" w:sz="4" w:space="0" w:color="auto"/>
              <w:right w:val="single" w:sz="4" w:space="0" w:color="auto"/>
            </w:tcBorders>
            <w:shd w:val="clear" w:color="auto" w:fill="auto"/>
            <w:noWrap/>
            <w:vAlign w:val="center"/>
            <w:hideMark/>
          </w:tcPr>
          <w:p w14:paraId="4CC3B525"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49</w:t>
            </w:r>
          </w:p>
        </w:tc>
        <w:tc>
          <w:tcPr>
            <w:tcW w:w="940" w:type="dxa"/>
            <w:tcBorders>
              <w:top w:val="nil"/>
              <w:left w:val="nil"/>
              <w:bottom w:val="single" w:sz="4" w:space="0" w:color="auto"/>
              <w:right w:val="single" w:sz="4" w:space="0" w:color="auto"/>
            </w:tcBorders>
            <w:shd w:val="clear" w:color="auto" w:fill="auto"/>
            <w:noWrap/>
            <w:vAlign w:val="center"/>
            <w:hideMark/>
          </w:tcPr>
          <w:p w14:paraId="0B093B30"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105</w:t>
            </w:r>
          </w:p>
        </w:tc>
        <w:tc>
          <w:tcPr>
            <w:tcW w:w="940" w:type="dxa"/>
            <w:tcBorders>
              <w:top w:val="nil"/>
              <w:left w:val="nil"/>
              <w:bottom w:val="single" w:sz="4" w:space="0" w:color="auto"/>
              <w:right w:val="single" w:sz="4" w:space="0" w:color="auto"/>
            </w:tcBorders>
            <w:shd w:val="clear" w:color="000000" w:fill="F8F8F8"/>
            <w:noWrap/>
            <w:vAlign w:val="center"/>
            <w:hideMark/>
          </w:tcPr>
          <w:p w14:paraId="7C3065BE"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86</w:t>
            </w:r>
          </w:p>
        </w:tc>
        <w:tc>
          <w:tcPr>
            <w:tcW w:w="940" w:type="dxa"/>
            <w:tcBorders>
              <w:top w:val="nil"/>
              <w:left w:val="nil"/>
              <w:bottom w:val="nil"/>
              <w:right w:val="nil"/>
            </w:tcBorders>
            <w:shd w:val="clear" w:color="auto" w:fill="auto"/>
            <w:noWrap/>
            <w:vAlign w:val="bottom"/>
            <w:hideMark/>
          </w:tcPr>
          <w:p w14:paraId="67BC2AE6" w14:textId="77777777" w:rsidR="00CF0AD1" w:rsidRDefault="00CF0AD1">
            <w:pPr>
              <w:jc w:val="center"/>
              <w:rPr>
                <w:rFonts w:ascii="Calibri" w:hAnsi="Calibri" w:cs="Calibri"/>
                <w:i/>
                <w:iCs/>
                <w:color w:val="000000"/>
                <w:sz w:val="22"/>
                <w:szCs w:val="22"/>
              </w:rPr>
            </w:pPr>
          </w:p>
        </w:tc>
      </w:tr>
      <w:tr w:rsidR="00CF0AD1" w14:paraId="67965EC1"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377E3F6E" w14:textId="77777777" w:rsidR="00CF0AD1" w:rsidRDefault="00CF0AD1">
            <w:pPr>
              <w:rPr>
                <w:rFonts w:ascii="Calibri" w:hAnsi="Calibri" w:cs="Calibri"/>
                <w:color w:val="000000"/>
                <w:sz w:val="22"/>
                <w:szCs w:val="22"/>
              </w:rPr>
            </w:pPr>
            <w:r>
              <w:rPr>
                <w:rFonts w:ascii="Calibri" w:hAnsi="Calibri" w:cs="Calibri"/>
                <w:color w:val="000000"/>
                <w:sz w:val="22"/>
                <w:szCs w:val="22"/>
              </w:rPr>
              <w:t>Moldavië</w:t>
            </w:r>
          </w:p>
        </w:tc>
        <w:tc>
          <w:tcPr>
            <w:tcW w:w="784" w:type="dxa"/>
            <w:tcBorders>
              <w:top w:val="nil"/>
              <w:left w:val="nil"/>
              <w:bottom w:val="single" w:sz="4" w:space="0" w:color="auto"/>
              <w:right w:val="single" w:sz="4" w:space="0" w:color="auto"/>
            </w:tcBorders>
            <w:shd w:val="clear" w:color="auto" w:fill="auto"/>
            <w:noWrap/>
            <w:vAlign w:val="center"/>
            <w:hideMark/>
          </w:tcPr>
          <w:p w14:paraId="01543090"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11</w:t>
            </w:r>
          </w:p>
        </w:tc>
        <w:tc>
          <w:tcPr>
            <w:tcW w:w="784" w:type="dxa"/>
            <w:tcBorders>
              <w:top w:val="nil"/>
              <w:left w:val="nil"/>
              <w:bottom w:val="single" w:sz="4" w:space="0" w:color="auto"/>
              <w:right w:val="single" w:sz="4" w:space="0" w:color="auto"/>
            </w:tcBorders>
            <w:shd w:val="clear" w:color="auto" w:fill="auto"/>
            <w:noWrap/>
            <w:vAlign w:val="center"/>
            <w:hideMark/>
          </w:tcPr>
          <w:p w14:paraId="15D7B060"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9</w:t>
            </w:r>
          </w:p>
        </w:tc>
        <w:tc>
          <w:tcPr>
            <w:tcW w:w="940" w:type="dxa"/>
            <w:tcBorders>
              <w:top w:val="nil"/>
              <w:left w:val="nil"/>
              <w:bottom w:val="single" w:sz="4" w:space="0" w:color="auto"/>
              <w:right w:val="single" w:sz="4" w:space="0" w:color="auto"/>
            </w:tcBorders>
            <w:shd w:val="clear" w:color="auto" w:fill="auto"/>
            <w:noWrap/>
            <w:vAlign w:val="center"/>
            <w:hideMark/>
          </w:tcPr>
          <w:p w14:paraId="0E95FEDD"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12</w:t>
            </w:r>
          </w:p>
        </w:tc>
        <w:tc>
          <w:tcPr>
            <w:tcW w:w="940" w:type="dxa"/>
            <w:tcBorders>
              <w:top w:val="nil"/>
              <w:left w:val="nil"/>
              <w:bottom w:val="single" w:sz="4" w:space="0" w:color="auto"/>
              <w:right w:val="single" w:sz="4" w:space="0" w:color="auto"/>
            </w:tcBorders>
            <w:shd w:val="clear" w:color="auto" w:fill="auto"/>
            <w:noWrap/>
            <w:vAlign w:val="center"/>
            <w:hideMark/>
          </w:tcPr>
          <w:p w14:paraId="2B5F14CE"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31</w:t>
            </w:r>
          </w:p>
        </w:tc>
        <w:tc>
          <w:tcPr>
            <w:tcW w:w="940" w:type="dxa"/>
            <w:tcBorders>
              <w:top w:val="nil"/>
              <w:left w:val="nil"/>
              <w:bottom w:val="single" w:sz="4" w:space="0" w:color="auto"/>
              <w:right w:val="single" w:sz="4" w:space="0" w:color="auto"/>
            </w:tcBorders>
            <w:shd w:val="clear" w:color="auto" w:fill="auto"/>
            <w:noWrap/>
            <w:vAlign w:val="center"/>
            <w:hideMark/>
          </w:tcPr>
          <w:p w14:paraId="79ADDA9E"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180</w:t>
            </w:r>
          </w:p>
        </w:tc>
        <w:tc>
          <w:tcPr>
            <w:tcW w:w="940" w:type="dxa"/>
            <w:tcBorders>
              <w:top w:val="nil"/>
              <w:left w:val="nil"/>
              <w:bottom w:val="single" w:sz="4" w:space="0" w:color="auto"/>
              <w:right w:val="single" w:sz="4" w:space="0" w:color="auto"/>
            </w:tcBorders>
            <w:shd w:val="clear" w:color="000000" w:fill="F8F8F8"/>
            <w:noWrap/>
            <w:vAlign w:val="center"/>
            <w:hideMark/>
          </w:tcPr>
          <w:p w14:paraId="1DA8D54D"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193</w:t>
            </w:r>
          </w:p>
        </w:tc>
        <w:tc>
          <w:tcPr>
            <w:tcW w:w="940" w:type="dxa"/>
            <w:tcBorders>
              <w:top w:val="nil"/>
              <w:left w:val="nil"/>
              <w:bottom w:val="nil"/>
              <w:right w:val="nil"/>
            </w:tcBorders>
            <w:shd w:val="clear" w:color="auto" w:fill="auto"/>
            <w:noWrap/>
            <w:vAlign w:val="bottom"/>
            <w:hideMark/>
          </w:tcPr>
          <w:p w14:paraId="710BAA6F" w14:textId="77777777" w:rsidR="00CF0AD1" w:rsidRDefault="00CF0AD1">
            <w:pPr>
              <w:jc w:val="center"/>
              <w:rPr>
                <w:rFonts w:ascii="Calibri" w:hAnsi="Calibri" w:cs="Calibri"/>
                <w:i/>
                <w:iCs/>
                <w:color w:val="000000"/>
                <w:sz w:val="22"/>
                <w:szCs w:val="22"/>
              </w:rPr>
            </w:pPr>
          </w:p>
        </w:tc>
      </w:tr>
      <w:tr w:rsidR="00CF0AD1" w14:paraId="3BE7DD95"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0EBE0AD3" w14:textId="77777777" w:rsidR="00CF0AD1" w:rsidRDefault="00CF0AD1">
            <w:pPr>
              <w:rPr>
                <w:rFonts w:ascii="Calibri" w:hAnsi="Calibri" w:cs="Calibri"/>
                <w:color w:val="000000"/>
                <w:sz w:val="22"/>
                <w:szCs w:val="22"/>
              </w:rPr>
            </w:pPr>
            <w:r>
              <w:rPr>
                <w:rFonts w:ascii="Calibri" w:hAnsi="Calibri" w:cs="Calibri"/>
                <w:color w:val="000000"/>
                <w:sz w:val="22"/>
                <w:szCs w:val="22"/>
              </w:rPr>
              <w:t>Mongolië</w:t>
            </w:r>
          </w:p>
        </w:tc>
        <w:tc>
          <w:tcPr>
            <w:tcW w:w="784" w:type="dxa"/>
            <w:tcBorders>
              <w:top w:val="nil"/>
              <w:left w:val="nil"/>
              <w:bottom w:val="single" w:sz="4" w:space="0" w:color="auto"/>
              <w:right w:val="single" w:sz="4" w:space="0" w:color="auto"/>
            </w:tcBorders>
            <w:shd w:val="clear" w:color="auto" w:fill="auto"/>
            <w:noWrap/>
            <w:vAlign w:val="center"/>
            <w:hideMark/>
          </w:tcPr>
          <w:p w14:paraId="2BB20C08"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29</w:t>
            </w:r>
          </w:p>
        </w:tc>
        <w:tc>
          <w:tcPr>
            <w:tcW w:w="784" w:type="dxa"/>
            <w:tcBorders>
              <w:top w:val="nil"/>
              <w:left w:val="nil"/>
              <w:bottom w:val="single" w:sz="4" w:space="0" w:color="auto"/>
              <w:right w:val="single" w:sz="4" w:space="0" w:color="auto"/>
            </w:tcBorders>
            <w:shd w:val="clear" w:color="auto" w:fill="auto"/>
            <w:noWrap/>
            <w:vAlign w:val="center"/>
            <w:hideMark/>
          </w:tcPr>
          <w:p w14:paraId="68845E67"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14:paraId="39268AE8"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w:t>
            </w:r>
          </w:p>
        </w:tc>
        <w:tc>
          <w:tcPr>
            <w:tcW w:w="940" w:type="dxa"/>
            <w:tcBorders>
              <w:top w:val="nil"/>
              <w:left w:val="nil"/>
              <w:bottom w:val="single" w:sz="4" w:space="0" w:color="auto"/>
              <w:right w:val="single" w:sz="4" w:space="0" w:color="auto"/>
            </w:tcBorders>
            <w:shd w:val="clear" w:color="auto" w:fill="auto"/>
            <w:noWrap/>
            <w:vAlign w:val="center"/>
            <w:hideMark/>
          </w:tcPr>
          <w:p w14:paraId="16ABB8EE"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w:t>
            </w:r>
          </w:p>
        </w:tc>
        <w:tc>
          <w:tcPr>
            <w:tcW w:w="940" w:type="dxa"/>
            <w:tcBorders>
              <w:top w:val="nil"/>
              <w:left w:val="nil"/>
              <w:bottom w:val="single" w:sz="4" w:space="0" w:color="auto"/>
              <w:right w:val="single" w:sz="4" w:space="0" w:color="auto"/>
            </w:tcBorders>
            <w:shd w:val="clear" w:color="auto" w:fill="auto"/>
            <w:noWrap/>
            <w:vAlign w:val="center"/>
            <w:hideMark/>
          </w:tcPr>
          <w:p w14:paraId="54E24359"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4</w:t>
            </w:r>
          </w:p>
        </w:tc>
        <w:tc>
          <w:tcPr>
            <w:tcW w:w="940" w:type="dxa"/>
            <w:tcBorders>
              <w:top w:val="nil"/>
              <w:left w:val="nil"/>
              <w:bottom w:val="single" w:sz="4" w:space="0" w:color="auto"/>
              <w:right w:val="single" w:sz="4" w:space="0" w:color="auto"/>
            </w:tcBorders>
            <w:shd w:val="clear" w:color="000000" w:fill="F8F8F8"/>
            <w:noWrap/>
            <w:vAlign w:val="center"/>
            <w:hideMark/>
          </w:tcPr>
          <w:p w14:paraId="073E92B7"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5</w:t>
            </w:r>
          </w:p>
        </w:tc>
        <w:tc>
          <w:tcPr>
            <w:tcW w:w="940" w:type="dxa"/>
            <w:tcBorders>
              <w:top w:val="nil"/>
              <w:left w:val="nil"/>
              <w:bottom w:val="nil"/>
              <w:right w:val="nil"/>
            </w:tcBorders>
            <w:shd w:val="clear" w:color="auto" w:fill="auto"/>
            <w:noWrap/>
            <w:vAlign w:val="bottom"/>
            <w:hideMark/>
          </w:tcPr>
          <w:p w14:paraId="068F20BE" w14:textId="77777777" w:rsidR="00CF0AD1" w:rsidRDefault="00CF0AD1">
            <w:pPr>
              <w:jc w:val="center"/>
              <w:rPr>
                <w:rFonts w:ascii="Calibri" w:hAnsi="Calibri" w:cs="Calibri"/>
                <w:i/>
                <w:iCs/>
                <w:color w:val="000000"/>
                <w:sz w:val="22"/>
                <w:szCs w:val="22"/>
              </w:rPr>
            </w:pPr>
          </w:p>
        </w:tc>
      </w:tr>
      <w:tr w:rsidR="00CF0AD1" w14:paraId="59A266D0"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492C7EAF" w14:textId="77777777" w:rsidR="00CF0AD1" w:rsidRDefault="00CF0AD1">
            <w:pPr>
              <w:rPr>
                <w:rFonts w:ascii="Calibri" w:hAnsi="Calibri" w:cs="Calibri"/>
                <w:color w:val="000000"/>
                <w:sz w:val="22"/>
                <w:szCs w:val="22"/>
              </w:rPr>
            </w:pPr>
            <w:r>
              <w:rPr>
                <w:rFonts w:ascii="Calibri" w:hAnsi="Calibri" w:cs="Calibri"/>
                <w:color w:val="000000"/>
                <w:sz w:val="22"/>
                <w:szCs w:val="22"/>
              </w:rPr>
              <w:t>Montenegro</w:t>
            </w:r>
          </w:p>
        </w:tc>
        <w:tc>
          <w:tcPr>
            <w:tcW w:w="784" w:type="dxa"/>
            <w:tcBorders>
              <w:top w:val="nil"/>
              <w:left w:val="nil"/>
              <w:bottom w:val="single" w:sz="4" w:space="0" w:color="auto"/>
              <w:right w:val="single" w:sz="4" w:space="0" w:color="auto"/>
            </w:tcBorders>
            <w:shd w:val="clear" w:color="auto" w:fill="auto"/>
            <w:noWrap/>
            <w:vAlign w:val="center"/>
            <w:hideMark/>
          </w:tcPr>
          <w:p w14:paraId="4B04EC72"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17</w:t>
            </w:r>
          </w:p>
        </w:tc>
        <w:tc>
          <w:tcPr>
            <w:tcW w:w="784" w:type="dxa"/>
            <w:tcBorders>
              <w:top w:val="nil"/>
              <w:left w:val="nil"/>
              <w:bottom w:val="single" w:sz="4" w:space="0" w:color="auto"/>
              <w:right w:val="single" w:sz="4" w:space="0" w:color="auto"/>
            </w:tcBorders>
            <w:shd w:val="clear" w:color="auto" w:fill="auto"/>
            <w:noWrap/>
            <w:vAlign w:val="center"/>
            <w:hideMark/>
          </w:tcPr>
          <w:p w14:paraId="16EFA855"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9</w:t>
            </w:r>
          </w:p>
        </w:tc>
        <w:tc>
          <w:tcPr>
            <w:tcW w:w="940" w:type="dxa"/>
            <w:tcBorders>
              <w:top w:val="nil"/>
              <w:left w:val="nil"/>
              <w:bottom w:val="single" w:sz="4" w:space="0" w:color="auto"/>
              <w:right w:val="single" w:sz="4" w:space="0" w:color="auto"/>
            </w:tcBorders>
            <w:shd w:val="clear" w:color="auto" w:fill="auto"/>
            <w:noWrap/>
            <w:vAlign w:val="center"/>
            <w:hideMark/>
          </w:tcPr>
          <w:p w14:paraId="03199355"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12</w:t>
            </w:r>
          </w:p>
        </w:tc>
        <w:tc>
          <w:tcPr>
            <w:tcW w:w="940" w:type="dxa"/>
            <w:tcBorders>
              <w:top w:val="nil"/>
              <w:left w:val="nil"/>
              <w:bottom w:val="single" w:sz="4" w:space="0" w:color="auto"/>
              <w:right w:val="single" w:sz="4" w:space="0" w:color="auto"/>
            </w:tcBorders>
            <w:shd w:val="clear" w:color="auto" w:fill="auto"/>
            <w:noWrap/>
            <w:vAlign w:val="center"/>
            <w:hideMark/>
          </w:tcPr>
          <w:p w14:paraId="0735DE2D"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3</w:t>
            </w:r>
          </w:p>
        </w:tc>
        <w:tc>
          <w:tcPr>
            <w:tcW w:w="940" w:type="dxa"/>
            <w:tcBorders>
              <w:top w:val="nil"/>
              <w:left w:val="nil"/>
              <w:bottom w:val="single" w:sz="4" w:space="0" w:color="auto"/>
              <w:right w:val="single" w:sz="4" w:space="0" w:color="auto"/>
            </w:tcBorders>
            <w:shd w:val="clear" w:color="auto" w:fill="auto"/>
            <w:noWrap/>
            <w:vAlign w:val="center"/>
            <w:hideMark/>
          </w:tcPr>
          <w:p w14:paraId="389923F7"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9</w:t>
            </w:r>
          </w:p>
        </w:tc>
        <w:tc>
          <w:tcPr>
            <w:tcW w:w="940" w:type="dxa"/>
            <w:tcBorders>
              <w:top w:val="nil"/>
              <w:left w:val="nil"/>
              <w:bottom w:val="single" w:sz="4" w:space="0" w:color="auto"/>
              <w:right w:val="single" w:sz="4" w:space="0" w:color="auto"/>
            </w:tcBorders>
            <w:shd w:val="clear" w:color="000000" w:fill="F8F8F8"/>
            <w:noWrap/>
            <w:vAlign w:val="center"/>
            <w:hideMark/>
          </w:tcPr>
          <w:p w14:paraId="66058D5D"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7</w:t>
            </w:r>
          </w:p>
        </w:tc>
        <w:tc>
          <w:tcPr>
            <w:tcW w:w="940" w:type="dxa"/>
            <w:tcBorders>
              <w:top w:val="nil"/>
              <w:left w:val="nil"/>
              <w:bottom w:val="nil"/>
              <w:right w:val="nil"/>
            </w:tcBorders>
            <w:shd w:val="clear" w:color="auto" w:fill="auto"/>
            <w:noWrap/>
            <w:vAlign w:val="bottom"/>
            <w:hideMark/>
          </w:tcPr>
          <w:p w14:paraId="7E0D271C" w14:textId="77777777" w:rsidR="00CF0AD1" w:rsidRDefault="00CF0AD1">
            <w:pPr>
              <w:jc w:val="center"/>
              <w:rPr>
                <w:rFonts w:ascii="Calibri" w:hAnsi="Calibri" w:cs="Calibri"/>
                <w:i/>
                <w:iCs/>
                <w:color w:val="000000"/>
                <w:sz w:val="22"/>
                <w:szCs w:val="22"/>
              </w:rPr>
            </w:pPr>
          </w:p>
        </w:tc>
      </w:tr>
      <w:tr w:rsidR="00CF0AD1" w14:paraId="10C424FE"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464F2D54" w14:textId="77777777" w:rsidR="00CF0AD1" w:rsidRDefault="00CF0AD1">
            <w:pPr>
              <w:rPr>
                <w:rFonts w:ascii="Calibri" w:hAnsi="Calibri" w:cs="Calibri"/>
                <w:color w:val="000000"/>
                <w:sz w:val="22"/>
                <w:szCs w:val="22"/>
              </w:rPr>
            </w:pPr>
            <w:r>
              <w:rPr>
                <w:rFonts w:ascii="Calibri" w:hAnsi="Calibri" w:cs="Calibri"/>
                <w:color w:val="000000"/>
                <w:sz w:val="22"/>
                <w:szCs w:val="22"/>
              </w:rPr>
              <w:t>Mozambique</w:t>
            </w:r>
          </w:p>
        </w:tc>
        <w:tc>
          <w:tcPr>
            <w:tcW w:w="784" w:type="dxa"/>
            <w:tcBorders>
              <w:top w:val="nil"/>
              <w:left w:val="nil"/>
              <w:bottom w:val="single" w:sz="4" w:space="0" w:color="auto"/>
              <w:right w:val="single" w:sz="4" w:space="0" w:color="auto"/>
            </w:tcBorders>
            <w:shd w:val="clear" w:color="auto" w:fill="auto"/>
            <w:noWrap/>
            <w:vAlign w:val="center"/>
            <w:hideMark/>
          </w:tcPr>
          <w:p w14:paraId="668ABB57"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w:t>
            </w:r>
          </w:p>
        </w:tc>
        <w:tc>
          <w:tcPr>
            <w:tcW w:w="784" w:type="dxa"/>
            <w:tcBorders>
              <w:top w:val="nil"/>
              <w:left w:val="nil"/>
              <w:bottom w:val="single" w:sz="4" w:space="0" w:color="auto"/>
              <w:right w:val="single" w:sz="4" w:space="0" w:color="auto"/>
            </w:tcBorders>
            <w:shd w:val="clear" w:color="auto" w:fill="auto"/>
            <w:noWrap/>
            <w:vAlign w:val="bottom"/>
            <w:hideMark/>
          </w:tcPr>
          <w:p w14:paraId="7341F1E9"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14:paraId="43EA7AC5"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w:t>
            </w:r>
          </w:p>
        </w:tc>
        <w:tc>
          <w:tcPr>
            <w:tcW w:w="940" w:type="dxa"/>
            <w:tcBorders>
              <w:top w:val="nil"/>
              <w:left w:val="nil"/>
              <w:bottom w:val="single" w:sz="4" w:space="0" w:color="auto"/>
              <w:right w:val="single" w:sz="4" w:space="0" w:color="auto"/>
            </w:tcBorders>
            <w:shd w:val="clear" w:color="auto" w:fill="auto"/>
            <w:noWrap/>
            <w:vAlign w:val="center"/>
            <w:hideMark/>
          </w:tcPr>
          <w:p w14:paraId="1574AC9D"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w:t>
            </w:r>
          </w:p>
        </w:tc>
        <w:tc>
          <w:tcPr>
            <w:tcW w:w="940" w:type="dxa"/>
            <w:tcBorders>
              <w:top w:val="nil"/>
              <w:left w:val="nil"/>
              <w:bottom w:val="single" w:sz="4" w:space="0" w:color="auto"/>
              <w:right w:val="single" w:sz="4" w:space="0" w:color="auto"/>
            </w:tcBorders>
            <w:shd w:val="clear" w:color="auto" w:fill="auto"/>
            <w:noWrap/>
            <w:vAlign w:val="bottom"/>
            <w:hideMark/>
          </w:tcPr>
          <w:p w14:paraId="380EBCBB"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000000" w:fill="F8F8F8"/>
            <w:noWrap/>
            <w:vAlign w:val="bottom"/>
            <w:hideMark/>
          </w:tcPr>
          <w:p w14:paraId="286B2688" w14:textId="77777777" w:rsidR="00CF0AD1" w:rsidRDefault="00CF0AD1">
            <w:pPr>
              <w:jc w:val="center"/>
              <w:rPr>
                <w:rFonts w:ascii="Calibri" w:hAnsi="Calibri" w:cs="Calibri"/>
                <w:i/>
                <w:iCs/>
                <w:sz w:val="22"/>
                <w:szCs w:val="22"/>
              </w:rPr>
            </w:pPr>
            <w:r>
              <w:rPr>
                <w:rFonts w:ascii="Calibri" w:hAnsi="Calibri" w:cs="Calibri"/>
                <w:i/>
                <w:iCs/>
                <w:sz w:val="22"/>
                <w:szCs w:val="22"/>
              </w:rPr>
              <w:t> </w:t>
            </w:r>
          </w:p>
        </w:tc>
        <w:tc>
          <w:tcPr>
            <w:tcW w:w="940" w:type="dxa"/>
            <w:tcBorders>
              <w:top w:val="nil"/>
              <w:left w:val="nil"/>
              <w:bottom w:val="nil"/>
              <w:right w:val="nil"/>
            </w:tcBorders>
            <w:shd w:val="clear" w:color="auto" w:fill="auto"/>
            <w:noWrap/>
            <w:vAlign w:val="bottom"/>
            <w:hideMark/>
          </w:tcPr>
          <w:p w14:paraId="31B1E5A8" w14:textId="77777777" w:rsidR="00CF0AD1" w:rsidRDefault="00CF0AD1">
            <w:pPr>
              <w:jc w:val="center"/>
              <w:rPr>
                <w:rFonts w:ascii="Calibri" w:hAnsi="Calibri" w:cs="Calibri"/>
                <w:i/>
                <w:iCs/>
                <w:sz w:val="22"/>
                <w:szCs w:val="22"/>
              </w:rPr>
            </w:pPr>
          </w:p>
        </w:tc>
      </w:tr>
      <w:tr w:rsidR="00CF0AD1" w14:paraId="0791BCC3"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4FCBD846" w14:textId="77777777" w:rsidR="00CF0AD1" w:rsidRDefault="00CF0AD1">
            <w:pPr>
              <w:rPr>
                <w:rFonts w:ascii="Calibri" w:hAnsi="Calibri" w:cs="Calibri"/>
                <w:color w:val="000000"/>
                <w:sz w:val="22"/>
                <w:szCs w:val="22"/>
              </w:rPr>
            </w:pPr>
            <w:r>
              <w:rPr>
                <w:rFonts w:ascii="Calibri" w:hAnsi="Calibri" w:cs="Calibri"/>
                <w:color w:val="000000"/>
                <w:sz w:val="22"/>
                <w:szCs w:val="22"/>
              </w:rPr>
              <w:t>Myanmar</w:t>
            </w:r>
          </w:p>
        </w:tc>
        <w:tc>
          <w:tcPr>
            <w:tcW w:w="784" w:type="dxa"/>
            <w:tcBorders>
              <w:top w:val="nil"/>
              <w:left w:val="nil"/>
              <w:bottom w:val="single" w:sz="4" w:space="0" w:color="auto"/>
              <w:right w:val="single" w:sz="4" w:space="0" w:color="auto"/>
            </w:tcBorders>
            <w:shd w:val="clear" w:color="auto" w:fill="auto"/>
            <w:noWrap/>
            <w:vAlign w:val="center"/>
            <w:hideMark/>
          </w:tcPr>
          <w:p w14:paraId="5A34D184"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4</w:t>
            </w:r>
          </w:p>
        </w:tc>
        <w:tc>
          <w:tcPr>
            <w:tcW w:w="784" w:type="dxa"/>
            <w:tcBorders>
              <w:top w:val="nil"/>
              <w:left w:val="nil"/>
              <w:bottom w:val="single" w:sz="4" w:space="0" w:color="auto"/>
              <w:right w:val="single" w:sz="4" w:space="0" w:color="auto"/>
            </w:tcBorders>
            <w:shd w:val="clear" w:color="auto" w:fill="auto"/>
            <w:noWrap/>
            <w:vAlign w:val="center"/>
            <w:hideMark/>
          </w:tcPr>
          <w:p w14:paraId="375697DC"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3</w:t>
            </w:r>
          </w:p>
        </w:tc>
        <w:tc>
          <w:tcPr>
            <w:tcW w:w="940" w:type="dxa"/>
            <w:tcBorders>
              <w:top w:val="nil"/>
              <w:left w:val="nil"/>
              <w:bottom w:val="single" w:sz="4" w:space="0" w:color="auto"/>
              <w:right w:val="single" w:sz="4" w:space="0" w:color="auto"/>
            </w:tcBorders>
            <w:shd w:val="clear" w:color="auto" w:fill="auto"/>
            <w:noWrap/>
            <w:vAlign w:val="center"/>
            <w:hideMark/>
          </w:tcPr>
          <w:p w14:paraId="100CA3C6"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w:t>
            </w:r>
          </w:p>
        </w:tc>
        <w:tc>
          <w:tcPr>
            <w:tcW w:w="940" w:type="dxa"/>
            <w:tcBorders>
              <w:top w:val="nil"/>
              <w:left w:val="nil"/>
              <w:bottom w:val="single" w:sz="4" w:space="0" w:color="auto"/>
              <w:right w:val="single" w:sz="4" w:space="0" w:color="auto"/>
            </w:tcBorders>
            <w:shd w:val="clear" w:color="auto" w:fill="auto"/>
            <w:noWrap/>
            <w:vAlign w:val="bottom"/>
            <w:hideMark/>
          </w:tcPr>
          <w:p w14:paraId="4FF39608"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14:paraId="4ECF8619"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5</w:t>
            </w:r>
          </w:p>
        </w:tc>
        <w:tc>
          <w:tcPr>
            <w:tcW w:w="940" w:type="dxa"/>
            <w:tcBorders>
              <w:top w:val="nil"/>
              <w:left w:val="nil"/>
              <w:bottom w:val="single" w:sz="4" w:space="0" w:color="auto"/>
              <w:right w:val="single" w:sz="4" w:space="0" w:color="auto"/>
            </w:tcBorders>
            <w:shd w:val="clear" w:color="000000" w:fill="F8F8F8"/>
            <w:noWrap/>
            <w:vAlign w:val="center"/>
            <w:hideMark/>
          </w:tcPr>
          <w:p w14:paraId="0A585B15"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2</w:t>
            </w:r>
          </w:p>
        </w:tc>
        <w:tc>
          <w:tcPr>
            <w:tcW w:w="940" w:type="dxa"/>
            <w:tcBorders>
              <w:top w:val="nil"/>
              <w:left w:val="nil"/>
              <w:bottom w:val="nil"/>
              <w:right w:val="nil"/>
            </w:tcBorders>
            <w:shd w:val="clear" w:color="auto" w:fill="auto"/>
            <w:noWrap/>
            <w:vAlign w:val="bottom"/>
            <w:hideMark/>
          </w:tcPr>
          <w:p w14:paraId="7AAADA9D" w14:textId="77777777" w:rsidR="00CF0AD1" w:rsidRDefault="00CF0AD1">
            <w:pPr>
              <w:jc w:val="center"/>
              <w:rPr>
                <w:rFonts w:ascii="Calibri" w:hAnsi="Calibri" w:cs="Calibri"/>
                <w:i/>
                <w:iCs/>
                <w:color w:val="000000"/>
                <w:sz w:val="22"/>
                <w:szCs w:val="22"/>
              </w:rPr>
            </w:pPr>
          </w:p>
        </w:tc>
      </w:tr>
      <w:tr w:rsidR="00CF0AD1" w14:paraId="7F45F70E"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7D0344E6" w14:textId="77777777" w:rsidR="00CF0AD1" w:rsidRDefault="00CF0AD1">
            <w:pPr>
              <w:rPr>
                <w:rFonts w:ascii="Calibri" w:hAnsi="Calibri" w:cs="Calibri"/>
                <w:color w:val="000000"/>
                <w:sz w:val="22"/>
                <w:szCs w:val="22"/>
              </w:rPr>
            </w:pPr>
            <w:r>
              <w:rPr>
                <w:rFonts w:ascii="Calibri" w:hAnsi="Calibri" w:cs="Calibri"/>
                <w:color w:val="000000"/>
                <w:sz w:val="22"/>
                <w:szCs w:val="22"/>
              </w:rPr>
              <w:lastRenderedPageBreak/>
              <w:t>Namibië</w:t>
            </w:r>
          </w:p>
        </w:tc>
        <w:tc>
          <w:tcPr>
            <w:tcW w:w="784" w:type="dxa"/>
            <w:tcBorders>
              <w:top w:val="nil"/>
              <w:left w:val="nil"/>
              <w:bottom w:val="single" w:sz="4" w:space="0" w:color="auto"/>
              <w:right w:val="single" w:sz="4" w:space="0" w:color="auto"/>
            </w:tcBorders>
            <w:shd w:val="clear" w:color="auto" w:fill="auto"/>
            <w:noWrap/>
            <w:vAlign w:val="center"/>
            <w:hideMark/>
          </w:tcPr>
          <w:p w14:paraId="01773760"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5</w:t>
            </w:r>
          </w:p>
        </w:tc>
        <w:tc>
          <w:tcPr>
            <w:tcW w:w="784" w:type="dxa"/>
            <w:tcBorders>
              <w:top w:val="nil"/>
              <w:left w:val="nil"/>
              <w:bottom w:val="single" w:sz="4" w:space="0" w:color="auto"/>
              <w:right w:val="single" w:sz="4" w:space="0" w:color="auto"/>
            </w:tcBorders>
            <w:shd w:val="clear" w:color="auto" w:fill="auto"/>
            <w:noWrap/>
            <w:vAlign w:val="center"/>
            <w:hideMark/>
          </w:tcPr>
          <w:p w14:paraId="55940F40"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w:t>
            </w:r>
          </w:p>
        </w:tc>
        <w:tc>
          <w:tcPr>
            <w:tcW w:w="940" w:type="dxa"/>
            <w:tcBorders>
              <w:top w:val="nil"/>
              <w:left w:val="nil"/>
              <w:bottom w:val="single" w:sz="4" w:space="0" w:color="auto"/>
              <w:right w:val="single" w:sz="4" w:space="0" w:color="auto"/>
            </w:tcBorders>
            <w:shd w:val="clear" w:color="auto" w:fill="auto"/>
            <w:noWrap/>
            <w:vAlign w:val="center"/>
            <w:hideMark/>
          </w:tcPr>
          <w:p w14:paraId="2C19FEFE"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w:t>
            </w:r>
          </w:p>
        </w:tc>
        <w:tc>
          <w:tcPr>
            <w:tcW w:w="940" w:type="dxa"/>
            <w:tcBorders>
              <w:top w:val="nil"/>
              <w:left w:val="nil"/>
              <w:bottom w:val="single" w:sz="4" w:space="0" w:color="auto"/>
              <w:right w:val="single" w:sz="4" w:space="0" w:color="auto"/>
            </w:tcBorders>
            <w:shd w:val="clear" w:color="auto" w:fill="auto"/>
            <w:noWrap/>
            <w:vAlign w:val="center"/>
            <w:hideMark/>
          </w:tcPr>
          <w:p w14:paraId="7C58150F"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3</w:t>
            </w:r>
          </w:p>
        </w:tc>
        <w:tc>
          <w:tcPr>
            <w:tcW w:w="940" w:type="dxa"/>
            <w:tcBorders>
              <w:top w:val="nil"/>
              <w:left w:val="nil"/>
              <w:bottom w:val="single" w:sz="4" w:space="0" w:color="auto"/>
              <w:right w:val="single" w:sz="4" w:space="0" w:color="auto"/>
            </w:tcBorders>
            <w:shd w:val="clear" w:color="auto" w:fill="auto"/>
            <w:noWrap/>
            <w:vAlign w:val="center"/>
            <w:hideMark/>
          </w:tcPr>
          <w:p w14:paraId="5A2CE8E4"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6</w:t>
            </w:r>
          </w:p>
        </w:tc>
        <w:tc>
          <w:tcPr>
            <w:tcW w:w="940" w:type="dxa"/>
            <w:tcBorders>
              <w:top w:val="nil"/>
              <w:left w:val="nil"/>
              <w:bottom w:val="single" w:sz="4" w:space="0" w:color="auto"/>
              <w:right w:val="single" w:sz="4" w:space="0" w:color="auto"/>
            </w:tcBorders>
            <w:shd w:val="clear" w:color="000000" w:fill="F8F8F8"/>
            <w:noWrap/>
            <w:vAlign w:val="center"/>
            <w:hideMark/>
          </w:tcPr>
          <w:p w14:paraId="07EF6A31"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3</w:t>
            </w:r>
          </w:p>
        </w:tc>
        <w:tc>
          <w:tcPr>
            <w:tcW w:w="940" w:type="dxa"/>
            <w:tcBorders>
              <w:top w:val="nil"/>
              <w:left w:val="nil"/>
              <w:bottom w:val="nil"/>
              <w:right w:val="nil"/>
            </w:tcBorders>
            <w:shd w:val="clear" w:color="auto" w:fill="auto"/>
            <w:noWrap/>
            <w:vAlign w:val="bottom"/>
            <w:hideMark/>
          </w:tcPr>
          <w:p w14:paraId="06C99AD8" w14:textId="77777777" w:rsidR="00CF0AD1" w:rsidRDefault="00CF0AD1">
            <w:pPr>
              <w:jc w:val="center"/>
              <w:rPr>
                <w:rFonts w:ascii="Calibri" w:hAnsi="Calibri" w:cs="Calibri"/>
                <w:i/>
                <w:iCs/>
                <w:color w:val="000000"/>
                <w:sz w:val="22"/>
                <w:szCs w:val="22"/>
              </w:rPr>
            </w:pPr>
          </w:p>
        </w:tc>
      </w:tr>
      <w:tr w:rsidR="00CF0AD1" w14:paraId="66FDE9EA"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3A23C2D5" w14:textId="77777777" w:rsidR="00CF0AD1" w:rsidRDefault="00CF0AD1">
            <w:pPr>
              <w:rPr>
                <w:rFonts w:ascii="Calibri" w:hAnsi="Calibri" w:cs="Calibri"/>
                <w:color w:val="000000"/>
                <w:sz w:val="22"/>
                <w:szCs w:val="22"/>
              </w:rPr>
            </w:pPr>
            <w:r>
              <w:rPr>
                <w:rFonts w:ascii="Calibri" w:hAnsi="Calibri" w:cs="Calibri"/>
                <w:color w:val="000000"/>
                <w:sz w:val="22"/>
                <w:szCs w:val="22"/>
              </w:rPr>
              <w:t>Nepal</w:t>
            </w:r>
          </w:p>
        </w:tc>
        <w:tc>
          <w:tcPr>
            <w:tcW w:w="784" w:type="dxa"/>
            <w:tcBorders>
              <w:top w:val="nil"/>
              <w:left w:val="nil"/>
              <w:bottom w:val="single" w:sz="4" w:space="0" w:color="auto"/>
              <w:right w:val="single" w:sz="4" w:space="0" w:color="auto"/>
            </w:tcBorders>
            <w:shd w:val="clear" w:color="auto" w:fill="auto"/>
            <w:noWrap/>
            <w:vAlign w:val="center"/>
            <w:hideMark/>
          </w:tcPr>
          <w:p w14:paraId="08F62AD7"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197</w:t>
            </w:r>
          </w:p>
        </w:tc>
        <w:tc>
          <w:tcPr>
            <w:tcW w:w="784" w:type="dxa"/>
            <w:tcBorders>
              <w:top w:val="nil"/>
              <w:left w:val="nil"/>
              <w:bottom w:val="single" w:sz="4" w:space="0" w:color="auto"/>
              <w:right w:val="single" w:sz="4" w:space="0" w:color="auto"/>
            </w:tcBorders>
            <w:shd w:val="clear" w:color="auto" w:fill="auto"/>
            <w:noWrap/>
            <w:vAlign w:val="center"/>
            <w:hideMark/>
          </w:tcPr>
          <w:p w14:paraId="66D63C31"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75</w:t>
            </w:r>
          </w:p>
        </w:tc>
        <w:tc>
          <w:tcPr>
            <w:tcW w:w="940" w:type="dxa"/>
            <w:tcBorders>
              <w:top w:val="nil"/>
              <w:left w:val="nil"/>
              <w:bottom w:val="single" w:sz="4" w:space="0" w:color="auto"/>
              <w:right w:val="single" w:sz="4" w:space="0" w:color="auto"/>
            </w:tcBorders>
            <w:shd w:val="clear" w:color="auto" w:fill="auto"/>
            <w:noWrap/>
            <w:vAlign w:val="center"/>
            <w:hideMark/>
          </w:tcPr>
          <w:p w14:paraId="43D00595"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33</w:t>
            </w:r>
          </w:p>
        </w:tc>
        <w:tc>
          <w:tcPr>
            <w:tcW w:w="940" w:type="dxa"/>
            <w:tcBorders>
              <w:top w:val="nil"/>
              <w:left w:val="nil"/>
              <w:bottom w:val="single" w:sz="4" w:space="0" w:color="auto"/>
              <w:right w:val="single" w:sz="4" w:space="0" w:color="auto"/>
            </w:tcBorders>
            <w:shd w:val="clear" w:color="auto" w:fill="auto"/>
            <w:noWrap/>
            <w:vAlign w:val="center"/>
            <w:hideMark/>
          </w:tcPr>
          <w:p w14:paraId="1E73008B"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46</w:t>
            </w:r>
          </w:p>
        </w:tc>
        <w:tc>
          <w:tcPr>
            <w:tcW w:w="940" w:type="dxa"/>
            <w:tcBorders>
              <w:top w:val="nil"/>
              <w:left w:val="nil"/>
              <w:bottom w:val="single" w:sz="4" w:space="0" w:color="auto"/>
              <w:right w:val="single" w:sz="4" w:space="0" w:color="auto"/>
            </w:tcBorders>
            <w:shd w:val="clear" w:color="auto" w:fill="auto"/>
            <w:noWrap/>
            <w:vAlign w:val="center"/>
            <w:hideMark/>
          </w:tcPr>
          <w:p w14:paraId="3CE89F0D"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102</w:t>
            </w:r>
          </w:p>
        </w:tc>
        <w:tc>
          <w:tcPr>
            <w:tcW w:w="940" w:type="dxa"/>
            <w:tcBorders>
              <w:top w:val="nil"/>
              <w:left w:val="nil"/>
              <w:bottom w:val="single" w:sz="4" w:space="0" w:color="auto"/>
              <w:right w:val="single" w:sz="4" w:space="0" w:color="auto"/>
            </w:tcBorders>
            <w:shd w:val="clear" w:color="000000" w:fill="F8F8F8"/>
            <w:noWrap/>
            <w:vAlign w:val="center"/>
            <w:hideMark/>
          </w:tcPr>
          <w:p w14:paraId="432A854C"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95</w:t>
            </w:r>
          </w:p>
        </w:tc>
        <w:tc>
          <w:tcPr>
            <w:tcW w:w="940" w:type="dxa"/>
            <w:tcBorders>
              <w:top w:val="nil"/>
              <w:left w:val="nil"/>
              <w:bottom w:val="nil"/>
              <w:right w:val="nil"/>
            </w:tcBorders>
            <w:shd w:val="clear" w:color="auto" w:fill="auto"/>
            <w:noWrap/>
            <w:vAlign w:val="bottom"/>
            <w:hideMark/>
          </w:tcPr>
          <w:p w14:paraId="51488AB4" w14:textId="77777777" w:rsidR="00CF0AD1" w:rsidRDefault="00CF0AD1">
            <w:pPr>
              <w:jc w:val="center"/>
              <w:rPr>
                <w:rFonts w:ascii="Calibri" w:hAnsi="Calibri" w:cs="Calibri"/>
                <w:i/>
                <w:iCs/>
                <w:color w:val="000000"/>
                <w:sz w:val="22"/>
                <w:szCs w:val="22"/>
              </w:rPr>
            </w:pPr>
          </w:p>
        </w:tc>
      </w:tr>
      <w:tr w:rsidR="00CF0AD1" w14:paraId="33DD7EB3"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36039DA2" w14:textId="77777777" w:rsidR="00CF0AD1" w:rsidRDefault="00CF0AD1">
            <w:pPr>
              <w:rPr>
                <w:rFonts w:ascii="Calibri" w:hAnsi="Calibri" w:cs="Calibri"/>
                <w:color w:val="000000"/>
                <w:sz w:val="22"/>
                <w:szCs w:val="22"/>
              </w:rPr>
            </w:pPr>
            <w:r>
              <w:rPr>
                <w:rFonts w:ascii="Calibri" w:hAnsi="Calibri" w:cs="Calibri"/>
                <w:color w:val="000000"/>
                <w:sz w:val="22"/>
                <w:szCs w:val="22"/>
              </w:rPr>
              <w:t>Nicaragua</w:t>
            </w:r>
          </w:p>
        </w:tc>
        <w:tc>
          <w:tcPr>
            <w:tcW w:w="784" w:type="dxa"/>
            <w:tcBorders>
              <w:top w:val="nil"/>
              <w:left w:val="nil"/>
              <w:bottom w:val="single" w:sz="4" w:space="0" w:color="auto"/>
              <w:right w:val="single" w:sz="4" w:space="0" w:color="auto"/>
            </w:tcBorders>
            <w:shd w:val="clear" w:color="auto" w:fill="auto"/>
            <w:noWrap/>
            <w:vAlign w:val="center"/>
            <w:hideMark/>
          </w:tcPr>
          <w:p w14:paraId="43C331B5"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4</w:t>
            </w:r>
          </w:p>
        </w:tc>
        <w:tc>
          <w:tcPr>
            <w:tcW w:w="784" w:type="dxa"/>
            <w:tcBorders>
              <w:top w:val="nil"/>
              <w:left w:val="nil"/>
              <w:bottom w:val="single" w:sz="4" w:space="0" w:color="auto"/>
              <w:right w:val="single" w:sz="4" w:space="0" w:color="auto"/>
            </w:tcBorders>
            <w:shd w:val="clear" w:color="auto" w:fill="auto"/>
            <w:noWrap/>
            <w:vAlign w:val="center"/>
            <w:hideMark/>
          </w:tcPr>
          <w:p w14:paraId="3256CF23"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w:t>
            </w:r>
          </w:p>
        </w:tc>
        <w:tc>
          <w:tcPr>
            <w:tcW w:w="940" w:type="dxa"/>
            <w:tcBorders>
              <w:top w:val="nil"/>
              <w:left w:val="nil"/>
              <w:bottom w:val="single" w:sz="4" w:space="0" w:color="auto"/>
              <w:right w:val="single" w:sz="4" w:space="0" w:color="auto"/>
            </w:tcBorders>
            <w:shd w:val="clear" w:color="auto" w:fill="auto"/>
            <w:noWrap/>
            <w:vAlign w:val="bottom"/>
            <w:hideMark/>
          </w:tcPr>
          <w:p w14:paraId="47553826"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14:paraId="2B57D9C1"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14:paraId="644993AF"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w:t>
            </w:r>
          </w:p>
        </w:tc>
        <w:tc>
          <w:tcPr>
            <w:tcW w:w="940" w:type="dxa"/>
            <w:tcBorders>
              <w:top w:val="nil"/>
              <w:left w:val="nil"/>
              <w:bottom w:val="single" w:sz="4" w:space="0" w:color="auto"/>
              <w:right w:val="single" w:sz="4" w:space="0" w:color="auto"/>
            </w:tcBorders>
            <w:shd w:val="clear" w:color="000000" w:fill="F8F8F8"/>
            <w:noWrap/>
            <w:vAlign w:val="center"/>
            <w:hideMark/>
          </w:tcPr>
          <w:p w14:paraId="75B380DB"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2</w:t>
            </w:r>
          </w:p>
        </w:tc>
        <w:tc>
          <w:tcPr>
            <w:tcW w:w="940" w:type="dxa"/>
            <w:tcBorders>
              <w:top w:val="nil"/>
              <w:left w:val="nil"/>
              <w:bottom w:val="nil"/>
              <w:right w:val="nil"/>
            </w:tcBorders>
            <w:shd w:val="clear" w:color="auto" w:fill="auto"/>
            <w:noWrap/>
            <w:vAlign w:val="bottom"/>
            <w:hideMark/>
          </w:tcPr>
          <w:p w14:paraId="02633B10" w14:textId="77777777" w:rsidR="00CF0AD1" w:rsidRDefault="00CF0AD1">
            <w:pPr>
              <w:jc w:val="center"/>
              <w:rPr>
                <w:rFonts w:ascii="Calibri" w:hAnsi="Calibri" w:cs="Calibri"/>
                <w:i/>
                <w:iCs/>
                <w:color w:val="000000"/>
                <w:sz w:val="22"/>
                <w:szCs w:val="22"/>
              </w:rPr>
            </w:pPr>
          </w:p>
        </w:tc>
      </w:tr>
      <w:tr w:rsidR="00CF0AD1" w14:paraId="2CC9F35A"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5352611C" w14:textId="77777777" w:rsidR="00CF0AD1" w:rsidRDefault="00CF0AD1">
            <w:pPr>
              <w:rPr>
                <w:rFonts w:ascii="Calibri" w:hAnsi="Calibri" w:cs="Calibri"/>
                <w:color w:val="000000"/>
                <w:sz w:val="22"/>
                <w:szCs w:val="22"/>
              </w:rPr>
            </w:pPr>
            <w:r>
              <w:rPr>
                <w:rFonts w:ascii="Calibri" w:hAnsi="Calibri" w:cs="Calibri"/>
                <w:color w:val="000000"/>
                <w:sz w:val="22"/>
                <w:szCs w:val="22"/>
              </w:rPr>
              <w:t>Nieuw-Zeeland</w:t>
            </w:r>
          </w:p>
        </w:tc>
        <w:tc>
          <w:tcPr>
            <w:tcW w:w="784" w:type="dxa"/>
            <w:tcBorders>
              <w:top w:val="nil"/>
              <w:left w:val="nil"/>
              <w:bottom w:val="single" w:sz="4" w:space="0" w:color="auto"/>
              <w:right w:val="single" w:sz="4" w:space="0" w:color="auto"/>
            </w:tcBorders>
            <w:shd w:val="clear" w:color="auto" w:fill="auto"/>
            <w:noWrap/>
            <w:vAlign w:val="center"/>
            <w:hideMark/>
          </w:tcPr>
          <w:p w14:paraId="1A6455FA"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10</w:t>
            </w:r>
          </w:p>
        </w:tc>
        <w:tc>
          <w:tcPr>
            <w:tcW w:w="784" w:type="dxa"/>
            <w:tcBorders>
              <w:top w:val="nil"/>
              <w:left w:val="nil"/>
              <w:bottom w:val="single" w:sz="4" w:space="0" w:color="auto"/>
              <w:right w:val="single" w:sz="4" w:space="0" w:color="auto"/>
            </w:tcBorders>
            <w:shd w:val="clear" w:color="auto" w:fill="auto"/>
            <w:noWrap/>
            <w:vAlign w:val="center"/>
            <w:hideMark/>
          </w:tcPr>
          <w:p w14:paraId="16431364"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5</w:t>
            </w:r>
          </w:p>
        </w:tc>
        <w:tc>
          <w:tcPr>
            <w:tcW w:w="940" w:type="dxa"/>
            <w:tcBorders>
              <w:top w:val="nil"/>
              <w:left w:val="nil"/>
              <w:bottom w:val="single" w:sz="4" w:space="0" w:color="auto"/>
              <w:right w:val="single" w:sz="4" w:space="0" w:color="auto"/>
            </w:tcBorders>
            <w:shd w:val="clear" w:color="auto" w:fill="auto"/>
            <w:noWrap/>
            <w:vAlign w:val="center"/>
            <w:hideMark/>
          </w:tcPr>
          <w:p w14:paraId="264BA651"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6</w:t>
            </w:r>
          </w:p>
        </w:tc>
        <w:tc>
          <w:tcPr>
            <w:tcW w:w="940" w:type="dxa"/>
            <w:tcBorders>
              <w:top w:val="nil"/>
              <w:left w:val="nil"/>
              <w:bottom w:val="single" w:sz="4" w:space="0" w:color="auto"/>
              <w:right w:val="single" w:sz="4" w:space="0" w:color="auto"/>
            </w:tcBorders>
            <w:shd w:val="clear" w:color="auto" w:fill="auto"/>
            <w:noWrap/>
            <w:vAlign w:val="center"/>
            <w:hideMark/>
          </w:tcPr>
          <w:p w14:paraId="3F3833BD"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3</w:t>
            </w:r>
          </w:p>
        </w:tc>
        <w:tc>
          <w:tcPr>
            <w:tcW w:w="940" w:type="dxa"/>
            <w:tcBorders>
              <w:top w:val="nil"/>
              <w:left w:val="nil"/>
              <w:bottom w:val="single" w:sz="4" w:space="0" w:color="auto"/>
              <w:right w:val="single" w:sz="4" w:space="0" w:color="auto"/>
            </w:tcBorders>
            <w:shd w:val="clear" w:color="auto" w:fill="auto"/>
            <w:noWrap/>
            <w:vAlign w:val="center"/>
            <w:hideMark/>
          </w:tcPr>
          <w:p w14:paraId="6A25A9FB"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7</w:t>
            </w:r>
          </w:p>
        </w:tc>
        <w:tc>
          <w:tcPr>
            <w:tcW w:w="940" w:type="dxa"/>
            <w:tcBorders>
              <w:top w:val="nil"/>
              <w:left w:val="nil"/>
              <w:bottom w:val="single" w:sz="4" w:space="0" w:color="auto"/>
              <w:right w:val="single" w:sz="4" w:space="0" w:color="auto"/>
            </w:tcBorders>
            <w:shd w:val="clear" w:color="000000" w:fill="F8F8F8"/>
            <w:noWrap/>
            <w:vAlign w:val="center"/>
            <w:hideMark/>
          </w:tcPr>
          <w:p w14:paraId="41F6F799"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11</w:t>
            </w:r>
          </w:p>
        </w:tc>
        <w:tc>
          <w:tcPr>
            <w:tcW w:w="940" w:type="dxa"/>
            <w:tcBorders>
              <w:top w:val="nil"/>
              <w:left w:val="nil"/>
              <w:bottom w:val="nil"/>
              <w:right w:val="nil"/>
            </w:tcBorders>
            <w:shd w:val="clear" w:color="auto" w:fill="auto"/>
            <w:noWrap/>
            <w:vAlign w:val="bottom"/>
            <w:hideMark/>
          </w:tcPr>
          <w:p w14:paraId="3A857443" w14:textId="77777777" w:rsidR="00CF0AD1" w:rsidRDefault="00CF0AD1">
            <w:pPr>
              <w:jc w:val="center"/>
              <w:rPr>
                <w:rFonts w:ascii="Calibri" w:hAnsi="Calibri" w:cs="Calibri"/>
                <w:i/>
                <w:iCs/>
                <w:color w:val="000000"/>
                <w:sz w:val="22"/>
                <w:szCs w:val="22"/>
              </w:rPr>
            </w:pPr>
          </w:p>
        </w:tc>
      </w:tr>
      <w:tr w:rsidR="00CF0AD1" w14:paraId="4B6F56B7"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5A898256" w14:textId="77777777" w:rsidR="00CF0AD1" w:rsidRDefault="00CF0AD1">
            <w:pPr>
              <w:rPr>
                <w:rFonts w:ascii="Calibri" w:hAnsi="Calibri" w:cs="Calibri"/>
                <w:color w:val="000000"/>
                <w:sz w:val="22"/>
                <w:szCs w:val="22"/>
              </w:rPr>
            </w:pPr>
            <w:r>
              <w:rPr>
                <w:rFonts w:ascii="Calibri" w:hAnsi="Calibri" w:cs="Calibri"/>
                <w:color w:val="000000"/>
                <w:sz w:val="22"/>
                <w:szCs w:val="22"/>
              </w:rPr>
              <w:t>Niger</w:t>
            </w:r>
          </w:p>
        </w:tc>
        <w:tc>
          <w:tcPr>
            <w:tcW w:w="784" w:type="dxa"/>
            <w:tcBorders>
              <w:top w:val="nil"/>
              <w:left w:val="nil"/>
              <w:bottom w:val="single" w:sz="4" w:space="0" w:color="auto"/>
              <w:right w:val="single" w:sz="4" w:space="0" w:color="auto"/>
            </w:tcBorders>
            <w:shd w:val="clear" w:color="auto" w:fill="auto"/>
            <w:noWrap/>
            <w:vAlign w:val="center"/>
            <w:hideMark/>
          </w:tcPr>
          <w:p w14:paraId="6859F162"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18</w:t>
            </w:r>
          </w:p>
        </w:tc>
        <w:tc>
          <w:tcPr>
            <w:tcW w:w="784" w:type="dxa"/>
            <w:tcBorders>
              <w:top w:val="nil"/>
              <w:left w:val="nil"/>
              <w:bottom w:val="single" w:sz="4" w:space="0" w:color="auto"/>
              <w:right w:val="single" w:sz="4" w:space="0" w:color="auto"/>
            </w:tcBorders>
            <w:shd w:val="clear" w:color="auto" w:fill="auto"/>
            <w:noWrap/>
            <w:vAlign w:val="center"/>
            <w:hideMark/>
          </w:tcPr>
          <w:p w14:paraId="5D8E3C21"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w:t>
            </w:r>
          </w:p>
        </w:tc>
        <w:tc>
          <w:tcPr>
            <w:tcW w:w="940" w:type="dxa"/>
            <w:tcBorders>
              <w:top w:val="nil"/>
              <w:left w:val="nil"/>
              <w:bottom w:val="single" w:sz="4" w:space="0" w:color="auto"/>
              <w:right w:val="single" w:sz="4" w:space="0" w:color="auto"/>
            </w:tcBorders>
            <w:shd w:val="clear" w:color="auto" w:fill="auto"/>
            <w:noWrap/>
            <w:vAlign w:val="bottom"/>
            <w:hideMark/>
          </w:tcPr>
          <w:p w14:paraId="34A59DAC"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14:paraId="509EA799"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14:paraId="719089CC"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000000" w:fill="F8F8F8"/>
            <w:noWrap/>
            <w:vAlign w:val="center"/>
            <w:hideMark/>
          </w:tcPr>
          <w:p w14:paraId="5103428E"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1</w:t>
            </w:r>
          </w:p>
        </w:tc>
        <w:tc>
          <w:tcPr>
            <w:tcW w:w="940" w:type="dxa"/>
            <w:tcBorders>
              <w:top w:val="nil"/>
              <w:left w:val="nil"/>
              <w:bottom w:val="nil"/>
              <w:right w:val="nil"/>
            </w:tcBorders>
            <w:shd w:val="clear" w:color="auto" w:fill="auto"/>
            <w:noWrap/>
            <w:vAlign w:val="bottom"/>
            <w:hideMark/>
          </w:tcPr>
          <w:p w14:paraId="051D2DB6" w14:textId="77777777" w:rsidR="00CF0AD1" w:rsidRDefault="00CF0AD1">
            <w:pPr>
              <w:jc w:val="center"/>
              <w:rPr>
                <w:rFonts w:ascii="Calibri" w:hAnsi="Calibri" w:cs="Calibri"/>
                <w:i/>
                <w:iCs/>
                <w:color w:val="000000"/>
                <w:sz w:val="22"/>
                <w:szCs w:val="22"/>
              </w:rPr>
            </w:pPr>
          </w:p>
        </w:tc>
      </w:tr>
      <w:tr w:rsidR="00CF0AD1" w14:paraId="2747B6EA"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095E7BC8" w14:textId="77777777" w:rsidR="00CF0AD1" w:rsidRDefault="00CF0AD1">
            <w:pPr>
              <w:rPr>
                <w:rFonts w:ascii="Calibri" w:hAnsi="Calibri" w:cs="Calibri"/>
                <w:color w:val="000000"/>
                <w:sz w:val="22"/>
                <w:szCs w:val="22"/>
              </w:rPr>
            </w:pPr>
            <w:r>
              <w:rPr>
                <w:rFonts w:ascii="Calibri" w:hAnsi="Calibri" w:cs="Calibri"/>
                <w:color w:val="000000"/>
                <w:sz w:val="22"/>
                <w:szCs w:val="22"/>
              </w:rPr>
              <w:t>Nigeria</w:t>
            </w:r>
          </w:p>
        </w:tc>
        <w:tc>
          <w:tcPr>
            <w:tcW w:w="784" w:type="dxa"/>
            <w:tcBorders>
              <w:top w:val="nil"/>
              <w:left w:val="nil"/>
              <w:bottom w:val="single" w:sz="4" w:space="0" w:color="auto"/>
              <w:right w:val="single" w:sz="4" w:space="0" w:color="auto"/>
            </w:tcBorders>
            <w:shd w:val="clear" w:color="auto" w:fill="auto"/>
            <w:noWrap/>
            <w:vAlign w:val="center"/>
            <w:hideMark/>
          </w:tcPr>
          <w:p w14:paraId="08BF5E35"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283</w:t>
            </w:r>
          </w:p>
        </w:tc>
        <w:tc>
          <w:tcPr>
            <w:tcW w:w="784" w:type="dxa"/>
            <w:tcBorders>
              <w:top w:val="nil"/>
              <w:left w:val="nil"/>
              <w:bottom w:val="single" w:sz="4" w:space="0" w:color="auto"/>
              <w:right w:val="single" w:sz="4" w:space="0" w:color="auto"/>
            </w:tcBorders>
            <w:shd w:val="clear" w:color="auto" w:fill="auto"/>
            <w:noWrap/>
            <w:vAlign w:val="center"/>
            <w:hideMark/>
          </w:tcPr>
          <w:p w14:paraId="308DD3B9"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68</w:t>
            </w:r>
          </w:p>
        </w:tc>
        <w:tc>
          <w:tcPr>
            <w:tcW w:w="940" w:type="dxa"/>
            <w:tcBorders>
              <w:top w:val="nil"/>
              <w:left w:val="nil"/>
              <w:bottom w:val="single" w:sz="4" w:space="0" w:color="auto"/>
              <w:right w:val="single" w:sz="4" w:space="0" w:color="auto"/>
            </w:tcBorders>
            <w:shd w:val="clear" w:color="auto" w:fill="auto"/>
            <w:noWrap/>
            <w:vAlign w:val="center"/>
            <w:hideMark/>
          </w:tcPr>
          <w:p w14:paraId="4C002A16"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30</w:t>
            </w:r>
          </w:p>
        </w:tc>
        <w:tc>
          <w:tcPr>
            <w:tcW w:w="940" w:type="dxa"/>
            <w:tcBorders>
              <w:top w:val="nil"/>
              <w:left w:val="nil"/>
              <w:bottom w:val="single" w:sz="4" w:space="0" w:color="auto"/>
              <w:right w:val="single" w:sz="4" w:space="0" w:color="auto"/>
            </w:tcBorders>
            <w:shd w:val="clear" w:color="auto" w:fill="auto"/>
            <w:noWrap/>
            <w:vAlign w:val="center"/>
            <w:hideMark/>
          </w:tcPr>
          <w:p w14:paraId="3D5B6B94"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26</w:t>
            </w:r>
          </w:p>
        </w:tc>
        <w:tc>
          <w:tcPr>
            <w:tcW w:w="940" w:type="dxa"/>
            <w:tcBorders>
              <w:top w:val="nil"/>
              <w:left w:val="nil"/>
              <w:bottom w:val="single" w:sz="4" w:space="0" w:color="auto"/>
              <w:right w:val="single" w:sz="4" w:space="0" w:color="auto"/>
            </w:tcBorders>
            <w:shd w:val="clear" w:color="auto" w:fill="auto"/>
            <w:noWrap/>
            <w:vAlign w:val="center"/>
            <w:hideMark/>
          </w:tcPr>
          <w:p w14:paraId="773AE195"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49</w:t>
            </w:r>
          </w:p>
        </w:tc>
        <w:tc>
          <w:tcPr>
            <w:tcW w:w="940" w:type="dxa"/>
            <w:tcBorders>
              <w:top w:val="nil"/>
              <w:left w:val="nil"/>
              <w:bottom w:val="single" w:sz="4" w:space="0" w:color="auto"/>
              <w:right w:val="single" w:sz="4" w:space="0" w:color="auto"/>
            </w:tcBorders>
            <w:shd w:val="clear" w:color="000000" w:fill="F8F8F8"/>
            <w:noWrap/>
            <w:vAlign w:val="center"/>
            <w:hideMark/>
          </w:tcPr>
          <w:p w14:paraId="28ED02A6"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54</w:t>
            </w:r>
          </w:p>
        </w:tc>
        <w:tc>
          <w:tcPr>
            <w:tcW w:w="940" w:type="dxa"/>
            <w:tcBorders>
              <w:top w:val="nil"/>
              <w:left w:val="nil"/>
              <w:bottom w:val="nil"/>
              <w:right w:val="nil"/>
            </w:tcBorders>
            <w:shd w:val="clear" w:color="auto" w:fill="auto"/>
            <w:noWrap/>
            <w:vAlign w:val="bottom"/>
            <w:hideMark/>
          </w:tcPr>
          <w:p w14:paraId="278B54FA" w14:textId="77777777" w:rsidR="00CF0AD1" w:rsidRDefault="00CF0AD1">
            <w:pPr>
              <w:jc w:val="center"/>
              <w:rPr>
                <w:rFonts w:ascii="Calibri" w:hAnsi="Calibri" w:cs="Calibri"/>
                <w:i/>
                <w:iCs/>
                <w:color w:val="000000"/>
                <w:sz w:val="22"/>
                <w:szCs w:val="22"/>
              </w:rPr>
            </w:pPr>
          </w:p>
        </w:tc>
      </w:tr>
      <w:tr w:rsidR="00CF0AD1" w14:paraId="299C6A76"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0540FC6A" w14:textId="77777777" w:rsidR="00CF0AD1" w:rsidRDefault="00CF0AD1">
            <w:pPr>
              <w:rPr>
                <w:rFonts w:ascii="Calibri" w:hAnsi="Calibri" w:cs="Calibri"/>
                <w:color w:val="000000"/>
                <w:sz w:val="22"/>
                <w:szCs w:val="22"/>
              </w:rPr>
            </w:pPr>
            <w:r>
              <w:rPr>
                <w:rFonts w:ascii="Calibri" w:hAnsi="Calibri" w:cs="Calibri"/>
                <w:color w:val="000000"/>
                <w:sz w:val="22"/>
                <w:szCs w:val="22"/>
              </w:rPr>
              <w:t>Noord-Korea</w:t>
            </w:r>
          </w:p>
        </w:tc>
        <w:tc>
          <w:tcPr>
            <w:tcW w:w="784" w:type="dxa"/>
            <w:tcBorders>
              <w:top w:val="nil"/>
              <w:left w:val="nil"/>
              <w:bottom w:val="single" w:sz="4" w:space="0" w:color="auto"/>
              <w:right w:val="single" w:sz="4" w:space="0" w:color="auto"/>
            </w:tcBorders>
            <w:shd w:val="clear" w:color="auto" w:fill="auto"/>
            <w:noWrap/>
            <w:vAlign w:val="center"/>
            <w:hideMark/>
          </w:tcPr>
          <w:p w14:paraId="292013F9"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w:t>
            </w:r>
          </w:p>
        </w:tc>
        <w:tc>
          <w:tcPr>
            <w:tcW w:w="784" w:type="dxa"/>
            <w:tcBorders>
              <w:top w:val="nil"/>
              <w:left w:val="nil"/>
              <w:bottom w:val="single" w:sz="4" w:space="0" w:color="auto"/>
              <w:right w:val="single" w:sz="4" w:space="0" w:color="auto"/>
            </w:tcBorders>
            <w:shd w:val="clear" w:color="auto" w:fill="auto"/>
            <w:noWrap/>
            <w:vAlign w:val="bottom"/>
            <w:hideMark/>
          </w:tcPr>
          <w:p w14:paraId="4EAB0A67"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14:paraId="12BAEE2F"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14:paraId="28502F9B"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14:paraId="273F1F6F"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w:t>
            </w:r>
          </w:p>
        </w:tc>
        <w:tc>
          <w:tcPr>
            <w:tcW w:w="940" w:type="dxa"/>
            <w:tcBorders>
              <w:top w:val="nil"/>
              <w:left w:val="nil"/>
              <w:bottom w:val="single" w:sz="4" w:space="0" w:color="auto"/>
              <w:right w:val="single" w:sz="4" w:space="0" w:color="auto"/>
            </w:tcBorders>
            <w:shd w:val="clear" w:color="000000" w:fill="F8F8F8"/>
            <w:noWrap/>
            <w:vAlign w:val="bottom"/>
            <w:hideMark/>
          </w:tcPr>
          <w:p w14:paraId="3BA59BCC" w14:textId="77777777" w:rsidR="00CF0AD1" w:rsidRDefault="00CF0AD1">
            <w:pPr>
              <w:jc w:val="center"/>
              <w:rPr>
                <w:rFonts w:ascii="Calibri" w:hAnsi="Calibri" w:cs="Calibri"/>
                <w:i/>
                <w:iCs/>
                <w:sz w:val="22"/>
                <w:szCs w:val="22"/>
              </w:rPr>
            </w:pPr>
            <w:r>
              <w:rPr>
                <w:rFonts w:ascii="Calibri" w:hAnsi="Calibri" w:cs="Calibri"/>
                <w:i/>
                <w:iCs/>
                <w:sz w:val="22"/>
                <w:szCs w:val="22"/>
              </w:rPr>
              <w:t> </w:t>
            </w:r>
          </w:p>
        </w:tc>
        <w:tc>
          <w:tcPr>
            <w:tcW w:w="940" w:type="dxa"/>
            <w:tcBorders>
              <w:top w:val="nil"/>
              <w:left w:val="nil"/>
              <w:bottom w:val="nil"/>
              <w:right w:val="nil"/>
            </w:tcBorders>
            <w:shd w:val="clear" w:color="auto" w:fill="auto"/>
            <w:noWrap/>
            <w:vAlign w:val="bottom"/>
            <w:hideMark/>
          </w:tcPr>
          <w:p w14:paraId="5B56BCF8" w14:textId="77777777" w:rsidR="00CF0AD1" w:rsidRDefault="00CF0AD1">
            <w:pPr>
              <w:jc w:val="center"/>
              <w:rPr>
                <w:rFonts w:ascii="Calibri" w:hAnsi="Calibri" w:cs="Calibri"/>
                <w:i/>
                <w:iCs/>
                <w:sz w:val="22"/>
                <w:szCs w:val="22"/>
              </w:rPr>
            </w:pPr>
          </w:p>
        </w:tc>
      </w:tr>
      <w:tr w:rsidR="00CF0AD1" w14:paraId="7974A4B1"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70ACE7B6" w14:textId="77777777" w:rsidR="00CF0AD1" w:rsidRDefault="00CF0AD1">
            <w:pPr>
              <w:rPr>
                <w:rFonts w:ascii="Calibri" w:hAnsi="Calibri" w:cs="Calibri"/>
                <w:color w:val="000000"/>
                <w:sz w:val="22"/>
                <w:szCs w:val="22"/>
              </w:rPr>
            </w:pPr>
            <w:r>
              <w:rPr>
                <w:rFonts w:ascii="Calibri" w:hAnsi="Calibri" w:cs="Calibri"/>
                <w:color w:val="000000"/>
                <w:sz w:val="22"/>
                <w:szCs w:val="22"/>
              </w:rPr>
              <w:t>Noord-Macedonië</w:t>
            </w:r>
          </w:p>
        </w:tc>
        <w:tc>
          <w:tcPr>
            <w:tcW w:w="784" w:type="dxa"/>
            <w:tcBorders>
              <w:top w:val="nil"/>
              <w:left w:val="nil"/>
              <w:bottom w:val="single" w:sz="4" w:space="0" w:color="auto"/>
              <w:right w:val="single" w:sz="4" w:space="0" w:color="auto"/>
            </w:tcBorders>
            <w:shd w:val="clear" w:color="auto" w:fill="auto"/>
            <w:noWrap/>
            <w:vAlign w:val="center"/>
            <w:hideMark/>
          </w:tcPr>
          <w:p w14:paraId="34422FD2"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120</w:t>
            </w:r>
          </w:p>
        </w:tc>
        <w:tc>
          <w:tcPr>
            <w:tcW w:w="784" w:type="dxa"/>
            <w:tcBorders>
              <w:top w:val="nil"/>
              <w:left w:val="nil"/>
              <w:bottom w:val="single" w:sz="4" w:space="0" w:color="auto"/>
              <w:right w:val="single" w:sz="4" w:space="0" w:color="auto"/>
            </w:tcBorders>
            <w:shd w:val="clear" w:color="auto" w:fill="auto"/>
            <w:noWrap/>
            <w:vAlign w:val="center"/>
            <w:hideMark/>
          </w:tcPr>
          <w:p w14:paraId="6A316B1F"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57</w:t>
            </w:r>
          </w:p>
        </w:tc>
        <w:tc>
          <w:tcPr>
            <w:tcW w:w="940" w:type="dxa"/>
            <w:tcBorders>
              <w:top w:val="nil"/>
              <w:left w:val="nil"/>
              <w:bottom w:val="single" w:sz="4" w:space="0" w:color="auto"/>
              <w:right w:val="single" w:sz="4" w:space="0" w:color="auto"/>
            </w:tcBorders>
            <w:shd w:val="clear" w:color="auto" w:fill="auto"/>
            <w:noWrap/>
            <w:vAlign w:val="center"/>
            <w:hideMark/>
          </w:tcPr>
          <w:p w14:paraId="04E76A51"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31</w:t>
            </w:r>
          </w:p>
        </w:tc>
        <w:tc>
          <w:tcPr>
            <w:tcW w:w="940" w:type="dxa"/>
            <w:tcBorders>
              <w:top w:val="nil"/>
              <w:left w:val="nil"/>
              <w:bottom w:val="single" w:sz="4" w:space="0" w:color="auto"/>
              <w:right w:val="single" w:sz="4" w:space="0" w:color="auto"/>
            </w:tcBorders>
            <w:shd w:val="clear" w:color="auto" w:fill="auto"/>
            <w:noWrap/>
            <w:vAlign w:val="center"/>
            <w:hideMark/>
          </w:tcPr>
          <w:p w14:paraId="3CE6680A"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29</w:t>
            </w:r>
          </w:p>
        </w:tc>
        <w:tc>
          <w:tcPr>
            <w:tcW w:w="940" w:type="dxa"/>
            <w:tcBorders>
              <w:top w:val="nil"/>
              <w:left w:val="nil"/>
              <w:bottom w:val="single" w:sz="4" w:space="0" w:color="auto"/>
              <w:right w:val="single" w:sz="4" w:space="0" w:color="auto"/>
            </w:tcBorders>
            <w:shd w:val="clear" w:color="auto" w:fill="auto"/>
            <w:noWrap/>
            <w:vAlign w:val="center"/>
            <w:hideMark/>
          </w:tcPr>
          <w:p w14:paraId="6E320D77"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32</w:t>
            </w:r>
          </w:p>
        </w:tc>
        <w:tc>
          <w:tcPr>
            <w:tcW w:w="940" w:type="dxa"/>
            <w:tcBorders>
              <w:top w:val="nil"/>
              <w:left w:val="nil"/>
              <w:bottom w:val="single" w:sz="4" w:space="0" w:color="auto"/>
              <w:right w:val="single" w:sz="4" w:space="0" w:color="auto"/>
            </w:tcBorders>
            <w:shd w:val="clear" w:color="000000" w:fill="F8F8F8"/>
            <w:noWrap/>
            <w:vAlign w:val="center"/>
            <w:hideMark/>
          </w:tcPr>
          <w:p w14:paraId="113B7329"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33</w:t>
            </w:r>
          </w:p>
        </w:tc>
        <w:tc>
          <w:tcPr>
            <w:tcW w:w="940" w:type="dxa"/>
            <w:tcBorders>
              <w:top w:val="nil"/>
              <w:left w:val="nil"/>
              <w:bottom w:val="nil"/>
              <w:right w:val="nil"/>
            </w:tcBorders>
            <w:shd w:val="clear" w:color="auto" w:fill="auto"/>
            <w:noWrap/>
            <w:vAlign w:val="bottom"/>
            <w:hideMark/>
          </w:tcPr>
          <w:p w14:paraId="30BDB926" w14:textId="77777777" w:rsidR="00CF0AD1" w:rsidRDefault="00CF0AD1">
            <w:pPr>
              <w:jc w:val="center"/>
              <w:rPr>
                <w:rFonts w:ascii="Calibri" w:hAnsi="Calibri" w:cs="Calibri"/>
                <w:i/>
                <w:iCs/>
                <w:color w:val="000000"/>
                <w:sz w:val="22"/>
                <w:szCs w:val="22"/>
              </w:rPr>
            </w:pPr>
          </w:p>
        </w:tc>
      </w:tr>
      <w:tr w:rsidR="00CF0AD1" w14:paraId="5A281CD7"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0ADF1BDB" w14:textId="77777777" w:rsidR="00CF0AD1" w:rsidRDefault="00CF0AD1">
            <w:pPr>
              <w:rPr>
                <w:rFonts w:ascii="Calibri" w:hAnsi="Calibri" w:cs="Calibri"/>
                <w:color w:val="000000"/>
                <w:sz w:val="22"/>
                <w:szCs w:val="22"/>
              </w:rPr>
            </w:pPr>
            <w:r>
              <w:rPr>
                <w:rFonts w:ascii="Calibri" w:hAnsi="Calibri" w:cs="Calibri"/>
                <w:color w:val="000000"/>
                <w:sz w:val="22"/>
                <w:szCs w:val="22"/>
              </w:rPr>
              <w:t>Oeganda</w:t>
            </w:r>
          </w:p>
        </w:tc>
        <w:tc>
          <w:tcPr>
            <w:tcW w:w="784" w:type="dxa"/>
            <w:tcBorders>
              <w:top w:val="nil"/>
              <w:left w:val="nil"/>
              <w:bottom w:val="single" w:sz="4" w:space="0" w:color="auto"/>
              <w:right w:val="single" w:sz="4" w:space="0" w:color="auto"/>
            </w:tcBorders>
            <w:shd w:val="clear" w:color="auto" w:fill="auto"/>
            <w:noWrap/>
            <w:vAlign w:val="center"/>
            <w:hideMark/>
          </w:tcPr>
          <w:p w14:paraId="2C3C5649"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49</w:t>
            </w:r>
          </w:p>
        </w:tc>
        <w:tc>
          <w:tcPr>
            <w:tcW w:w="784" w:type="dxa"/>
            <w:tcBorders>
              <w:top w:val="nil"/>
              <w:left w:val="nil"/>
              <w:bottom w:val="single" w:sz="4" w:space="0" w:color="auto"/>
              <w:right w:val="single" w:sz="4" w:space="0" w:color="auto"/>
            </w:tcBorders>
            <w:shd w:val="clear" w:color="auto" w:fill="auto"/>
            <w:noWrap/>
            <w:vAlign w:val="center"/>
            <w:hideMark/>
          </w:tcPr>
          <w:p w14:paraId="21C6EB10"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12</w:t>
            </w:r>
          </w:p>
        </w:tc>
        <w:tc>
          <w:tcPr>
            <w:tcW w:w="940" w:type="dxa"/>
            <w:tcBorders>
              <w:top w:val="nil"/>
              <w:left w:val="nil"/>
              <w:bottom w:val="single" w:sz="4" w:space="0" w:color="auto"/>
              <w:right w:val="single" w:sz="4" w:space="0" w:color="auto"/>
            </w:tcBorders>
            <w:shd w:val="clear" w:color="auto" w:fill="auto"/>
            <w:noWrap/>
            <w:vAlign w:val="center"/>
            <w:hideMark/>
          </w:tcPr>
          <w:p w14:paraId="673495A8"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4</w:t>
            </w:r>
          </w:p>
        </w:tc>
        <w:tc>
          <w:tcPr>
            <w:tcW w:w="940" w:type="dxa"/>
            <w:tcBorders>
              <w:top w:val="nil"/>
              <w:left w:val="nil"/>
              <w:bottom w:val="single" w:sz="4" w:space="0" w:color="auto"/>
              <w:right w:val="single" w:sz="4" w:space="0" w:color="auto"/>
            </w:tcBorders>
            <w:shd w:val="clear" w:color="auto" w:fill="auto"/>
            <w:noWrap/>
            <w:vAlign w:val="center"/>
            <w:hideMark/>
          </w:tcPr>
          <w:p w14:paraId="675E4DDB"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w:t>
            </w:r>
          </w:p>
        </w:tc>
        <w:tc>
          <w:tcPr>
            <w:tcW w:w="940" w:type="dxa"/>
            <w:tcBorders>
              <w:top w:val="nil"/>
              <w:left w:val="nil"/>
              <w:bottom w:val="single" w:sz="4" w:space="0" w:color="auto"/>
              <w:right w:val="single" w:sz="4" w:space="0" w:color="auto"/>
            </w:tcBorders>
            <w:shd w:val="clear" w:color="auto" w:fill="auto"/>
            <w:noWrap/>
            <w:vAlign w:val="center"/>
            <w:hideMark/>
          </w:tcPr>
          <w:p w14:paraId="27DDC61E"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7</w:t>
            </w:r>
          </w:p>
        </w:tc>
        <w:tc>
          <w:tcPr>
            <w:tcW w:w="940" w:type="dxa"/>
            <w:tcBorders>
              <w:top w:val="nil"/>
              <w:left w:val="nil"/>
              <w:bottom w:val="single" w:sz="4" w:space="0" w:color="auto"/>
              <w:right w:val="single" w:sz="4" w:space="0" w:color="auto"/>
            </w:tcBorders>
            <w:shd w:val="clear" w:color="000000" w:fill="F8F8F8"/>
            <w:noWrap/>
            <w:vAlign w:val="center"/>
            <w:hideMark/>
          </w:tcPr>
          <w:p w14:paraId="02063489"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13</w:t>
            </w:r>
          </w:p>
        </w:tc>
        <w:tc>
          <w:tcPr>
            <w:tcW w:w="940" w:type="dxa"/>
            <w:tcBorders>
              <w:top w:val="nil"/>
              <w:left w:val="nil"/>
              <w:bottom w:val="nil"/>
              <w:right w:val="nil"/>
            </w:tcBorders>
            <w:shd w:val="clear" w:color="auto" w:fill="auto"/>
            <w:noWrap/>
            <w:vAlign w:val="bottom"/>
            <w:hideMark/>
          </w:tcPr>
          <w:p w14:paraId="431A11C2" w14:textId="77777777" w:rsidR="00CF0AD1" w:rsidRDefault="00CF0AD1">
            <w:pPr>
              <w:jc w:val="center"/>
              <w:rPr>
                <w:rFonts w:ascii="Calibri" w:hAnsi="Calibri" w:cs="Calibri"/>
                <w:i/>
                <w:iCs/>
                <w:color w:val="000000"/>
                <w:sz w:val="22"/>
                <w:szCs w:val="22"/>
              </w:rPr>
            </w:pPr>
          </w:p>
        </w:tc>
      </w:tr>
      <w:tr w:rsidR="00CF0AD1" w14:paraId="067194E5"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4FE73B06" w14:textId="77777777" w:rsidR="00CF0AD1" w:rsidRDefault="00CF0AD1">
            <w:pPr>
              <w:rPr>
                <w:rFonts w:ascii="Calibri" w:hAnsi="Calibri" w:cs="Calibri"/>
                <w:color w:val="000000"/>
                <w:sz w:val="22"/>
                <w:szCs w:val="22"/>
              </w:rPr>
            </w:pPr>
            <w:r>
              <w:rPr>
                <w:rFonts w:ascii="Calibri" w:hAnsi="Calibri" w:cs="Calibri"/>
                <w:color w:val="000000"/>
                <w:sz w:val="22"/>
                <w:szCs w:val="22"/>
              </w:rPr>
              <w:t>Oekraïne</w:t>
            </w:r>
          </w:p>
        </w:tc>
        <w:tc>
          <w:tcPr>
            <w:tcW w:w="784" w:type="dxa"/>
            <w:tcBorders>
              <w:top w:val="nil"/>
              <w:left w:val="nil"/>
              <w:bottom w:val="single" w:sz="4" w:space="0" w:color="auto"/>
              <w:right w:val="single" w:sz="4" w:space="0" w:color="auto"/>
            </w:tcBorders>
            <w:shd w:val="clear" w:color="auto" w:fill="auto"/>
            <w:noWrap/>
            <w:vAlign w:val="center"/>
            <w:hideMark/>
          </w:tcPr>
          <w:p w14:paraId="74D023A0"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402</w:t>
            </w:r>
          </w:p>
        </w:tc>
        <w:tc>
          <w:tcPr>
            <w:tcW w:w="784" w:type="dxa"/>
            <w:tcBorders>
              <w:top w:val="nil"/>
              <w:left w:val="nil"/>
              <w:bottom w:val="single" w:sz="4" w:space="0" w:color="auto"/>
              <w:right w:val="single" w:sz="4" w:space="0" w:color="auto"/>
            </w:tcBorders>
            <w:shd w:val="clear" w:color="auto" w:fill="auto"/>
            <w:noWrap/>
            <w:vAlign w:val="center"/>
            <w:hideMark/>
          </w:tcPr>
          <w:p w14:paraId="6FF3B825"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361</w:t>
            </w:r>
          </w:p>
        </w:tc>
        <w:tc>
          <w:tcPr>
            <w:tcW w:w="940" w:type="dxa"/>
            <w:tcBorders>
              <w:top w:val="nil"/>
              <w:left w:val="nil"/>
              <w:bottom w:val="single" w:sz="4" w:space="0" w:color="auto"/>
              <w:right w:val="single" w:sz="4" w:space="0" w:color="auto"/>
            </w:tcBorders>
            <w:shd w:val="clear" w:color="auto" w:fill="auto"/>
            <w:noWrap/>
            <w:vAlign w:val="center"/>
            <w:hideMark/>
          </w:tcPr>
          <w:p w14:paraId="73EC4991"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801</w:t>
            </w:r>
          </w:p>
        </w:tc>
        <w:tc>
          <w:tcPr>
            <w:tcW w:w="940" w:type="dxa"/>
            <w:tcBorders>
              <w:top w:val="nil"/>
              <w:left w:val="nil"/>
              <w:bottom w:val="single" w:sz="4" w:space="0" w:color="auto"/>
              <w:right w:val="single" w:sz="4" w:space="0" w:color="auto"/>
            </w:tcBorders>
            <w:shd w:val="clear" w:color="auto" w:fill="auto"/>
            <w:noWrap/>
            <w:vAlign w:val="center"/>
            <w:hideMark/>
          </w:tcPr>
          <w:p w14:paraId="4ACF2FB1"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2.184</w:t>
            </w:r>
          </w:p>
        </w:tc>
        <w:tc>
          <w:tcPr>
            <w:tcW w:w="940" w:type="dxa"/>
            <w:tcBorders>
              <w:top w:val="nil"/>
              <w:left w:val="nil"/>
              <w:bottom w:val="single" w:sz="4" w:space="0" w:color="auto"/>
              <w:right w:val="single" w:sz="4" w:space="0" w:color="auto"/>
            </w:tcBorders>
            <w:shd w:val="clear" w:color="auto" w:fill="auto"/>
            <w:noWrap/>
            <w:vAlign w:val="center"/>
            <w:hideMark/>
          </w:tcPr>
          <w:p w14:paraId="0965886C"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2.582</w:t>
            </w:r>
          </w:p>
        </w:tc>
        <w:tc>
          <w:tcPr>
            <w:tcW w:w="940" w:type="dxa"/>
            <w:tcBorders>
              <w:top w:val="nil"/>
              <w:left w:val="nil"/>
              <w:bottom w:val="single" w:sz="4" w:space="0" w:color="auto"/>
              <w:right w:val="single" w:sz="4" w:space="0" w:color="auto"/>
            </w:tcBorders>
            <w:shd w:val="clear" w:color="000000" w:fill="F8F8F8"/>
            <w:noWrap/>
            <w:vAlign w:val="center"/>
            <w:hideMark/>
          </w:tcPr>
          <w:p w14:paraId="172F5906"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2.645</w:t>
            </w:r>
          </w:p>
        </w:tc>
        <w:tc>
          <w:tcPr>
            <w:tcW w:w="940" w:type="dxa"/>
            <w:tcBorders>
              <w:top w:val="nil"/>
              <w:left w:val="nil"/>
              <w:bottom w:val="nil"/>
              <w:right w:val="nil"/>
            </w:tcBorders>
            <w:shd w:val="clear" w:color="auto" w:fill="auto"/>
            <w:noWrap/>
            <w:vAlign w:val="bottom"/>
            <w:hideMark/>
          </w:tcPr>
          <w:p w14:paraId="0E770117" w14:textId="77777777" w:rsidR="00CF0AD1" w:rsidRDefault="00CF0AD1">
            <w:pPr>
              <w:jc w:val="center"/>
              <w:rPr>
                <w:rFonts w:ascii="Calibri" w:hAnsi="Calibri" w:cs="Calibri"/>
                <w:i/>
                <w:iCs/>
                <w:color w:val="000000"/>
                <w:sz w:val="22"/>
                <w:szCs w:val="22"/>
              </w:rPr>
            </w:pPr>
          </w:p>
        </w:tc>
      </w:tr>
      <w:tr w:rsidR="00CF0AD1" w14:paraId="270C2D41"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4E69B7E2" w14:textId="77777777" w:rsidR="00CF0AD1" w:rsidRDefault="00CF0AD1">
            <w:pPr>
              <w:rPr>
                <w:rFonts w:ascii="Calibri" w:hAnsi="Calibri" w:cs="Calibri"/>
                <w:color w:val="000000"/>
                <w:sz w:val="22"/>
                <w:szCs w:val="22"/>
              </w:rPr>
            </w:pPr>
            <w:r>
              <w:rPr>
                <w:rFonts w:ascii="Calibri" w:hAnsi="Calibri" w:cs="Calibri"/>
                <w:color w:val="000000"/>
                <w:sz w:val="22"/>
                <w:szCs w:val="22"/>
              </w:rPr>
              <w:t>Oezbekistan</w:t>
            </w:r>
          </w:p>
        </w:tc>
        <w:tc>
          <w:tcPr>
            <w:tcW w:w="784" w:type="dxa"/>
            <w:tcBorders>
              <w:top w:val="nil"/>
              <w:left w:val="nil"/>
              <w:bottom w:val="single" w:sz="4" w:space="0" w:color="auto"/>
              <w:right w:val="single" w:sz="4" w:space="0" w:color="auto"/>
            </w:tcBorders>
            <w:shd w:val="clear" w:color="auto" w:fill="auto"/>
            <w:noWrap/>
            <w:vAlign w:val="center"/>
            <w:hideMark/>
          </w:tcPr>
          <w:p w14:paraId="48C036C3"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7</w:t>
            </w:r>
          </w:p>
        </w:tc>
        <w:tc>
          <w:tcPr>
            <w:tcW w:w="784" w:type="dxa"/>
            <w:tcBorders>
              <w:top w:val="nil"/>
              <w:left w:val="nil"/>
              <w:bottom w:val="single" w:sz="4" w:space="0" w:color="auto"/>
              <w:right w:val="single" w:sz="4" w:space="0" w:color="auto"/>
            </w:tcBorders>
            <w:shd w:val="clear" w:color="auto" w:fill="auto"/>
            <w:noWrap/>
            <w:vAlign w:val="center"/>
            <w:hideMark/>
          </w:tcPr>
          <w:p w14:paraId="1101B2A1"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w:t>
            </w:r>
          </w:p>
        </w:tc>
        <w:tc>
          <w:tcPr>
            <w:tcW w:w="940" w:type="dxa"/>
            <w:tcBorders>
              <w:top w:val="nil"/>
              <w:left w:val="nil"/>
              <w:bottom w:val="single" w:sz="4" w:space="0" w:color="auto"/>
              <w:right w:val="single" w:sz="4" w:space="0" w:color="auto"/>
            </w:tcBorders>
            <w:shd w:val="clear" w:color="auto" w:fill="auto"/>
            <w:noWrap/>
            <w:vAlign w:val="center"/>
            <w:hideMark/>
          </w:tcPr>
          <w:p w14:paraId="092E9186"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w:t>
            </w:r>
          </w:p>
        </w:tc>
        <w:tc>
          <w:tcPr>
            <w:tcW w:w="940" w:type="dxa"/>
            <w:tcBorders>
              <w:top w:val="nil"/>
              <w:left w:val="nil"/>
              <w:bottom w:val="single" w:sz="4" w:space="0" w:color="auto"/>
              <w:right w:val="single" w:sz="4" w:space="0" w:color="auto"/>
            </w:tcBorders>
            <w:shd w:val="clear" w:color="auto" w:fill="auto"/>
            <w:noWrap/>
            <w:vAlign w:val="center"/>
            <w:hideMark/>
          </w:tcPr>
          <w:p w14:paraId="5A917CA6"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w:t>
            </w:r>
          </w:p>
        </w:tc>
        <w:tc>
          <w:tcPr>
            <w:tcW w:w="940" w:type="dxa"/>
            <w:tcBorders>
              <w:top w:val="nil"/>
              <w:left w:val="nil"/>
              <w:bottom w:val="single" w:sz="4" w:space="0" w:color="auto"/>
              <w:right w:val="single" w:sz="4" w:space="0" w:color="auto"/>
            </w:tcBorders>
            <w:shd w:val="clear" w:color="auto" w:fill="auto"/>
            <w:noWrap/>
            <w:vAlign w:val="center"/>
            <w:hideMark/>
          </w:tcPr>
          <w:p w14:paraId="1A67C446"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8</w:t>
            </w:r>
          </w:p>
        </w:tc>
        <w:tc>
          <w:tcPr>
            <w:tcW w:w="940" w:type="dxa"/>
            <w:tcBorders>
              <w:top w:val="nil"/>
              <w:left w:val="nil"/>
              <w:bottom w:val="single" w:sz="4" w:space="0" w:color="auto"/>
              <w:right w:val="single" w:sz="4" w:space="0" w:color="auto"/>
            </w:tcBorders>
            <w:shd w:val="clear" w:color="000000" w:fill="F8F8F8"/>
            <w:noWrap/>
            <w:vAlign w:val="center"/>
            <w:hideMark/>
          </w:tcPr>
          <w:p w14:paraId="19E16E59"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11</w:t>
            </w:r>
          </w:p>
        </w:tc>
        <w:tc>
          <w:tcPr>
            <w:tcW w:w="940" w:type="dxa"/>
            <w:tcBorders>
              <w:top w:val="nil"/>
              <w:left w:val="nil"/>
              <w:bottom w:val="nil"/>
              <w:right w:val="nil"/>
            </w:tcBorders>
            <w:shd w:val="clear" w:color="auto" w:fill="auto"/>
            <w:noWrap/>
            <w:vAlign w:val="bottom"/>
            <w:hideMark/>
          </w:tcPr>
          <w:p w14:paraId="785319A8" w14:textId="77777777" w:rsidR="00CF0AD1" w:rsidRDefault="00CF0AD1">
            <w:pPr>
              <w:jc w:val="center"/>
              <w:rPr>
                <w:rFonts w:ascii="Calibri" w:hAnsi="Calibri" w:cs="Calibri"/>
                <w:i/>
                <w:iCs/>
                <w:color w:val="000000"/>
                <w:sz w:val="22"/>
                <w:szCs w:val="22"/>
              </w:rPr>
            </w:pPr>
          </w:p>
        </w:tc>
      </w:tr>
      <w:tr w:rsidR="00CF0AD1" w14:paraId="47F78CA8"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1930EDC2" w14:textId="77777777" w:rsidR="00CF0AD1" w:rsidRDefault="00CF0AD1">
            <w:pPr>
              <w:rPr>
                <w:rFonts w:ascii="Calibri" w:hAnsi="Calibri" w:cs="Calibri"/>
                <w:color w:val="000000"/>
                <w:sz w:val="22"/>
                <w:szCs w:val="22"/>
              </w:rPr>
            </w:pPr>
            <w:r>
              <w:rPr>
                <w:rFonts w:ascii="Calibri" w:hAnsi="Calibri" w:cs="Calibri"/>
                <w:color w:val="000000"/>
                <w:sz w:val="22"/>
                <w:szCs w:val="22"/>
              </w:rPr>
              <w:t>Oman</w:t>
            </w:r>
          </w:p>
        </w:tc>
        <w:tc>
          <w:tcPr>
            <w:tcW w:w="784" w:type="dxa"/>
            <w:tcBorders>
              <w:top w:val="nil"/>
              <w:left w:val="nil"/>
              <w:bottom w:val="single" w:sz="4" w:space="0" w:color="auto"/>
              <w:right w:val="single" w:sz="4" w:space="0" w:color="auto"/>
            </w:tcBorders>
            <w:shd w:val="clear" w:color="auto" w:fill="auto"/>
            <w:noWrap/>
            <w:vAlign w:val="bottom"/>
            <w:hideMark/>
          </w:tcPr>
          <w:p w14:paraId="051DE879" w14:textId="77777777" w:rsidR="00CF0AD1" w:rsidRDefault="00CF0AD1">
            <w:pPr>
              <w:jc w:val="center"/>
              <w:rPr>
                <w:rFonts w:ascii="Calibri" w:hAnsi="Calibri" w:cs="Calibri"/>
                <w:sz w:val="22"/>
                <w:szCs w:val="22"/>
              </w:rPr>
            </w:pPr>
            <w:r>
              <w:rPr>
                <w:rFonts w:ascii="Calibri" w:hAnsi="Calibri" w:cs="Calibri"/>
                <w:sz w:val="22"/>
                <w:szCs w:val="22"/>
              </w:rPr>
              <w:t> </w:t>
            </w:r>
          </w:p>
        </w:tc>
        <w:tc>
          <w:tcPr>
            <w:tcW w:w="784" w:type="dxa"/>
            <w:tcBorders>
              <w:top w:val="nil"/>
              <w:left w:val="nil"/>
              <w:bottom w:val="single" w:sz="4" w:space="0" w:color="auto"/>
              <w:right w:val="single" w:sz="4" w:space="0" w:color="auto"/>
            </w:tcBorders>
            <w:shd w:val="clear" w:color="auto" w:fill="auto"/>
            <w:noWrap/>
            <w:vAlign w:val="bottom"/>
            <w:hideMark/>
          </w:tcPr>
          <w:p w14:paraId="676C17E3"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14:paraId="38DD4691"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14:paraId="1BE9001F"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w:t>
            </w:r>
          </w:p>
        </w:tc>
        <w:tc>
          <w:tcPr>
            <w:tcW w:w="940" w:type="dxa"/>
            <w:tcBorders>
              <w:top w:val="nil"/>
              <w:left w:val="nil"/>
              <w:bottom w:val="single" w:sz="4" w:space="0" w:color="auto"/>
              <w:right w:val="single" w:sz="4" w:space="0" w:color="auto"/>
            </w:tcBorders>
            <w:shd w:val="clear" w:color="auto" w:fill="auto"/>
            <w:noWrap/>
            <w:vAlign w:val="center"/>
            <w:hideMark/>
          </w:tcPr>
          <w:p w14:paraId="54B657C3"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w:t>
            </w:r>
          </w:p>
        </w:tc>
        <w:tc>
          <w:tcPr>
            <w:tcW w:w="940" w:type="dxa"/>
            <w:tcBorders>
              <w:top w:val="nil"/>
              <w:left w:val="nil"/>
              <w:bottom w:val="single" w:sz="4" w:space="0" w:color="auto"/>
              <w:right w:val="single" w:sz="4" w:space="0" w:color="auto"/>
            </w:tcBorders>
            <w:shd w:val="clear" w:color="000000" w:fill="F8F8F8"/>
            <w:noWrap/>
            <w:vAlign w:val="bottom"/>
            <w:hideMark/>
          </w:tcPr>
          <w:p w14:paraId="7251BE03" w14:textId="77777777" w:rsidR="00CF0AD1" w:rsidRDefault="00CF0AD1">
            <w:pPr>
              <w:jc w:val="center"/>
              <w:rPr>
                <w:rFonts w:ascii="Calibri" w:hAnsi="Calibri" w:cs="Calibri"/>
                <w:i/>
                <w:iCs/>
                <w:sz w:val="22"/>
                <w:szCs w:val="22"/>
              </w:rPr>
            </w:pPr>
            <w:r>
              <w:rPr>
                <w:rFonts w:ascii="Calibri" w:hAnsi="Calibri" w:cs="Calibri"/>
                <w:i/>
                <w:iCs/>
                <w:sz w:val="22"/>
                <w:szCs w:val="22"/>
              </w:rPr>
              <w:t> </w:t>
            </w:r>
          </w:p>
        </w:tc>
        <w:tc>
          <w:tcPr>
            <w:tcW w:w="940" w:type="dxa"/>
            <w:tcBorders>
              <w:top w:val="nil"/>
              <w:left w:val="nil"/>
              <w:bottom w:val="nil"/>
              <w:right w:val="nil"/>
            </w:tcBorders>
            <w:shd w:val="clear" w:color="auto" w:fill="auto"/>
            <w:noWrap/>
            <w:vAlign w:val="bottom"/>
            <w:hideMark/>
          </w:tcPr>
          <w:p w14:paraId="44F361B1" w14:textId="77777777" w:rsidR="00CF0AD1" w:rsidRDefault="00CF0AD1">
            <w:pPr>
              <w:jc w:val="center"/>
              <w:rPr>
                <w:rFonts w:ascii="Calibri" w:hAnsi="Calibri" w:cs="Calibri"/>
                <w:i/>
                <w:iCs/>
                <w:sz w:val="22"/>
                <w:szCs w:val="22"/>
              </w:rPr>
            </w:pPr>
          </w:p>
        </w:tc>
      </w:tr>
      <w:tr w:rsidR="00CF0AD1" w14:paraId="7DA02A77" w14:textId="77777777" w:rsidTr="00CF0AD1">
        <w:trPr>
          <w:trHeight w:val="300"/>
        </w:trPr>
        <w:tc>
          <w:tcPr>
            <w:tcW w:w="3432" w:type="dxa"/>
            <w:tcBorders>
              <w:top w:val="nil"/>
              <w:left w:val="single" w:sz="4" w:space="0" w:color="auto"/>
              <w:bottom w:val="single" w:sz="4" w:space="0" w:color="auto"/>
              <w:right w:val="single" w:sz="4" w:space="0" w:color="auto"/>
            </w:tcBorders>
            <w:shd w:val="clear" w:color="000000" w:fill="FFFFFF"/>
            <w:noWrap/>
            <w:hideMark/>
          </w:tcPr>
          <w:p w14:paraId="7EDBDC33" w14:textId="77777777" w:rsidR="00CF0AD1" w:rsidRDefault="00CF0AD1">
            <w:pPr>
              <w:rPr>
                <w:rFonts w:ascii="Calibri" w:hAnsi="Calibri" w:cs="Calibri"/>
                <w:color w:val="000000"/>
                <w:sz w:val="22"/>
                <w:szCs w:val="22"/>
              </w:rPr>
            </w:pPr>
            <w:r>
              <w:rPr>
                <w:rFonts w:ascii="Calibri" w:hAnsi="Calibri" w:cs="Calibri"/>
                <w:color w:val="000000"/>
                <w:sz w:val="22"/>
                <w:szCs w:val="22"/>
              </w:rPr>
              <w:t>Onbekend</w:t>
            </w:r>
          </w:p>
        </w:tc>
        <w:tc>
          <w:tcPr>
            <w:tcW w:w="784" w:type="dxa"/>
            <w:tcBorders>
              <w:top w:val="nil"/>
              <w:left w:val="nil"/>
              <w:bottom w:val="single" w:sz="4" w:space="0" w:color="auto"/>
              <w:right w:val="single" w:sz="4" w:space="0" w:color="auto"/>
            </w:tcBorders>
            <w:shd w:val="clear" w:color="000000" w:fill="FFFFFF"/>
            <w:noWrap/>
            <w:vAlign w:val="center"/>
            <w:hideMark/>
          </w:tcPr>
          <w:p w14:paraId="539B8231"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326</w:t>
            </w:r>
          </w:p>
        </w:tc>
        <w:tc>
          <w:tcPr>
            <w:tcW w:w="784" w:type="dxa"/>
            <w:tcBorders>
              <w:top w:val="nil"/>
              <w:left w:val="nil"/>
              <w:bottom w:val="single" w:sz="4" w:space="0" w:color="auto"/>
              <w:right w:val="single" w:sz="4" w:space="0" w:color="auto"/>
            </w:tcBorders>
            <w:shd w:val="clear" w:color="000000" w:fill="FFFFFF"/>
            <w:noWrap/>
            <w:vAlign w:val="center"/>
            <w:hideMark/>
          </w:tcPr>
          <w:p w14:paraId="0FDE80C6"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20</w:t>
            </w:r>
          </w:p>
        </w:tc>
        <w:tc>
          <w:tcPr>
            <w:tcW w:w="940" w:type="dxa"/>
            <w:tcBorders>
              <w:top w:val="nil"/>
              <w:left w:val="nil"/>
              <w:bottom w:val="single" w:sz="4" w:space="0" w:color="auto"/>
              <w:right w:val="single" w:sz="4" w:space="0" w:color="auto"/>
            </w:tcBorders>
            <w:shd w:val="clear" w:color="000000" w:fill="FFFFFF"/>
            <w:noWrap/>
            <w:vAlign w:val="center"/>
            <w:hideMark/>
          </w:tcPr>
          <w:p w14:paraId="65FEDFC7"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13</w:t>
            </w:r>
          </w:p>
        </w:tc>
        <w:tc>
          <w:tcPr>
            <w:tcW w:w="940" w:type="dxa"/>
            <w:tcBorders>
              <w:top w:val="nil"/>
              <w:left w:val="nil"/>
              <w:bottom w:val="single" w:sz="4" w:space="0" w:color="auto"/>
              <w:right w:val="single" w:sz="4" w:space="0" w:color="auto"/>
            </w:tcBorders>
            <w:shd w:val="clear" w:color="000000" w:fill="FFFFFF"/>
            <w:noWrap/>
            <w:vAlign w:val="center"/>
            <w:hideMark/>
          </w:tcPr>
          <w:p w14:paraId="7DDBC9CE"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18</w:t>
            </w:r>
          </w:p>
        </w:tc>
        <w:tc>
          <w:tcPr>
            <w:tcW w:w="940" w:type="dxa"/>
            <w:tcBorders>
              <w:top w:val="nil"/>
              <w:left w:val="nil"/>
              <w:bottom w:val="single" w:sz="4" w:space="0" w:color="auto"/>
              <w:right w:val="single" w:sz="4" w:space="0" w:color="auto"/>
            </w:tcBorders>
            <w:shd w:val="clear" w:color="000000" w:fill="FFFFFF"/>
            <w:noWrap/>
            <w:vAlign w:val="center"/>
            <w:hideMark/>
          </w:tcPr>
          <w:p w14:paraId="73D9CEFB"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81</w:t>
            </w:r>
          </w:p>
        </w:tc>
        <w:tc>
          <w:tcPr>
            <w:tcW w:w="940" w:type="dxa"/>
            <w:tcBorders>
              <w:top w:val="nil"/>
              <w:left w:val="nil"/>
              <w:bottom w:val="single" w:sz="4" w:space="0" w:color="auto"/>
              <w:right w:val="single" w:sz="4" w:space="0" w:color="auto"/>
            </w:tcBorders>
            <w:shd w:val="clear" w:color="000000" w:fill="F8F8F8"/>
            <w:noWrap/>
            <w:vAlign w:val="center"/>
            <w:hideMark/>
          </w:tcPr>
          <w:p w14:paraId="05E669CD"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81</w:t>
            </w:r>
          </w:p>
        </w:tc>
        <w:tc>
          <w:tcPr>
            <w:tcW w:w="940" w:type="dxa"/>
            <w:tcBorders>
              <w:top w:val="nil"/>
              <w:left w:val="nil"/>
              <w:bottom w:val="nil"/>
              <w:right w:val="nil"/>
            </w:tcBorders>
            <w:shd w:val="clear" w:color="000000" w:fill="FFFFFF"/>
            <w:noWrap/>
            <w:vAlign w:val="bottom"/>
            <w:hideMark/>
          </w:tcPr>
          <w:p w14:paraId="73757F43" w14:textId="77777777" w:rsidR="00CF0AD1" w:rsidRDefault="00CF0AD1">
            <w:pPr>
              <w:rPr>
                <w:rFonts w:ascii="Calibri" w:hAnsi="Calibri" w:cs="Calibri"/>
                <w:sz w:val="22"/>
                <w:szCs w:val="22"/>
              </w:rPr>
            </w:pPr>
            <w:r>
              <w:rPr>
                <w:rFonts w:ascii="Calibri" w:hAnsi="Calibri" w:cs="Calibri"/>
                <w:sz w:val="22"/>
                <w:szCs w:val="22"/>
              </w:rPr>
              <w:t> </w:t>
            </w:r>
          </w:p>
        </w:tc>
      </w:tr>
      <w:tr w:rsidR="00CF0AD1" w14:paraId="6E2DD292"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048A24A0" w14:textId="77777777" w:rsidR="00CF0AD1" w:rsidRDefault="00CF0AD1">
            <w:pPr>
              <w:rPr>
                <w:rFonts w:ascii="Calibri" w:hAnsi="Calibri" w:cs="Calibri"/>
                <w:color w:val="000000"/>
                <w:sz w:val="22"/>
                <w:szCs w:val="22"/>
              </w:rPr>
            </w:pPr>
            <w:r>
              <w:rPr>
                <w:rFonts w:ascii="Calibri" w:hAnsi="Calibri" w:cs="Calibri"/>
                <w:color w:val="000000"/>
                <w:sz w:val="22"/>
                <w:szCs w:val="22"/>
              </w:rPr>
              <w:t>Pakistan</w:t>
            </w:r>
          </w:p>
        </w:tc>
        <w:tc>
          <w:tcPr>
            <w:tcW w:w="784" w:type="dxa"/>
            <w:tcBorders>
              <w:top w:val="nil"/>
              <w:left w:val="nil"/>
              <w:bottom w:val="single" w:sz="4" w:space="0" w:color="auto"/>
              <w:right w:val="single" w:sz="4" w:space="0" w:color="auto"/>
            </w:tcBorders>
            <w:shd w:val="clear" w:color="auto" w:fill="auto"/>
            <w:noWrap/>
            <w:vAlign w:val="center"/>
            <w:hideMark/>
          </w:tcPr>
          <w:p w14:paraId="42ABB84F"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227</w:t>
            </w:r>
          </w:p>
        </w:tc>
        <w:tc>
          <w:tcPr>
            <w:tcW w:w="784" w:type="dxa"/>
            <w:tcBorders>
              <w:top w:val="nil"/>
              <w:left w:val="nil"/>
              <w:bottom w:val="single" w:sz="4" w:space="0" w:color="auto"/>
              <w:right w:val="single" w:sz="4" w:space="0" w:color="auto"/>
            </w:tcBorders>
            <w:shd w:val="clear" w:color="auto" w:fill="auto"/>
            <w:noWrap/>
            <w:vAlign w:val="center"/>
            <w:hideMark/>
          </w:tcPr>
          <w:p w14:paraId="50CA92A7"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95</w:t>
            </w:r>
          </w:p>
        </w:tc>
        <w:tc>
          <w:tcPr>
            <w:tcW w:w="940" w:type="dxa"/>
            <w:tcBorders>
              <w:top w:val="nil"/>
              <w:left w:val="nil"/>
              <w:bottom w:val="single" w:sz="4" w:space="0" w:color="auto"/>
              <w:right w:val="single" w:sz="4" w:space="0" w:color="auto"/>
            </w:tcBorders>
            <w:shd w:val="clear" w:color="auto" w:fill="auto"/>
            <w:noWrap/>
            <w:vAlign w:val="center"/>
            <w:hideMark/>
          </w:tcPr>
          <w:p w14:paraId="0668F659"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42</w:t>
            </w:r>
          </w:p>
        </w:tc>
        <w:tc>
          <w:tcPr>
            <w:tcW w:w="940" w:type="dxa"/>
            <w:tcBorders>
              <w:top w:val="nil"/>
              <w:left w:val="nil"/>
              <w:bottom w:val="single" w:sz="4" w:space="0" w:color="auto"/>
              <w:right w:val="single" w:sz="4" w:space="0" w:color="auto"/>
            </w:tcBorders>
            <w:shd w:val="clear" w:color="auto" w:fill="auto"/>
            <w:noWrap/>
            <w:vAlign w:val="center"/>
            <w:hideMark/>
          </w:tcPr>
          <w:p w14:paraId="03BF7A78"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48</w:t>
            </w:r>
          </w:p>
        </w:tc>
        <w:tc>
          <w:tcPr>
            <w:tcW w:w="940" w:type="dxa"/>
            <w:tcBorders>
              <w:top w:val="nil"/>
              <w:left w:val="nil"/>
              <w:bottom w:val="single" w:sz="4" w:space="0" w:color="auto"/>
              <w:right w:val="single" w:sz="4" w:space="0" w:color="auto"/>
            </w:tcBorders>
            <w:shd w:val="clear" w:color="auto" w:fill="auto"/>
            <w:noWrap/>
            <w:vAlign w:val="center"/>
            <w:hideMark/>
          </w:tcPr>
          <w:p w14:paraId="63CA01AB"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116</w:t>
            </w:r>
          </w:p>
        </w:tc>
        <w:tc>
          <w:tcPr>
            <w:tcW w:w="940" w:type="dxa"/>
            <w:tcBorders>
              <w:top w:val="nil"/>
              <w:left w:val="nil"/>
              <w:bottom w:val="single" w:sz="4" w:space="0" w:color="auto"/>
              <w:right w:val="single" w:sz="4" w:space="0" w:color="auto"/>
            </w:tcBorders>
            <w:shd w:val="clear" w:color="000000" w:fill="F8F8F8"/>
            <w:noWrap/>
            <w:vAlign w:val="center"/>
            <w:hideMark/>
          </w:tcPr>
          <w:p w14:paraId="57AEE02D"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114</w:t>
            </w:r>
          </w:p>
        </w:tc>
        <w:tc>
          <w:tcPr>
            <w:tcW w:w="940" w:type="dxa"/>
            <w:tcBorders>
              <w:top w:val="nil"/>
              <w:left w:val="nil"/>
              <w:bottom w:val="nil"/>
              <w:right w:val="nil"/>
            </w:tcBorders>
            <w:shd w:val="clear" w:color="auto" w:fill="auto"/>
            <w:noWrap/>
            <w:vAlign w:val="bottom"/>
            <w:hideMark/>
          </w:tcPr>
          <w:p w14:paraId="6ADAFD21" w14:textId="77777777" w:rsidR="00CF0AD1" w:rsidRDefault="00CF0AD1">
            <w:pPr>
              <w:jc w:val="center"/>
              <w:rPr>
                <w:rFonts w:ascii="Calibri" w:hAnsi="Calibri" w:cs="Calibri"/>
                <w:i/>
                <w:iCs/>
                <w:color w:val="000000"/>
                <w:sz w:val="22"/>
                <w:szCs w:val="22"/>
              </w:rPr>
            </w:pPr>
          </w:p>
        </w:tc>
      </w:tr>
      <w:tr w:rsidR="00CF0AD1" w14:paraId="17EA0602"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6EF42758" w14:textId="77777777" w:rsidR="00CF0AD1" w:rsidRDefault="00CF0AD1">
            <w:pPr>
              <w:rPr>
                <w:rFonts w:ascii="Calibri" w:hAnsi="Calibri" w:cs="Calibri"/>
                <w:color w:val="000000"/>
                <w:sz w:val="22"/>
                <w:szCs w:val="22"/>
              </w:rPr>
            </w:pPr>
            <w:r>
              <w:rPr>
                <w:rFonts w:ascii="Calibri" w:hAnsi="Calibri" w:cs="Calibri"/>
                <w:color w:val="000000"/>
                <w:sz w:val="22"/>
                <w:szCs w:val="22"/>
              </w:rPr>
              <w:t>Panama</w:t>
            </w:r>
          </w:p>
        </w:tc>
        <w:tc>
          <w:tcPr>
            <w:tcW w:w="784" w:type="dxa"/>
            <w:tcBorders>
              <w:top w:val="nil"/>
              <w:left w:val="nil"/>
              <w:bottom w:val="single" w:sz="4" w:space="0" w:color="auto"/>
              <w:right w:val="single" w:sz="4" w:space="0" w:color="auto"/>
            </w:tcBorders>
            <w:shd w:val="clear" w:color="auto" w:fill="auto"/>
            <w:noWrap/>
            <w:vAlign w:val="center"/>
            <w:hideMark/>
          </w:tcPr>
          <w:p w14:paraId="279641FF"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7</w:t>
            </w:r>
          </w:p>
        </w:tc>
        <w:tc>
          <w:tcPr>
            <w:tcW w:w="784" w:type="dxa"/>
            <w:tcBorders>
              <w:top w:val="nil"/>
              <w:left w:val="nil"/>
              <w:bottom w:val="single" w:sz="4" w:space="0" w:color="auto"/>
              <w:right w:val="single" w:sz="4" w:space="0" w:color="auto"/>
            </w:tcBorders>
            <w:shd w:val="clear" w:color="auto" w:fill="auto"/>
            <w:noWrap/>
            <w:vAlign w:val="center"/>
            <w:hideMark/>
          </w:tcPr>
          <w:p w14:paraId="4A6EA42F"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w:t>
            </w:r>
          </w:p>
        </w:tc>
        <w:tc>
          <w:tcPr>
            <w:tcW w:w="940" w:type="dxa"/>
            <w:tcBorders>
              <w:top w:val="nil"/>
              <w:left w:val="nil"/>
              <w:bottom w:val="single" w:sz="4" w:space="0" w:color="auto"/>
              <w:right w:val="single" w:sz="4" w:space="0" w:color="auto"/>
            </w:tcBorders>
            <w:shd w:val="clear" w:color="auto" w:fill="auto"/>
            <w:noWrap/>
            <w:vAlign w:val="bottom"/>
            <w:hideMark/>
          </w:tcPr>
          <w:p w14:paraId="119D8308"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14:paraId="62B88938"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3</w:t>
            </w:r>
          </w:p>
        </w:tc>
        <w:tc>
          <w:tcPr>
            <w:tcW w:w="940" w:type="dxa"/>
            <w:tcBorders>
              <w:top w:val="nil"/>
              <w:left w:val="nil"/>
              <w:bottom w:val="single" w:sz="4" w:space="0" w:color="auto"/>
              <w:right w:val="single" w:sz="4" w:space="0" w:color="auto"/>
            </w:tcBorders>
            <w:shd w:val="clear" w:color="auto" w:fill="auto"/>
            <w:noWrap/>
            <w:vAlign w:val="center"/>
            <w:hideMark/>
          </w:tcPr>
          <w:p w14:paraId="5C7515D7"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3</w:t>
            </w:r>
          </w:p>
        </w:tc>
        <w:tc>
          <w:tcPr>
            <w:tcW w:w="940" w:type="dxa"/>
            <w:tcBorders>
              <w:top w:val="nil"/>
              <w:left w:val="nil"/>
              <w:bottom w:val="single" w:sz="4" w:space="0" w:color="auto"/>
              <w:right w:val="single" w:sz="4" w:space="0" w:color="auto"/>
            </w:tcBorders>
            <w:shd w:val="clear" w:color="000000" w:fill="F8F8F8"/>
            <w:noWrap/>
            <w:vAlign w:val="center"/>
            <w:hideMark/>
          </w:tcPr>
          <w:p w14:paraId="12D3B38C"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2</w:t>
            </w:r>
          </w:p>
        </w:tc>
        <w:tc>
          <w:tcPr>
            <w:tcW w:w="940" w:type="dxa"/>
            <w:tcBorders>
              <w:top w:val="nil"/>
              <w:left w:val="nil"/>
              <w:bottom w:val="nil"/>
              <w:right w:val="nil"/>
            </w:tcBorders>
            <w:shd w:val="clear" w:color="auto" w:fill="auto"/>
            <w:noWrap/>
            <w:vAlign w:val="bottom"/>
            <w:hideMark/>
          </w:tcPr>
          <w:p w14:paraId="5E9BBE8D" w14:textId="77777777" w:rsidR="00CF0AD1" w:rsidRDefault="00CF0AD1">
            <w:pPr>
              <w:jc w:val="center"/>
              <w:rPr>
                <w:rFonts w:ascii="Calibri" w:hAnsi="Calibri" w:cs="Calibri"/>
                <w:i/>
                <w:iCs/>
                <w:color w:val="000000"/>
                <w:sz w:val="22"/>
                <w:szCs w:val="22"/>
              </w:rPr>
            </w:pPr>
          </w:p>
        </w:tc>
      </w:tr>
      <w:tr w:rsidR="00CF0AD1" w14:paraId="725D10F0"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07F54BF4" w14:textId="77777777" w:rsidR="00CF0AD1" w:rsidRDefault="00CF0AD1">
            <w:pPr>
              <w:rPr>
                <w:rFonts w:ascii="Calibri" w:hAnsi="Calibri" w:cs="Calibri"/>
                <w:color w:val="000000"/>
                <w:sz w:val="22"/>
                <w:szCs w:val="22"/>
              </w:rPr>
            </w:pPr>
            <w:r>
              <w:rPr>
                <w:rFonts w:ascii="Calibri" w:hAnsi="Calibri" w:cs="Calibri"/>
                <w:color w:val="000000"/>
                <w:sz w:val="22"/>
                <w:szCs w:val="22"/>
              </w:rPr>
              <w:t>Paraguay</w:t>
            </w:r>
          </w:p>
        </w:tc>
        <w:tc>
          <w:tcPr>
            <w:tcW w:w="784" w:type="dxa"/>
            <w:tcBorders>
              <w:top w:val="nil"/>
              <w:left w:val="nil"/>
              <w:bottom w:val="single" w:sz="4" w:space="0" w:color="auto"/>
              <w:right w:val="single" w:sz="4" w:space="0" w:color="auto"/>
            </w:tcBorders>
            <w:shd w:val="clear" w:color="auto" w:fill="auto"/>
            <w:noWrap/>
            <w:vAlign w:val="center"/>
            <w:hideMark/>
          </w:tcPr>
          <w:p w14:paraId="686F7F38"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w:t>
            </w:r>
          </w:p>
        </w:tc>
        <w:tc>
          <w:tcPr>
            <w:tcW w:w="784" w:type="dxa"/>
            <w:tcBorders>
              <w:top w:val="nil"/>
              <w:left w:val="nil"/>
              <w:bottom w:val="single" w:sz="4" w:space="0" w:color="auto"/>
              <w:right w:val="single" w:sz="4" w:space="0" w:color="auto"/>
            </w:tcBorders>
            <w:shd w:val="clear" w:color="auto" w:fill="auto"/>
            <w:noWrap/>
            <w:vAlign w:val="center"/>
            <w:hideMark/>
          </w:tcPr>
          <w:p w14:paraId="18706E4C"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w:t>
            </w:r>
          </w:p>
        </w:tc>
        <w:tc>
          <w:tcPr>
            <w:tcW w:w="940" w:type="dxa"/>
            <w:tcBorders>
              <w:top w:val="nil"/>
              <w:left w:val="nil"/>
              <w:bottom w:val="single" w:sz="4" w:space="0" w:color="auto"/>
              <w:right w:val="single" w:sz="4" w:space="0" w:color="auto"/>
            </w:tcBorders>
            <w:shd w:val="clear" w:color="auto" w:fill="auto"/>
            <w:noWrap/>
            <w:vAlign w:val="center"/>
            <w:hideMark/>
          </w:tcPr>
          <w:p w14:paraId="2C44231E"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w:t>
            </w:r>
          </w:p>
        </w:tc>
        <w:tc>
          <w:tcPr>
            <w:tcW w:w="940" w:type="dxa"/>
            <w:tcBorders>
              <w:top w:val="nil"/>
              <w:left w:val="nil"/>
              <w:bottom w:val="single" w:sz="4" w:space="0" w:color="auto"/>
              <w:right w:val="single" w:sz="4" w:space="0" w:color="auto"/>
            </w:tcBorders>
            <w:shd w:val="clear" w:color="auto" w:fill="auto"/>
            <w:noWrap/>
            <w:vAlign w:val="center"/>
            <w:hideMark/>
          </w:tcPr>
          <w:p w14:paraId="4D03F0A4"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3</w:t>
            </w:r>
          </w:p>
        </w:tc>
        <w:tc>
          <w:tcPr>
            <w:tcW w:w="940" w:type="dxa"/>
            <w:tcBorders>
              <w:top w:val="nil"/>
              <w:left w:val="nil"/>
              <w:bottom w:val="single" w:sz="4" w:space="0" w:color="auto"/>
              <w:right w:val="single" w:sz="4" w:space="0" w:color="auto"/>
            </w:tcBorders>
            <w:shd w:val="clear" w:color="auto" w:fill="auto"/>
            <w:noWrap/>
            <w:vAlign w:val="center"/>
            <w:hideMark/>
          </w:tcPr>
          <w:p w14:paraId="2B33AD01"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5</w:t>
            </w:r>
          </w:p>
        </w:tc>
        <w:tc>
          <w:tcPr>
            <w:tcW w:w="940" w:type="dxa"/>
            <w:tcBorders>
              <w:top w:val="nil"/>
              <w:left w:val="nil"/>
              <w:bottom w:val="single" w:sz="4" w:space="0" w:color="auto"/>
              <w:right w:val="single" w:sz="4" w:space="0" w:color="auto"/>
            </w:tcBorders>
            <w:shd w:val="clear" w:color="000000" w:fill="F8F8F8"/>
            <w:noWrap/>
            <w:vAlign w:val="center"/>
            <w:hideMark/>
          </w:tcPr>
          <w:p w14:paraId="7880C8A4"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5</w:t>
            </w:r>
          </w:p>
        </w:tc>
        <w:tc>
          <w:tcPr>
            <w:tcW w:w="940" w:type="dxa"/>
            <w:tcBorders>
              <w:top w:val="nil"/>
              <w:left w:val="nil"/>
              <w:bottom w:val="nil"/>
              <w:right w:val="nil"/>
            </w:tcBorders>
            <w:shd w:val="clear" w:color="auto" w:fill="auto"/>
            <w:noWrap/>
            <w:vAlign w:val="bottom"/>
            <w:hideMark/>
          </w:tcPr>
          <w:p w14:paraId="7F9E2E24" w14:textId="77777777" w:rsidR="00CF0AD1" w:rsidRDefault="00CF0AD1">
            <w:pPr>
              <w:jc w:val="center"/>
              <w:rPr>
                <w:rFonts w:ascii="Calibri" w:hAnsi="Calibri" w:cs="Calibri"/>
                <w:i/>
                <w:iCs/>
                <w:color w:val="000000"/>
                <w:sz w:val="22"/>
                <w:szCs w:val="22"/>
              </w:rPr>
            </w:pPr>
          </w:p>
        </w:tc>
      </w:tr>
      <w:tr w:rsidR="00CF0AD1" w14:paraId="01E4972F"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775FBCBF" w14:textId="77777777" w:rsidR="00CF0AD1" w:rsidRDefault="00CF0AD1">
            <w:pPr>
              <w:rPr>
                <w:rFonts w:ascii="Calibri" w:hAnsi="Calibri" w:cs="Calibri"/>
                <w:color w:val="000000"/>
                <w:sz w:val="22"/>
                <w:szCs w:val="22"/>
              </w:rPr>
            </w:pPr>
            <w:r>
              <w:rPr>
                <w:rFonts w:ascii="Calibri" w:hAnsi="Calibri" w:cs="Calibri"/>
                <w:color w:val="000000"/>
                <w:sz w:val="22"/>
                <w:szCs w:val="22"/>
              </w:rPr>
              <w:t>Peru</w:t>
            </w:r>
          </w:p>
        </w:tc>
        <w:tc>
          <w:tcPr>
            <w:tcW w:w="784" w:type="dxa"/>
            <w:tcBorders>
              <w:top w:val="nil"/>
              <w:left w:val="nil"/>
              <w:bottom w:val="single" w:sz="4" w:space="0" w:color="auto"/>
              <w:right w:val="single" w:sz="4" w:space="0" w:color="auto"/>
            </w:tcBorders>
            <w:shd w:val="clear" w:color="auto" w:fill="auto"/>
            <w:noWrap/>
            <w:vAlign w:val="center"/>
            <w:hideMark/>
          </w:tcPr>
          <w:p w14:paraId="2ED8EB71"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36</w:t>
            </w:r>
          </w:p>
        </w:tc>
        <w:tc>
          <w:tcPr>
            <w:tcW w:w="784" w:type="dxa"/>
            <w:tcBorders>
              <w:top w:val="nil"/>
              <w:left w:val="nil"/>
              <w:bottom w:val="single" w:sz="4" w:space="0" w:color="auto"/>
              <w:right w:val="single" w:sz="4" w:space="0" w:color="auto"/>
            </w:tcBorders>
            <w:shd w:val="clear" w:color="auto" w:fill="auto"/>
            <w:noWrap/>
            <w:vAlign w:val="center"/>
            <w:hideMark/>
          </w:tcPr>
          <w:p w14:paraId="52CD11DC"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55</w:t>
            </w:r>
          </w:p>
        </w:tc>
        <w:tc>
          <w:tcPr>
            <w:tcW w:w="940" w:type="dxa"/>
            <w:tcBorders>
              <w:top w:val="nil"/>
              <w:left w:val="nil"/>
              <w:bottom w:val="single" w:sz="4" w:space="0" w:color="auto"/>
              <w:right w:val="single" w:sz="4" w:space="0" w:color="auto"/>
            </w:tcBorders>
            <w:shd w:val="clear" w:color="auto" w:fill="auto"/>
            <w:noWrap/>
            <w:vAlign w:val="center"/>
            <w:hideMark/>
          </w:tcPr>
          <w:p w14:paraId="20330D86"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55</w:t>
            </w:r>
          </w:p>
        </w:tc>
        <w:tc>
          <w:tcPr>
            <w:tcW w:w="940" w:type="dxa"/>
            <w:tcBorders>
              <w:top w:val="nil"/>
              <w:left w:val="nil"/>
              <w:bottom w:val="single" w:sz="4" w:space="0" w:color="auto"/>
              <w:right w:val="single" w:sz="4" w:space="0" w:color="auto"/>
            </w:tcBorders>
            <w:shd w:val="clear" w:color="auto" w:fill="auto"/>
            <w:noWrap/>
            <w:vAlign w:val="center"/>
            <w:hideMark/>
          </w:tcPr>
          <w:p w14:paraId="619A9708"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40</w:t>
            </w:r>
          </w:p>
        </w:tc>
        <w:tc>
          <w:tcPr>
            <w:tcW w:w="940" w:type="dxa"/>
            <w:tcBorders>
              <w:top w:val="nil"/>
              <w:left w:val="nil"/>
              <w:bottom w:val="single" w:sz="4" w:space="0" w:color="auto"/>
              <w:right w:val="single" w:sz="4" w:space="0" w:color="auto"/>
            </w:tcBorders>
            <w:shd w:val="clear" w:color="auto" w:fill="auto"/>
            <w:noWrap/>
            <w:vAlign w:val="center"/>
            <w:hideMark/>
          </w:tcPr>
          <w:p w14:paraId="02A10772"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53</w:t>
            </w:r>
          </w:p>
        </w:tc>
        <w:tc>
          <w:tcPr>
            <w:tcW w:w="940" w:type="dxa"/>
            <w:tcBorders>
              <w:top w:val="nil"/>
              <w:left w:val="nil"/>
              <w:bottom w:val="single" w:sz="4" w:space="0" w:color="auto"/>
              <w:right w:val="single" w:sz="4" w:space="0" w:color="auto"/>
            </w:tcBorders>
            <w:shd w:val="clear" w:color="000000" w:fill="F8F8F8"/>
            <w:noWrap/>
            <w:vAlign w:val="center"/>
            <w:hideMark/>
          </w:tcPr>
          <w:p w14:paraId="76A7455A"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46</w:t>
            </w:r>
          </w:p>
        </w:tc>
        <w:tc>
          <w:tcPr>
            <w:tcW w:w="940" w:type="dxa"/>
            <w:tcBorders>
              <w:top w:val="nil"/>
              <w:left w:val="nil"/>
              <w:bottom w:val="nil"/>
              <w:right w:val="nil"/>
            </w:tcBorders>
            <w:shd w:val="clear" w:color="auto" w:fill="auto"/>
            <w:noWrap/>
            <w:vAlign w:val="bottom"/>
            <w:hideMark/>
          </w:tcPr>
          <w:p w14:paraId="0A1C7C98" w14:textId="77777777" w:rsidR="00CF0AD1" w:rsidRDefault="00CF0AD1">
            <w:pPr>
              <w:jc w:val="center"/>
              <w:rPr>
                <w:rFonts w:ascii="Calibri" w:hAnsi="Calibri" w:cs="Calibri"/>
                <w:i/>
                <w:iCs/>
                <w:color w:val="000000"/>
                <w:sz w:val="22"/>
                <w:szCs w:val="22"/>
              </w:rPr>
            </w:pPr>
          </w:p>
        </w:tc>
      </w:tr>
      <w:tr w:rsidR="00CF0AD1" w14:paraId="2699F19A"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39888FE3" w14:textId="77777777" w:rsidR="00CF0AD1" w:rsidRDefault="00CF0AD1">
            <w:pPr>
              <w:rPr>
                <w:rFonts w:ascii="Calibri" w:hAnsi="Calibri" w:cs="Calibri"/>
                <w:color w:val="000000"/>
                <w:sz w:val="22"/>
                <w:szCs w:val="22"/>
              </w:rPr>
            </w:pPr>
            <w:r>
              <w:rPr>
                <w:rFonts w:ascii="Calibri" w:hAnsi="Calibri" w:cs="Calibri"/>
                <w:color w:val="000000"/>
                <w:sz w:val="22"/>
                <w:szCs w:val="22"/>
              </w:rPr>
              <w:t>Puerto Rico</w:t>
            </w:r>
          </w:p>
        </w:tc>
        <w:tc>
          <w:tcPr>
            <w:tcW w:w="784" w:type="dxa"/>
            <w:tcBorders>
              <w:top w:val="nil"/>
              <w:left w:val="nil"/>
              <w:bottom w:val="single" w:sz="4" w:space="0" w:color="auto"/>
              <w:right w:val="single" w:sz="4" w:space="0" w:color="auto"/>
            </w:tcBorders>
            <w:shd w:val="clear" w:color="auto" w:fill="auto"/>
            <w:noWrap/>
            <w:vAlign w:val="center"/>
            <w:hideMark/>
          </w:tcPr>
          <w:p w14:paraId="4704B894"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w:t>
            </w:r>
          </w:p>
        </w:tc>
        <w:tc>
          <w:tcPr>
            <w:tcW w:w="784" w:type="dxa"/>
            <w:tcBorders>
              <w:top w:val="nil"/>
              <w:left w:val="nil"/>
              <w:bottom w:val="single" w:sz="4" w:space="0" w:color="auto"/>
              <w:right w:val="single" w:sz="4" w:space="0" w:color="auto"/>
            </w:tcBorders>
            <w:shd w:val="clear" w:color="auto" w:fill="auto"/>
            <w:noWrap/>
            <w:vAlign w:val="bottom"/>
            <w:hideMark/>
          </w:tcPr>
          <w:p w14:paraId="1B29F0B1"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14:paraId="3303717F"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14:paraId="2625DBA5"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14:paraId="15681FDC"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000000" w:fill="F8F8F8"/>
            <w:noWrap/>
            <w:vAlign w:val="bottom"/>
            <w:hideMark/>
          </w:tcPr>
          <w:p w14:paraId="569B095F" w14:textId="77777777" w:rsidR="00CF0AD1" w:rsidRDefault="00CF0AD1">
            <w:pPr>
              <w:jc w:val="center"/>
              <w:rPr>
                <w:rFonts w:ascii="Calibri" w:hAnsi="Calibri" w:cs="Calibri"/>
                <w:i/>
                <w:iCs/>
                <w:sz w:val="22"/>
                <w:szCs w:val="22"/>
              </w:rPr>
            </w:pPr>
            <w:r>
              <w:rPr>
                <w:rFonts w:ascii="Calibri" w:hAnsi="Calibri" w:cs="Calibri"/>
                <w:i/>
                <w:iCs/>
                <w:sz w:val="22"/>
                <w:szCs w:val="22"/>
              </w:rPr>
              <w:t> </w:t>
            </w:r>
          </w:p>
        </w:tc>
        <w:tc>
          <w:tcPr>
            <w:tcW w:w="940" w:type="dxa"/>
            <w:tcBorders>
              <w:top w:val="nil"/>
              <w:left w:val="nil"/>
              <w:bottom w:val="nil"/>
              <w:right w:val="nil"/>
            </w:tcBorders>
            <w:shd w:val="clear" w:color="auto" w:fill="auto"/>
            <w:noWrap/>
            <w:vAlign w:val="bottom"/>
            <w:hideMark/>
          </w:tcPr>
          <w:p w14:paraId="14C3622C" w14:textId="77777777" w:rsidR="00CF0AD1" w:rsidRDefault="00CF0AD1">
            <w:pPr>
              <w:jc w:val="center"/>
              <w:rPr>
                <w:rFonts w:ascii="Calibri" w:hAnsi="Calibri" w:cs="Calibri"/>
                <w:i/>
                <w:iCs/>
                <w:sz w:val="22"/>
                <w:szCs w:val="22"/>
              </w:rPr>
            </w:pPr>
          </w:p>
        </w:tc>
      </w:tr>
      <w:tr w:rsidR="00CF0AD1" w14:paraId="4E3F9477"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7AD65C96" w14:textId="77777777" w:rsidR="00CF0AD1" w:rsidRDefault="00CF0AD1">
            <w:pPr>
              <w:rPr>
                <w:rFonts w:ascii="Calibri" w:hAnsi="Calibri" w:cs="Calibri"/>
                <w:color w:val="000000"/>
                <w:sz w:val="22"/>
                <w:szCs w:val="22"/>
              </w:rPr>
            </w:pPr>
            <w:r>
              <w:rPr>
                <w:rFonts w:ascii="Calibri" w:hAnsi="Calibri" w:cs="Calibri"/>
                <w:color w:val="000000"/>
                <w:sz w:val="22"/>
                <w:szCs w:val="22"/>
              </w:rPr>
              <w:t>Rusland</w:t>
            </w:r>
          </w:p>
        </w:tc>
        <w:tc>
          <w:tcPr>
            <w:tcW w:w="784" w:type="dxa"/>
            <w:tcBorders>
              <w:top w:val="nil"/>
              <w:left w:val="nil"/>
              <w:bottom w:val="single" w:sz="4" w:space="0" w:color="auto"/>
              <w:right w:val="single" w:sz="4" w:space="0" w:color="auto"/>
            </w:tcBorders>
            <w:shd w:val="clear" w:color="auto" w:fill="auto"/>
            <w:noWrap/>
            <w:vAlign w:val="center"/>
            <w:hideMark/>
          </w:tcPr>
          <w:p w14:paraId="0CAAD6D0"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585</w:t>
            </w:r>
          </w:p>
        </w:tc>
        <w:tc>
          <w:tcPr>
            <w:tcW w:w="784" w:type="dxa"/>
            <w:tcBorders>
              <w:top w:val="nil"/>
              <w:left w:val="nil"/>
              <w:bottom w:val="single" w:sz="4" w:space="0" w:color="auto"/>
              <w:right w:val="single" w:sz="4" w:space="0" w:color="auto"/>
            </w:tcBorders>
            <w:shd w:val="clear" w:color="auto" w:fill="auto"/>
            <w:noWrap/>
            <w:vAlign w:val="center"/>
            <w:hideMark/>
          </w:tcPr>
          <w:p w14:paraId="10FFA7D5"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348</w:t>
            </w:r>
          </w:p>
        </w:tc>
        <w:tc>
          <w:tcPr>
            <w:tcW w:w="940" w:type="dxa"/>
            <w:tcBorders>
              <w:top w:val="nil"/>
              <w:left w:val="nil"/>
              <w:bottom w:val="single" w:sz="4" w:space="0" w:color="auto"/>
              <w:right w:val="single" w:sz="4" w:space="0" w:color="auto"/>
            </w:tcBorders>
            <w:shd w:val="clear" w:color="auto" w:fill="auto"/>
            <w:noWrap/>
            <w:vAlign w:val="center"/>
            <w:hideMark/>
          </w:tcPr>
          <w:p w14:paraId="3AD647AF"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114</w:t>
            </w:r>
          </w:p>
        </w:tc>
        <w:tc>
          <w:tcPr>
            <w:tcW w:w="940" w:type="dxa"/>
            <w:tcBorders>
              <w:top w:val="nil"/>
              <w:left w:val="nil"/>
              <w:bottom w:val="single" w:sz="4" w:space="0" w:color="auto"/>
              <w:right w:val="single" w:sz="4" w:space="0" w:color="auto"/>
            </w:tcBorders>
            <w:shd w:val="clear" w:color="auto" w:fill="auto"/>
            <w:noWrap/>
            <w:vAlign w:val="center"/>
            <w:hideMark/>
          </w:tcPr>
          <w:p w14:paraId="4988CBFB"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92</w:t>
            </w:r>
          </w:p>
        </w:tc>
        <w:tc>
          <w:tcPr>
            <w:tcW w:w="940" w:type="dxa"/>
            <w:tcBorders>
              <w:top w:val="nil"/>
              <w:left w:val="nil"/>
              <w:bottom w:val="single" w:sz="4" w:space="0" w:color="auto"/>
              <w:right w:val="single" w:sz="4" w:space="0" w:color="auto"/>
            </w:tcBorders>
            <w:shd w:val="clear" w:color="auto" w:fill="auto"/>
            <w:noWrap/>
            <w:vAlign w:val="center"/>
            <w:hideMark/>
          </w:tcPr>
          <w:p w14:paraId="200639FF"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249</w:t>
            </w:r>
          </w:p>
        </w:tc>
        <w:tc>
          <w:tcPr>
            <w:tcW w:w="940" w:type="dxa"/>
            <w:tcBorders>
              <w:top w:val="nil"/>
              <w:left w:val="nil"/>
              <w:bottom w:val="single" w:sz="4" w:space="0" w:color="auto"/>
              <w:right w:val="single" w:sz="4" w:space="0" w:color="auto"/>
            </w:tcBorders>
            <w:shd w:val="clear" w:color="000000" w:fill="F8F8F8"/>
            <w:noWrap/>
            <w:vAlign w:val="center"/>
            <w:hideMark/>
          </w:tcPr>
          <w:p w14:paraId="29EBAF00"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190</w:t>
            </w:r>
          </w:p>
        </w:tc>
        <w:tc>
          <w:tcPr>
            <w:tcW w:w="940" w:type="dxa"/>
            <w:tcBorders>
              <w:top w:val="nil"/>
              <w:left w:val="nil"/>
              <w:bottom w:val="nil"/>
              <w:right w:val="nil"/>
            </w:tcBorders>
            <w:shd w:val="clear" w:color="auto" w:fill="auto"/>
            <w:noWrap/>
            <w:vAlign w:val="bottom"/>
            <w:hideMark/>
          </w:tcPr>
          <w:p w14:paraId="51A551CA" w14:textId="77777777" w:rsidR="00CF0AD1" w:rsidRDefault="00CF0AD1">
            <w:pPr>
              <w:jc w:val="center"/>
              <w:rPr>
                <w:rFonts w:ascii="Calibri" w:hAnsi="Calibri" w:cs="Calibri"/>
                <w:i/>
                <w:iCs/>
                <w:color w:val="000000"/>
                <w:sz w:val="22"/>
                <w:szCs w:val="22"/>
              </w:rPr>
            </w:pPr>
          </w:p>
        </w:tc>
      </w:tr>
      <w:tr w:rsidR="00CF0AD1" w14:paraId="642140F5"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782F6A26" w14:textId="77777777" w:rsidR="00CF0AD1" w:rsidRDefault="00CF0AD1">
            <w:pPr>
              <w:rPr>
                <w:rFonts w:ascii="Calibri" w:hAnsi="Calibri" w:cs="Calibri"/>
                <w:color w:val="000000"/>
                <w:sz w:val="22"/>
                <w:szCs w:val="22"/>
              </w:rPr>
            </w:pPr>
            <w:r>
              <w:rPr>
                <w:rFonts w:ascii="Calibri" w:hAnsi="Calibri" w:cs="Calibri"/>
                <w:color w:val="000000"/>
                <w:sz w:val="22"/>
                <w:szCs w:val="22"/>
              </w:rPr>
              <w:t>Rwanda</w:t>
            </w:r>
          </w:p>
        </w:tc>
        <w:tc>
          <w:tcPr>
            <w:tcW w:w="784" w:type="dxa"/>
            <w:tcBorders>
              <w:top w:val="nil"/>
              <w:left w:val="nil"/>
              <w:bottom w:val="single" w:sz="4" w:space="0" w:color="auto"/>
              <w:right w:val="single" w:sz="4" w:space="0" w:color="auto"/>
            </w:tcBorders>
            <w:shd w:val="clear" w:color="auto" w:fill="auto"/>
            <w:noWrap/>
            <w:vAlign w:val="center"/>
            <w:hideMark/>
          </w:tcPr>
          <w:p w14:paraId="4E083A9A"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128</w:t>
            </w:r>
          </w:p>
        </w:tc>
        <w:tc>
          <w:tcPr>
            <w:tcW w:w="784" w:type="dxa"/>
            <w:tcBorders>
              <w:top w:val="nil"/>
              <w:left w:val="nil"/>
              <w:bottom w:val="single" w:sz="4" w:space="0" w:color="auto"/>
              <w:right w:val="single" w:sz="4" w:space="0" w:color="auto"/>
            </w:tcBorders>
            <w:shd w:val="clear" w:color="auto" w:fill="auto"/>
            <w:noWrap/>
            <w:vAlign w:val="center"/>
            <w:hideMark/>
          </w:tcPr>
          <w:p w14:paraId="2CBCF718"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14</w:t>
            </w:r>
          </w:p>
        </w:tc>
        <w:tc>
          <w:tcPr>
            <w:tcW w:w="940" w:type="dxa"/>
            <w:tcBorders>
              <w:top w:val="nil"/>
              <w:left w:val="nil"/>
              <w:bottom w:val="single" w:sz="4" w:space="0" w:color="auto"/>
              <w:right w:val="single" w:sz="4" w:space="0" w:color="auto"/>
            </w:tcBorders>
            <w:shd w:val="clear" w:color="auto" w:fill="auto"/>
            <w:noWrap/>
            <w:vAlign w:val="center"/>
            <w:hideMark/>
          </w:tcPr>
          <w:p w14:paraId="686022B1"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w:t>
            </w:r>
          </w:p>
        </w:tc>
        <w:tc>
          <w:tcPr>
            <w:tcW w:w="940" w:type="dxa"/>
            <w:tcBorders>
              <w:top w:val="nil"/>
              <w:left w:val="nil"/>
              <w:bottom w:val="single" w:sz="4" w:space="0" w:color="auto"/>
              <w:right w:val="single" w:sz="4" w:space="0" w:color="auto"/>
            </w:tcBorders>
            <w:shd w:val="clear" w:color="auto" w:fill="auto"/>
            <w:noWrap/>
            <w:vAlign w:val="center"/>
            <w:hideMark/>
          </w:tcPr>
          <w:p w14:paraId="4B1FCB5F"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w:t>
            </w:r>
          </w:p>
        </w:tc>
        <w:tc>
          <w:tcPr>
            <w:tcW w:w="940" w:type="dxa"/>
            <w:tcBorders>
              <w:top w:val="nil"/>
              <w:left w:val="nil"/>
              <w:bottom w:val="single" w:sz="4" w:space="0" w:color="auto"/>
              <w:right w:val="single" w:sz="4" w:space="0" w:color="auto"/>
            </w:tcBorders>
            <w:shd w:val="clear" w:color="auto" w:fill="auto"/>
            <w:noWrap/>
            <w:vAlign w:val="center"/>
            <w:hideMark/>
          </w:tcPr>
          <w:p w14:paraId="1DC9EB02"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7</w:t>
            </w:r>
          </w:p>
        </w:tc>
        <w:tc>
          <w:tcPr>
            <w:tcW w:w="940" w:type="dxa"/>
            <w:tcBorders>
              <w:top w:val="nil"/>
              <w:left w:val="nil"/>
              <w:bottom w:val="single" w:sz="4" w:space="0" w:color="auto"/>
              <w:right w:val="single" w:sz="4" w:space="0" w:color="auto"/>
            </w:tcBorders>
            <w:shd w:val="clear" w:color="000000" w:fill="F8F8F8"/>
            <w:noWrap/>
            <w:vAlign w:val="center"/>
            <w:hideMark/>
          </w:tcPr>
          <w:p w14:paraId="664969FD"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6</w:t>
            </w:r>
          </w:p>
        </w:tc>
        <w:tc>
          <w:tcPr>
            <w:tcW w:w="940" w:type="dxa"/>
            <w:tcBorders>
              <w:top w:val="nil"/>
              <w:left w:val="nil"/>
              <w:bottom w:val="nil"/>
              <w:right w:val="nil"/>
            </w:tcBorders>
            <w:shd w:val="clear" w:color="auto" w:fill="auto"/>
            <w:noWrap/>
            <w:vAlign w:val="bottom"/>
            <w:hideMark/>
          </w:tcPr>
          <w:p w14:paraId="29740CF1" w14:textId="77777777" w:rsidR="00CF0AD1" w:rsidRDefault="00CF0AD1">
            <w:pPr>
              <w:jc w:val="center"/>
              <w:rPr>
                <w:rFonts w:ascii="Calibri" w:hAnsi="Calibri" w:cs="Calibri"/>
                <w:i/>
                <w:iCs/>
                <w:color w:val="000000"/>
                <w:sz w:val="22"/>
                <w:szCs w:val="22"/>
              </w:rPr>
            </w:pPr>
          </w:p>
        </w:tc>
      </w:tr>
      <w:tr w:rsidR="00CF0AD1" w14:paraId="4611AFDB"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6AC5D4D0" w14:textId="77777777" w:rsidR="00CF0AD1" w:rsidRDefault="00CF0AD1">
            <w:pPr>
              <w:rPr>
                <w:rFonts w:ascii="Calibri" w:hAnsi="Calibri" w:cs="Calibri"/>
                <w:color w:val="000000"/>
                <w:sz w:val="22"/>
                <w:szCs w:val="22"/>
              </w:rPr>
            </w:pPr>
            <w:r>
              <w:rPr>
                <w:rFonts w:ascii="Calibri" w:hAnsi="Calibri" w:cs="Calibri"/>
                <w:color w:val="000000"/>
                <w:sz w:val="22"/>
                <w:szCs w:val="22"/>
              </w:rPr>
              <w:t>Saint Kitts en Nevis</w:t>
            </w:r>
          </w:p>
        </w:tc>
        <w:tc>
          <w:tcPr>
            <w:tcW w:w="784" w:type="dxa"/>
            <w:tcBorders>
              <w:top w:val="nil"/>
              <w:left w:val="nil"/>
              <w:bottom w:val="single" w:sz="4" w:space="0" w:color="auto"/>
              <w:right w:val="single" w:sz="4" w:space="0" w:color="auto"/>
            </w:tcBorders>
            <w:shd w:val="clear" w:color="auto" w:fill="auto"/>
            <w:noWrap/>
            <w:vAlign w:val="bottom"/>
            <w:hideMark/>
          </w:tcPr>
          <w:p w14:paraId="42821949" w14:textId="77777777" w:rsidR="00CF0AD1" w:rsidRDefault="00CF0AD1">
            <w:pPr>
              <w:jc w:val="center"/>
              <w:rPr>
                <w:rFonts w:ascii="Calibri" w:hAnsi="Calibri" w:cs="Calibri"/>
                <w:sz w:val="22"/>
                <w:szCs w:val="22"/>
              </w:rPr>
            </w:pPr>
            <w:r>
              <w:rPr>
                <w:rFonts w:ascii="Calibri" w:hAnsi="Calibri" w:cs="Calibri"/>
                <w:sz w:val="22"/>
                <w:szCs w:val="22"/>
              </w:rPr>
              <w:t> </w:t>
            </w:r>
          </w:p>
        </w:tc>
        <w:tc>
          <w:tcPr>
            <w:tcW w:w="784" w:type="dxa"/>
            <w:tcBorders>
              <w:top w:val="nil"/>
              <w:left w:val="nil"/>
              <w:bottom w:val="single" w:sz="4" w:space="0" w:color="auto"/>
              <w:right w:val="single" w:sz="4" w:space="0" w:color="auto"/>
            </w:tcBorders>
            <w:shd w:val="clear" w:color="auto" w:fill="auto"/>
            <w:noWrap/>
            <w:vAlign w:val="bottom"/>
            <w:hideMark/>
          </w:tcPr>
          <w:p w14:paraId="1410EAC0"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14:paraId="680A8A6F"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14:paraId="776DB77C"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w:t>
            </w:r>
          </w:p>
        </w:tc>
        <w:tc>
          <w:tcPr>
            <w:tcW w:w="940" w:type="dxa"/>
            <w:tcBorders>
              <w:top w:val="nil"/>
              <w:left w:val="nil"/>
              <w:bottom w:val="single" w:sz="4" w:space="0" w:color="auto"/>
              <w:right w:val="single" w:sz="4" w:space="0" w:color="auto"/>
            </w:tcBorders>
            <w:shd w:val="clear" w:color="auto" w:fill="auto"/>
            <w:noWrap/>
            <w:vAlign w:val="center"/>
            <w:hideMark/>
          </w:tcPr>
          <w:p w14:paraId="47251738"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 </w:t>
            </w:r>
          </w:p>
        </w:tc>
        <w:tc>
          <w:tcPr>
            <w:tcW w:w="940" w:type="dxa"/>
            <w:tcBorders>
              <w:top w:val="nil"/>
              <w:left w:val="nil"/>
              <w:bottom w:val="single" w:sz="4" w:space="0" w:color="auto"/>
              <w:right w:val="single" w:sz="4" w:space="0" w:color="auto"/>
            </w:tcBorders>
            <w:shd w:val="clear" w:color="000000" w:fill="F8F8F8"/>
            <w:noWrap/>
            <w:vAlign w:val="bottom"/>
            <w:hideMark/>
          </w:tcPr>
          <w:p w14:paraId="74F88CE4" w14:textId="77777777" w:rsidR="00CF0AD1" w:rsidRDefault="00CF0AD1">
            <w:pPr>
              <w:jc w:val="center"/>
              <w:rPr>
                <w:rFonts w:ascii="Calibri" w:hAnsi="Calibri" w:cs="Calibri"/>
                <w:i/>
                <w:iCs/>
                <w:sz w:val="22"/>
                <w:szCs w:val="22"/>
              </w:rPr>
            </w:pPr>
            <w:r>
              <w:rPr>
                <w:rFonts w:ascii="Calibri" w:hAnsi="Calibri" w:cs="Calibri"/>
                <w:i/>
                <w:iCs/>
                <w:sz w:val="22"/>
                <w:szCs w:val="22"/>
              </w:rPr>
              <w:t> </w:t>
            </w:r>
          </w:p>
        </w:tc>
        <w:tc>
          <w:tcPr>
            <w:tcW w:w="940" w:type="dxa"/>
            <w:tcBorders>
              <w:top w:val="nil"/>
              <w:left w:val="nil"/>
              <w:bottom w:val="nil"/>
              <w:right w:val="nil"/>
            </w:tcBorders>
            <w:shd w:val="clear" w:color="auto" w:fill="auto"/>
            <w:noWrap/>
            <w:vAlign w:val="bottom"/>
            <w:hideMark/>
          </w:tcPr>
          <w:p w14:paraId="7E4206F4" w14:textId="77777777" w:rsidR="00CF0AD1" w:rsidRDefault="00CF0AD1">
            <w:pPr>
              <w:jc w:val="center"/>
              <w:rPr>
                <w:rFonts w:ascii="Calibri" w:hAnsi="Calibri" w:cs="Calibri"/>
                <w:i/>
                <w:iCs/>
                <w:sz w:val="22"/>
                <w:szCs w:val="22"/>
              </w:rPr>
            </w:pPr>
          </w:p>
        </w:tc>
      </w:tr>
      <w:tr w:rsidR="00CF0AD1" w14:paraId="7005EADC"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2F945015" w14:textId="77777777" w:rsidR="00CF0AD1" w:rsidRDefault="00CF0AD1">
            <w:pPr>
              <w:rPr>
                <w:rFonts w:ascii="Calibri" w:hAnsi="Calibri" w:cs="Calibri"/>
                <w:color w:val="000000"/>
                <w:sz w:val="22"/>
                <w:szCs w:val="22"/>
              </w:rPr>
            </w:pPr>
            <w:r>
              <w:rPr>
                <w:rFonts w:ascii="Calibri" w:hAnsi="Calibri" w:cs="Calibri"/>
                <w:color w:val="000000"/>
                <w:sz w:val="22"/>
                <w:szCs w:val="22"/>
              </w:rPr>
              <w:t>Saint Vincent en de Grenadines</w:t>
            </w:r>
          </w:p>
        </w:tc>
        <w:tc>
          <w:tcPr>
            <w:tcW w:w="784" w:type="dxa"/>
            <w:tcBorders>
              <w:top w:val="nil"/>
              <w:left w:val="nil"/>
              <w:bottom w:val="single" w:sz="4" w:space="0" w:color="auto"/>
              <w:right w:val="single" w:sz="4" w:space="0" w:color="auto"/>
            </w:tcBorders>
            <w:shd w:val="clear" w:color="auto" w:fill="auto"/>
            <w:noWrap/>
            <w:vAlign w:val="center"/>
            <w:hideMark/>
          </w:tcPr>
          <w:p w14:paraId="67D10234"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w:t>
            </w:r>
          </w:p>
        </w:tc>
        <w:tc>
          <w:tcPr>
            <w:tcW w:w="784" w:type="dxa"/>
            <w:tcBorders>
              <w:top w:val="nil"/>
              <w:left w:val="nil"/>
              <w:bottom w:val="single" w:sz="4" w:space="0" w:color="auto"/>
              <w:right w:val="single" w:sz="4" w:space="0" w:color="auto"/>
            </w:tcBorders>
            <w:shd w:val="clear" w:color="auto" w:fill="auto"/>
            <w:noWrap/>
            <w:vAlign w:val="center"/>
            <w:hideMark/>
          </w:tcPr>
          <w:p w14:paraId="584E7728"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w:t>
            </w:r>
          </w:p>
        </w:tc>
        <w:tc>
          <w:tcPr>
            <w:tcW w:w="940" w:type="dxa"/>
            <w:tcBorders>
              <w:top w:val="nil"/>
              <w:left w:val="nil"/>
              <w:bottom w:val="single" w:sz="4" w:space="0" w:color="auto"/>
              <w:right w:val="single" w:sz="4" w:space="0" w:color="auto"/>
            </w:tcBorders>
            <w:shd w:val="clear" w:color="auto" w:fill="auto"/>
            <w:noWrap/>
            <w:vAlign w:val="bottom"/>
            <w:hideMark/>
          </w:tcPr>
          <w:p w14:paraId="553E1372"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14:paraId="497CD50E"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14:paraId="55064F5A"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000000" w:fill="F8F8F8"/>
            <w:noWrap/>
            <w:vAlign w:val="bottom"/>
            <w:hideMark/>
          </w:tcPr>
          <w:p w14:paraId="6E1F24A8" w14:textId="77777777" w:rsidR="00CF0AD1" w:rsidRDefault="00CF0AD1">
            <w:pPr>
              <w:jc w:val="center"/>
              <w:rPr>
                <w:rFonts w:ascii="Calibri" w:hAnsi="Calibri" w:cs="Calibri"/>
                <w:i/>
                <w:iCs/>
                <w:sz w:val="22"/>
                <w:szCs w:val="22"/>
              </w:rPr>
            </w:pPr>
            <w:r>
              <w:rPr>
                <w:rFonts w:ascii="Calibri" w:hAnsi="Calibri" w:cs="Calibri"/>
                <w:i/>
                <w:iCs/>
                <w:sz w:val="22"/>
                <w:szCs w:val="22"/>
              </w:rPr>
              <w:t> </w:t>
            </w:r>
          </w:p>
        </w:tc>
        <w:tc>
          <w:tcPr>
            <w:tcW w:w="940" w:type="dxa"/>
            <w:tcBorders>
              <w:top w:val="nil"/>
              <w:left w:val="nil"/>
              <w:bottom w:val="nil"/>
              <w:right w:val="nil"/>
            </w:tcBorders>
            <w:shd w:val="clear" w:color="auto" w:fill="auto"/>
            <w:noWrap/>
            <w:vAlign w:val="bottom"/>
            <w:hideMark/>
          </w:tcPr>
          <w:p w14:paraId="3BCE2FA0" w14:textId="77777777" w:rsidR="00CF0AD1" w:rsidRDefault="00CF0AD1">
            <w:pPr>
              <w:jc w:val="center"/>
              <w:rPr>
                <w:rFonts w:ascii="Calibri" w:hAnsi="Calibri" w:cs="Calibri"/>
                <w:i/>
                <w:iCs/>
                <w:sz w:val="22"/>
                <w:szCs w:val="22"/>
              </w:rPr>
            </w:pPr>
          </w:p>
        </w:tc>
      </w:tr>
      <w:tr w:rsidR="00CF0AD1" w14:paraId="65C4A5D9"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2E0FDCAE" w14:textId="77777777" w:rsidR="00CF0AD1" w:rsidRDefault="00CF0AD1">
            <w:pPr>
              <w:rPr>
                <w:rFonts w:ascii="Calibri" w:hAnsi="Calibri" w:cs="Calibri"/>
                <w:color w:val="000000"/>
                <w:sz w:val="22"/>
                <w:szCs w:val="22"/>
              </w:rPr>
            </w:pPr>
            <w:r>
              <w:rPr>
                <w:rFonts w:ascii="Calibri" w:hAnsi="Calibri" w:cs="Calibri"/>
                <w:color w:val="000000"/>
                <w:sz w:val="22"/>
                <w:szCs w:val="22"/>
              </w:rPr>
              <w:t>Saoedi-Arabië</w:t>
            </w:r>
          </w:p>
        </w:tc>
        <w:tc>
          <w:tcPr>
            <w:tcW w:w="784" w:type="dxa"/>
            <w:tcBorders>
              <w:top w:val="nil"/>
              <w:left w:val="nil"/>
              <w:bottom w:val="single" w:sz="4" w:space="0" w:color="auto"/>
              <w:right w:val="single" w:sz="4" w:space="0" w:color="auto"/>
            </w:tcBorders>
            <w:shd w:val="clear" w:color="auto" w:fill="auto"/>
            <w:noWrap/>
            <w:vAlign w:val="center"/>
            <w:hideMark/>
          </w:tcPr>
          <w:p w14:paraId="3191C246"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4</w:t>
            </w:r>
          </w:p>
        </w:tc>
        <w:tc>
          <w:tcPr>
            <w:tcW w:w="784" w:type="dxa"/>
            <w:tcBorders>
              <w:top w:val="nil"/>
              <w:left w:val="nil"/>
              <w:bottom w:val="single" w:sz="4" w:space="0" w:color="auto"/>
              <w:right w:val="single" w:sz="4" w:space="0" w:color="auto"/>
            </w:tcBorders>
            <w:shd w:val="clear" w:color="auto" w:fill="auto"/>
            <w:noWrap/>
            <w:vAlign w:val="center"/>
            <w:hideMark/>
          </w:tcPr>
          <w:p w14:paraId="3FD6C0B6"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w:t>
            </w:r>
          </w:p>
        </w:tc>
        <w:tc>
          <w:tcPr>
            <w:tcW w:w="940" w:type="dxa"/>
            <w:tcBorders>
              <w:top w:val="nil"/>
              <w:left w:val="nil"/>
              <w:bottom w:val="single" w:sz="4" w:space="0" w:color="auto"/>
              <w:right w:val="single" w:sz="4" w:space="0" w:color="auto"/>
            </w:tcBorders>
            <w:shd w:val="clear" w:color="auto" w:fill="auto"/>
            <w:noWrap/>
            <w:vAlign w:val="center"/>
            <w:hideMark/>
          </w:tcPr>
          <w:p w14:paraId="2CABD252"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14:paraId="56B06336"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14:paraId="47DAFD23"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6</w:t>
            </w:r>
          </w:p>
        </w:tc>
        <w:tc>
          <w:tcPr>
            <w:tcW w:w="940" w:type="dxa"/>
            <w:tcBorders>
              <w:top w:val="nil"/>
              <w:left w:val="nil"/>
              <w:bottom w:val="single" w:sz="4" w:space="0" w:color="auto"/>
              <w:right w:val="single" w:sz="4" w:space="0" w:color="auto"/>
            </w:tcBorders>
            <w:shd w:val="clear" w:color="000000" w:fill="F8F8F8"/>
            <w:noWrap/>
            <w:vAlign w:val="center"/>
            <w:hideMark/>
          </w:tcPr>
          <w:p w14:paraId="372DFE7C"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2</w:t>
            </w:r>
          </w:p>
        </w:tc>
        <w:tc>
          <w:tcPr>
            <w:tcW w:w="940" w:type="dxa"/>
            <w:tcBorders>
              <w:top w:val="nil"/>
              <w:left w:val="nil"/>
              <w:bottom w:val="nil"/>
              <w:right w:val="nil"/>
            </w:tcBorders>
            <w:shd w:val="clear" w:color="auto" w:fill="auto"/>
            <w:noWrap/>
            <w:vAlign w:val="bottom"/>
            <w:hideMark/>
          </w:tcPr>
          <w:p w14:paraId="7A889B8F" w14:textId="77777777" w:rsidR="00CF0AD1" w:rsidRDefault="00CF0AD1">
            <w:pPr>
              <w:jc w:val="center"/>
              <w:rPr>
                <w:rFonts w:ascii="Calibri" w:hAnsi="Calibri" w:cs="Calibri"/>
                <w:i/>
                <w:iCs/>
                <w:color w:val="000000"/>
                <w:sz w:val="22"/>
                <w:szCs w:val="22"/>
              </w:rPr>
            </w:pPr>
          </w:p>
        </w:tc>
      </w:tr>
      <w:tr w:rsidR="00CF0AD1" w14:paraId="4C6570DE"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441B5B0F" w14:textId="77777777" w:rsidR="00CF0AD1" w:rsidRDefault="00CF0AD1">
            <w:pPr>
              <w:rPr>
                <w:rFonts w:ascii="Calibri" w:hAnsi="Calibri" w:cs="Calibri"/>
                <w:color w:val="000000"/>
                <w:sz w:val="22"/>
                <w:szCs w:val="22"/>
              </w:rPr>
            </w:pPr>
            <w:r>
              <w:rPr>
                <w:rFonts w:ascii="Calibri" w:hAnsi="Calibri" w:cs="Calibri"/>
                <w:color w:val="000000"/>
                <w:sz w:val="22"/>
                <w:szCs w:val="22"/>
              </w:rPr>
              <w:t>Senegal</w:t>
            </w:r>
          </w:p>
        </w:tc>
        <w:tc>
          <w:tcPr>
            <w:tcW w:w="784" w:type="dxa"/>
            <w:tcBorders>
              <w:top w:val="nil"/>
              <w:left w:val="nil"/>
              <w:bottom w:val="single" w:sz="4" w:space="0" w:color="auto"/>
              <w:right w:val="single" w:sz="4" w:space="0" w:color="auto"/>
            </w:tcBorders>
            <w:shd w:val="clear" w:color="auto" w:fill="auto"/>
            <w:noWrap/>
            <w:vAlign w:val="center"/>
            <w:hideMark/>
          </w:tcPr>
          <w:p w14:paraId="6881377F"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80</w:t>
            </w:r>
          </w:p>
        </w:tc>
        <w:tc>
          <w:tcPr>
            <w:tcW w:w="784" w:type="dxa"/>
            <w:tcBorders>
              <w:top w:val="nil"/>
              <w:left w:val="nil"/>
              <w:bottom w:val="single" w:sz="4" w:space="0" w:color="auto"/>
              <w:right w:val="single" w:sz="4" w:space="0" w:color="auto"/>
            </w:tcBorders>
            <w:shd w:val="clear" w:color="auto" w:fill="auto"/>
            <w:noWrap/>
            <w:vAlign w:val="center"/>
            <w:hideMark/>
          </w:tcPr>
          <w:p w14:paraId="403AF64D"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28</w:t>
            </w:r>
          </w:p>
        </w:tc>
        <w:tc>
          <w:tcPr>
            <w:tcW w:w="940" w:type="dxa"/>
            <w:tcBorders>
              <w:top w:val="nil"/>
              <w:left w:val="nil"/>
              <w:bottom w:val="single" w:sz="4" w:space="0" w:color="auto"/>
              <w:right w:val="single" w:sz="4" w:space="0" w:color="auto"/>
            </w:tcBorders>
            <w:shd w:val="clear" w:color="auto" w:fill="auto"/>
            <w:noWrap/>
            <w:vAlign w:val="center"/>
            <w:hideMark/>
          </w:tcPr>
          <w:p w14:paraId="3107C8C8"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17</w:t>
            </w:r>
          </w:p>
        </w:tc>
        <w:tc>
          <w:tcPr>
            <w:tcW w:w="940" w:type="dxa"/>
            <w:tcBorders>
              <w:top w:val="nil"/>
              <w:left w:val="nil"/>
              <w:bottom w:val="single" w:sz="4" w:space="0" w:color="auto"/>
              <w:right w:val="single" w:sz="4" w:space="0" w:color="auto"/>
            </w:tcBorders>
            <w:shd w:val="clear" w:color="auto" w:fill="auto"/>
            <w:noWrap/>
            <w:vAlign w:val="center"/>
            <w:hideMark/>
          </w:tcPr>
          <w:p w14:paraId="12AE6E36"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16</w:t>
            </w:r>
          </w:p>
        </w:tc>
        <w:tc>
          <w:tcPr>
            <w:tcW w:w="940" w:type="dxa"/>
            <w:tcBorders>
              <w:top w:val="nil"/>
              <w:left w:val="nil"/>
              <w:bottom w:val="single" w:sz="4" w:space="0" w:color="auto"/>
              <w:right w:val="single" w:sz="4" w:space="0" w:color="auto"/>
            </w:tcBorders>
            <w:shd w:val="clear" w:color="auto" w:fill="auto"/>
            <w:noWrap/>
            <w:vAlign w:val="center"/>
            <w:hideMark/>
          </w:tcPr>
          <w:p w14:paraId="48C6C105"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18</w:t>
            </w:r>
          </w:p>
        </w:tc>
        <w:tc>
          <w:tcPr>
            <w:tcW w:w="940" w:type="dxa"/>
            <w:tcBorders>
              <w:top w:val="nil"/>
              <w:left w:val="nil"/>
              <w:bottom w:val="single" w:sz="4" w:space="0" w:color="auto"/>
              <w:right w:val="single" w:sz="4" w:space="0" w:color="auto"/>
            </w:tcBorders>
            <w:shd w:val="clear" w:color="000000" w:fill="F8F8F8"/>
            <w:noWrap/>
            <w:vAlign w:val="center"/>
            <w:hideMark/>
          </w:tcPr>
          <w:p w14:paraId="0BE7A786"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13</w:t>
            </w:r>
          </w:p>
        </w:tc>
        <w:tc>
          <w:tcPr>
            <w:tcW w:w="940" w:type="dxa"/>
            <w:tcBorders>
              <w:top w:val="nil"/>
              <w:left w:val="nil"/>
              <w:bottom w:val="nil"/>
              <w:right w:val="nil"/>
            </w:tcBorders>
            <w:shd w:val="clear" w:color="auto" w:fill="auto"/>
            <w:noWrap/>
            <w:vAlign w:val="bottom"/>
            <w:hideMark/>
          </w:tcPr>
          <w:p w14:paraId="511276D4" w14:textId="77777777" w:rsidR="00CF0AD1" w:rsidRDefault="00CF0AD1">
            <w:pPr>
              <w:jc w:val="center"/>
              <w:rPr>
                <w:rFonts w:ascii="Calibri" w:hAnsi="Calibri" w:cs="Calibri"/>
                <w:i/>
                <w:iCs/>
                <w:color w:val="000000"/>
                <w:sz w:val="22"/>
                <w:szCs w:val="22"/>
              </w:rPr>
            </w:pPr>
          </w:p>
        </w:tc>
      </w:tr>
      <w:tr w:rsidR="00CF0AD1" w14:paraId="1917878C"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6AA7C3EC" w14:textId="77777777" w:rsidR="00CF0AD1" w:rsidRDefault="00CF0AD1">
            <w:pPr>
              <w:rPr>
                <w:rFonts w:ascii="Calibri" w:hAnsi="Calibri" w:cs="Calibri"/>
                <w:color w:val="000000"/>
                <w:sz w:val="22"/>
                <w:szCs w:val="22"/>
              </w:rPr>
            </w:pPr>
            <w:r>
              <w:rPr>
                <w:rFonts w:ascii="Calibri" w:hAnsi="Calibri" w:cs="Calibri"/>
                <w:color w:val="000000"/>
                <w:sz w:val="22"/>
                <w:szCs w:val="22"/>
              </w:rPr>
              <w:t>Servië</w:t>
            </w:r>
          </w:p>
        </w:tc>
        <w:tc>
          <w:tcPr>
            <w:tcW w:w="784" w:type="dxa"/>
            <w:tcBorders>
              <w:top w:val="nil"/>
              <w:left w:val="nil"/>
              <w:bottom w:val="single" w:sz="4" w:space="0" w:color="auto"/>
              <w:right w:val="single" w:sz="4" w:space="0" w:color="auto"/>
            </w:tcBorders>
            <w:shd w:val="clear" w:color="auto" w:fill="auto"/>
            <w:noWrap/>
            <w:vAlign w:val="center"/>
            <w:hideMark/>
          </w:tcPr>
          <w:p w14:paraId="41141551"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285</w:t>
            </w:r>
          </w:p>
        </w:tc>
        <w:tc>
          <w:tcPr>
            <w:tcW w:w="784" w:type="dxa"/>
            <w:tcBorders>
              <w:top w:val="nil"/>
              <w:left w:val="nil"/>
              <w:bottom w:val="single" w:sz="4" w:space="0" w:color="auto"/>
              <w:right w:val="single" w:sz="4" w:space="0" w:color="auto"/>
            </w:tcBorders>
            <w:shd w:val="clear" w:color="auto" w:fill="auto"/>
            <w:noWrap/>
            <w:vAlign w:val="center"/>
            <w:hideMark/>
          </w:tcPr>
          <w:p w14:paraId="3A82A36F"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141</w:t>
            </w:r>
          </w:p>
        </w:tc>
        <w:tc>
          <w:tcPr>
            <w:tcW w:w="940" w:type="dxa"/>
            <w:tcBorders>
              <w:top w:val="nil"/>
              <w:left w:val="nil"/>
              <w:bottom w:val="single" w:sz="4" w:space="0" w:color="auto"/>
              <w:right w:val="single" w:sz="4" w:space="0" w:color="auto"/>
            </w:tcBorders>
            <w:shd w:val="clear" w:color="auto" w:fill="auto"/>
            <w:noWrap/>
            <w:vAlign w:val="center"/>
            <w:hideMark/>
          </w:tcPr>
          <w:p w14:paraId="40C4BF74"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77</w:t>
            </w:r>
          </w:p>
        </w:tc>
        <w:tc>
          <w:tcPr>
            <w:tcW w:w="940" w:type="dxa"/>
            <w:tcBorders>
              <w:top w:val="nil"/>
              <w:left w:val="nil"/>
              <w:bottom w:val="single" w:sz="4" w:space="0" w:color="auto"/>
              <w:right w:val="single" w:sz="4" w:space="0" w:color="auto"/>
            </w:tcBorders>
            <w:shd w:val="clear" w:color="auto" w:fill="auto"/>
            <w:noWrap/>
            <w:vAlign w:val="center"/>
            <w:hideMark/>
          </w:tcPr>
          <w:p w14:paraId="56F18EB8"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88</w:t>
            </w:r>
          </w:p>
        </w:tc>
        <w:tc>
          <w:tcPr>
            <w:tcW w:w="940" w:type="dxa"/>
            <w:tcBorders>
              <w:top w:val="nil"/>
              <w:left w:val="nil"/>
              <w:bottom w:val="single" w:sz="4" w:space="0" w:color="auto"/>
              <w:right w:val="single" w:sz="4" w:space="0" w:color="auto"/>
            </w:tcBorders>
            <w:shd w:val="clear" w:color="auto" w:fill="auto"/>
            <w:noWrap/>
            <w:vAlign w:val="center"/>
            <w:hideMark/>
          </w:tcPr>
          <w:p w14:paraId="0BFD10EC"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139</w:t>
            </w:r>
          </w:p>
        </w:tc>
        <w:tc>
          <w:tcPr>
            <w:tcW w:w="940" w:type="dxa"/>
            <w:tcBorders>
              <w:top w:val="nil"/>
              <w:left w:val="nil"/>
              <w:bottom w:val="single" w:sz="4" w:space="0" w:color="auto"/>
              <w:right w:val="single" w:sz="4" w:space="0" w:color="auto"/>
            </w:tcBorders>
            <w:shd w:val="clear" w:color="000000" w:fill="F8F8F8"/>
            <w:noWrap/>
            <w:vAlign w:val="center"/>
            <w:hideMark/>
          </w:tcPr>
          <w:p w14:paraId="067EECAE"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120</w:t>
            </w:r>
          </w:p>
        </w:tc>
        <w:tc>
          <w:tcPr>
            <w:tcW w:w="940" w:type="dxa"/>
            <w:tcBorders>
              <w:top w:val="nil"/>
              <w:left w:val="nil"/>
              <w:bottom w:val="nil"/>
              <w:right w:val="nil"/>
            </w:tcBorders>
            <w:shd w:val="clear" w:color="auto" w:fill="auto"/>
            <w:noWrap/>
            <w:vAlign w:val="bottom"/>
            <w:hideMark/>
          </w:tcPr>
          <w:p w14:paraId="4E4A7280" w14:textId="77777777" w:rsidR="00CF0AD1" w:rsidRDefault="00CF0AD1">
            <w:pPr>
              <w:jc w:val="center"/>
              <w:rPr>
                <w:rFonts w:ascii="Calibri" w:hAnsi="Calibri" w:cs="Calibri"/>
                <w:i/>
                <w:iCs/>
                <w:color w:val="000000"/>
                <w:sz w:val="22"/>
                <w:szCs w:val="22"/>
              </w:rPr>
            </w:pPr>
          </w:p>
        </w:tc>
      </w:tr>
      <w:tr w:rsidR="00CF0AD1" w14:paraId="0BB92BE7"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36B7C0AE" w14:textId="77777777" w:rsidR="00CF0AD1" w:rsidRDefault="00CF0AD1">
            <w:pPr>
              <w:rPr>
                <w:rFonts w:ascii="Calibri" w:hAnsi="Calibri" w:cs="Calibri"/>
                <w:color w:val="000000"/>
                <w:sz w:val="22"/>
                <w:szCs w:val="22"/>
              </w:rPr>
            </w:pPr>
            <w:r>
              <w:rPr>
                <w:rFonts w:ascii="Calibri" w:hAnsi="Calibri" w:cs="Calibri"/>
                <w:color w:val="000000"/>
                <w:sz w:val="22"/>
                <w:szCs w:val="22"/>
              </w:rPr>
              <w:t>Sierra Leone</w:t>
            </w:r>
          </w:p>
        </w:tc>
        <w:tc>
          <w:tcPr>
            <w:tcW w:w="784" w:type="dxa"/>
            <w:tcBorders>
              <w:top w:val="nil"/>
              <w:left w:val="nil"/>
              <w:bottom w:val="single" w:sz="4" w:space="0" w:color="auto"/>
              <w:right w:val="single" w:sz="4" w:space="0" w:color="auto"/>
            </w:tcBorders>
            <w:shd w:val="clear" w:color="auto" w:fill="auto"/>
            <w:noWrap/>
            <w:vAlign w:val="center"/>
            <w:hideMark/>
          </w:tcPr>
          <w:p w14:paraId="42679D3E"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43</w:t>
            </w:r>
          </w:p>
        </w:tc>
        <w:tc>
          <w:tcPr>
            <w:tcW w:w="784" w:type="dxa"/>
            <w:tcBorders>
              <w:top w:val="nil"/>
              <w:left w:val="nil"/>
              <w:bottom w:val="single" w:sz="4" w:space="0" w:color="auto"/>
              <w:right w:val="single" w:sz="4" w:space="0" w:color="auto"/>
            </w:tcBorders>
            <w:shd w:val="clear" w:color="auto" w:fill="auto"/>
            <w:noWrap/>
            <w:vAlign w:val="center"/>
            <w:hideMark/>
          </w:tcPr>
          <w:p w14:paraId="1C0818AF"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w:t>
            </w:r>
          </w:p>
        </w:tc>
        <w:tc>
          <w:tcPr>
            <w:tcW w:w="940" w:type="dxa"/>
            <w:tcBorders>
              <w:top w:val="nil"/>
              <w:left w:val="nil"/>
              <w:bottom w:val="single" w:sz="4" w:space="0" w:color="auto"/>
              <w:right w:val="single" w:sz="4" w:space="0" w:color="auto"/>
            </w:tcBorders>
            <w:shd w:val="clear" w:color="auto" w:fill="auto"/>
            <w:noWrap/>
            <w:vAlign w:val="center"/>
            <w:hideMark/>
          </w:tcPr>
          <w:p w14:paraId="7DA7BE26"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w:t>
            </w:r>
          </w:p>
        </w:tc>
        <w:tc>
          <w:tcPr>
            <w:tcW w:w="940" w:type="dxa"/>
            <w:tcBorders>
              <w:top w:val="nil"/>
              <w:left w:val="nil"/>
              <w:bottom w:val="single" w:sz="4" w:space="0" w:color="auto"/>
              <w:right w:val="single" w:sz="4" w:space="0" w:color="auto"/>
            </w:tcBorders>
            <w:shd w:val="clear" w:color="auto" w:fill="auto"/>
            <w:noWrap/>
            <w:vAlign w:val="center"/>
            <w:hideMark/>
          </w:tcPr>
          <w:p w14:paraId="2736AA12"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w:t>
            </w:r>
          </w:p>
        </w:tc>
        <w:tc>
          <w:tcPr>
            <w:tcW w:w="940" w:type="dxa"/>
            <w:tcBorders>
              <w:top w:val="nil"/>
              <w:left w:val="nil"/>
              <w:bottom w:val="single" w:sz="4" w:space="0" w:color="auto"/>
              <w:right w:val="single" w:sz="4" w:space="0" w:color="auto"/>
            </w:tcBorders>
            <w:shd w:val="clear" w:color="auto" w:fill="auto"/>
            <w:noWrap/>
            <w:vAlign w:val="center"/>
            <w:hideMark/>
          </w:tcPr>
          <w:p w14:paraId="77274E86"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 </w:t>
            </w:r>
          </w:p>
        </w:tc>
        <w:tc>
          <w:tcPr>
            <w:tcW w:w="940" w:type="dxa"/>
            <w:tcBorders>
              <w:top w:val="nil"/>
              <w:left w:val="nil"/>
              <w:bottom w:val="single" w:sz="4" w:space="0" w:color="auto"/>
              <w:right w:val="single" w:sz="4" w:space="0" w:color="auto"/>
            </w:tcBorders>
            <w:shd w:val="clear" w:color="000000" w:fill="F8F8F8"/>
            <w:noWrap/>
            <w:vAlign w:val="bottom"/>
            <w:hideMark/>
          </w:tcPr>
          <w:p w14:paraId="39FC70A7" w14:textId="77777777" w:rsidR="00CF0AD1" w:rsidRDefault="00CF0AD1">
            <w:pPr>
              <w:jc w:val="center"/>
              <w:rPr>
                <w:rFonts w:ascii="Calibri" w:hAnsi="Calibri" w:cs="Calibri"/>
                <w:i/>
                <w:iCs/>
                <w:sz w:val="22"/>
                <w:szCs w:val="22"/>
              </w:rPr>
            </w:pPr>
            <w:r>
              <w:rPr>
                <w:rFonts w:ascii="Calibri" w:hAnsi="Calibri" w:cs="Calibri"/>
                <w:i/>
                <w:iCs/>
                <w:sz w:val="22"/>
                <w:szCs w:val="22"/>
              </w:rPr>
              <w:t> </w:t>
            </w:r>
          </w:p>
        </w:tc>
        <w:tc>
          <w:tcPr>
            <w:tcW w:w="940" w:type="dxa"/>
            <w:tcBorders>
              <w:top w:val="nil"/>
              <w:left w:val="nil"/>
              <w:bottom w:val="nil"/>
              <w:right w:val="nil"/>
            </w:tcBorders>
            <w:shd w:val="clear" w:color="auto" w:fill="auto"/>
            <w:noWrap/>
            <w:vAlign w:val="bottom"/>
            <w:hideMark/>
          </w:tcPr>
          <w:p w14:paraId="247A87D1" w14:textId="77777777" w:rsidR="00CF0AD1" w:rsidRDefault="00CF0AD1">
            <w:pPr>
              <w:jc w:val="center"/>
              <w:rPr>
                <w:rFonts w:ascii="Calibri" w:hAnsi="Calibri" w:cs="Calibri"/>
                <w:i/>
                <w:iCs/>
                <w:sz w:val="22"/>
                <w:szCs w:val="22"/>
              </w:rPr>
            </w:pPr>
          </w:p>
        </w:tc>
      </w:tr>
      <w:tr w:rsidR="00CF0AD1" w14:paraId="14E1E7CE"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59D601A0" w14:textId="77777777" w:rsidR="00CF0AD1" w:rsidRDefault="00CF0AD1">
            <w:pPr>
              <w:rPr>
                <w:rFonts w:ascii="Calibri" w:hAnsi="Calibri" w:cs="Calibri"/>
                <w:color w:val="000000"/>
                <w:sz w:val="22"/>
                <w:szCs w:val="22"/>
              </w:rPr>
            </w:pPr>
            <w:r>
              <w:rPr>
                <w:rFonts w:ascii="Calibri" w:hAnsi="Calibri" w:cs="Calibri"/>
                <w:color w:val="000000"/>
                <w:sz w:val="22"/>
                <w:szCs w:val="22"/>
              </w:rPr>
              <w:t>Singapore</w:t>
            </w:r>
          </w:p>
        </w:tc>
        <w:tc>
          <w:tcPr>
            <w:tcW w:w="784" w:type="dxa"/>
            <w:tcBorders>
              <w:top w:val="nil"/>
              <w:left w:val="nil"/>
              <w:bottom w:val="single" w:sz="4" w:space="0" w:color="auto"/>
              <w:right w:val="single" w:sz="4" w:space="0" w:color="auto"/>
            </w:tcBorders>
            <w:shd w:val="clear" w:color="auto" w:fill="auto"/>
            <w:noWrap/>
            <w:vAlign w:val="center"/>
            <w:hideMark/>
          </w:tcPr>
          <w:p w14:paraId="0209469F"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35</w:t>
            </w:r>
          </w:p>
        </w:tc>
        <w:tc>
          <w:tcPr>
            <w:tcW w:w="784" w:type="dxa"/>
            <w:tcBorders>
              <w:top w:val="nil"/>
              <w:left w:val="nil"/>
              <w:bottom w:val="single" w:sz="4" w:space="0" w:color="auto"/>
              <w:right w:val="single" w:sz="4" w:space="0" w:color="auto"/>
            </w:tcBorders>
            <w:shd w:val="clear" w:color="auto" w:fill="auto"/>
            <w:noWrap/>
            <w:vAlign w:val="center"/>
            <w:hideMark/>
          </w:tcPr>
          <w:p w14:paraId="38E70007"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18</w:t>
            </w:r>
          </w:p>
        </w:tc>
        <w:tc>
          <w:tcPr>
            <w:tcW w:w="940" w:type="dxa"/>
            <w:tcBorders>
              <w:top w:val="nil"/>
              <w:left w:val="nil"/>
              <w:bottom w:val="single" w:sz="4" w:space="0" w:color="auto"/>
              <w:right w:val="single" w:sz="4" w:space="0" w:color="auto"/>
            </w:tcBorders>
            <w:shd w:val="clear" w:color="auto" w:fill="auto"/>
            <w:noWrap/>
            <w:vAlign w:val="center"/>
            <w:hideMark/>
          </w:tcPr>
          <w:p w14:paraId="10F8E437"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5</w:t>
            </w:r>
          </w:p>
        </w:tc>
        <w:tc>
          <w:tcPr>
            <w:tcW w:w="940" w:type="dxa"/>
            <w:tcBorders>
              <w:top w:val="nil"/>
              <w:left w:val="nil"/>
              <w:bottom w:val="single" w:sz="4" w:space="0" w:color="auto"/>
              <w:right w:val="single" w:sz="4" w:space="0" w:color="auto"/>
            </w:tcBorders>
            <w:shd w:val="clear" w:color="auto" w:fill="auto"/>
            <w:noWrap/>
            <w:vAlign w:val="center"/>
            <w:hideMark/>
          </w:tcPr>
          <w:p w14:paraId="3757CA07"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9</w:t>
            </w:r>
          </w:p>
        </w:tc>
        <w:tc>
          <w:tcPr>
            <w:tcW w:w="940" w:type="dxa"/>
            <w:tcBorders>
              <w:top w:val="nil"/>
              <w:left w:val="nil"/>
              <w:bottom w:val="single" w:sz="4" w:space="0" w:color="auto"/>
              <w:right w:val="single" w:sz="4" w:space="0" w:color="auto"/>
            </w:tcBorders>
            <w:shd w:val="clear" w:color="auto" w:fill="auto"/>
            <w:noWrap/>
            <w:vAlign w:val="center"/>
            <w:hideMark/>
          </w:tcPr>
          <w:p w14:paraId="3DEE434A"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14</w:t>
            </w:r>
          </w:p>
        </w:tc>
        <w:tc>
          <w:tcPr>
            <w:tcW w:w="940" w:type="dxa"/>
            <w:tcBorders>
              <w:top w:val="nil"/>
              <w:left w:val="nil"/>
              <w:bottom w:val="single" w:sz="4" w:space="0" w:color="auto"/>
              <w:right w:val="single" w:sz="4" w:space="0" w:color="auto"/>
            </w:tcBorders>
            <w:shd w:val="clear" w:color="000000" w:fill="F8F8F8"/>
            <w:noWrap/>
            <w:vAlign w:val="center"/>
            <w:hideMark/>
          </w:tcPr>
          <w:p w14:paraId="78983210"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13</w:t>
            </w:r>
          </w:p>
        </w:tc>
        <w:tc>
          <w:tcPr>
            <w:tcW w:w="940" w:type="dxa"/>
            <w:tcBorders>
              <w:top w:val="nil"/>
              <w:left w:val="nil"/>
              <w:bottom w:val="nil"/>
              <w:right w:val="nil"/>
            </w:tcBorders>
            <w:shd w:val="clear" w:color="auto" w:fill="auto"/>
            <w:noWrap/>
            <w:vAlign w:val="bottom"/>
            <w:hideMark/>
          </w:tcPr>
          <w:p w14:paraId="01C59B42" w14:textId="77777777" w:rsidR="00CF0AD1" w:rsidRDefault="00CF0AD1">
            <w:pPr>
              <w:jc w:val="center"/>
              <w:rPr>
                <w:rFonts w:ascii="Calibri" w:hAnsi="Calibri" w:cs="Calibri"/>
                <w:i/>
                <w:iCs/>
                <w:color w:val="000000"/>
                <w:sz w:val="22"/>
                <w:szCs w:val="22"/>
              </w:rPr>
            </w:pPr>
          </w:p>
        </w:tc>
      </w:tr>
      <w:tr w:rsidR="00CF0AD1" w14:paraId="64E97DEA"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39867F7D" w14:textId="77777777" w:rsidR="00CF0AD1" w:rsidRDefault="00CF0AD1">
            <w:pPr>
              <w:rPr>
                <w:rFonts w:ascii="Calibri" w:hAnsi="Calibri" w:cs="Calibri"/>
                <w:color w:val="000000"/>
                <w:sz w:val="22"/>
                <w:szCs w:val="22"/>
              </w:rPr>
            </w:pPr>
            <w:r>
              <w:rPr>
                <w:rFonts w:ascii="Calibri" w:hAnsi="Calibri" w:cs="Calibri"/>
                <w:color w:val="000000"/>
                <w:sz w:val="22"/>
                <w:szCs w:val="22"/>
              </w:rPr>
              <w:t>Soedan</w:t>
            </w:r>
          </w:p>
        </w:tc>
        <w:tc>
          <w:tcPr>
            <w:tcW w:w="784" w:type="dxa"/>
            <w:tcBorders>
              <w:top w:val="nil"/>
              <w:left w:val="nil"/>
              <w:bottom w:val="single" w:sz="4" w:space="0" w:color="auto"/>
              <w:right w:val="single" w:sz="4" w:space="0" w:color="auto"/>
            </w:tcBorders>
            <w:shd w:val="clear" w:color="auto" w:fill="auto"/>
            <w:noWrap/>
            <w:vAlign w:val="center"/>
            <w:hideMark/>
          </w:tcPr>
          <w:p w14:paraId="77D5AAFC"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39</w:t>
            </w:r>
          </w:p>
        </w:tc>
        <w:tc>
          <w:tcPr>
            <w:tcW w:w="784" w:type="dxa"/>
            <w:tcBorders>
              <w:top w:val="nil"/>
              <w:left w:val="nil"/>
              <w:bottom w:val="single" w:sz="4" w:space="0" w:color="auto"/>
              <w:right w:val="single" w:sz="4" w:space="0" w:color="auto"/>
            </w:tcBorders>
            <w:shd w:val="clear" w:color="auto" w:fill="auto"/>
            <w:noWrap/>
            <w:vAlign w:val="center"/>
            <w:hideMark/>
          </w:tcPr>
          <w:p w14:paraId="5B0D77D0"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6</w:t>
            </w:r>
          </w:p>
        </w:tc>
        <w:tc>
          <w:tcPr>
            <w:tcW w:w="940" w:type="dxa"/>
            <w:tcBorders>
              <w:top w:val="nil"/>
              <w:left w:val="nil"/>
              <w:bottom w:val="single" w:sz="4" w:space="0" w:color="auto"/>
              <w:right w:val="single" w:sz="4" w:space="0" w:color="auto"/>
            </w:tcBorders>
            <w:shd w:val="clear" w:color="auto" w:fill="auto"/>
            <w:noWrap/>
            <w:vAlign w:val="bottom"/>
            <w:hideMark/>
          </w:tcPr>
          <w:p w14:paraId="2EBA408E"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14:paraId="3A4B40D5"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w:t>
            </w:r>
          </w:p>
        </w:tc>
        <w:tc>
          <w:tcPr>
            <w:tcW w:w="940" w:type="dxa"/>
            <w:tcBorders>
              <w:top w:val="nil"/>
              <w:left w:val="nil"/>
              <w:bottom w:val="single" w:sz="4" w:space="0" w:color="auto"/>
              <w:right w:val="single" w:sz="4" w:space="0" w:color="auto"/>
            </w:tcBorders>
            <w:shd w:val="clear" w:color="auto" w:fill="auto"/>
            <w:noWrap/>
            <w:vAlign w:val="center"/>
            <w:hideMark/>
          </w:tcPr>
          <w:p w14:paraId="7402FC86"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w:t>
            </w:r>
          </w:p>
        </w:tc>
        <w:tc>
          <w:tcPr>
            <w:tcW w:w="940" w:type="dxa"/>
            <w:tcBorders>
              <w:top w:val="nil"/>
              <w:left w:val="nil"/>
              <w:bottom w:val="single" w:sz="4" w:space="0" w:color="auto"/>
              <w:right w:val="single" w:sz="4" w:space="0" w:color="auto"/>
            </w:tcBorders>
            <w:shd w:val="clear" w:color="000000" w:fill="F8F8F8"/>
            <w:noWrap/>
            <w:vAlign w:val="center"/>
            <w:hideMark/>
          </w:tcPr>
          <w:p w14:paraId="319E9605"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2</w:t>
            </w:r>
          </w:p>
        </w:tc>
        <w:tc>
          <w:tcPr>
            <w:tcW w:w="940" w:type="dxa"/>
            <w:tcBorders>
              <w:top w:val="nil"/>
              <w:left w:val="nil"/>
              <w:bottom w:val="nil"/>
              <w:right w:val="nil"/>
            </w:tcBorders>
            <w:shd w:val="clear" w:color="auto" w:fill="auto"/>
            <w:noWrap/>
            <w:vAlign w:val="bottom"/>
            <w:hideMark/>
          </w:tcPr>
          <w:p w14:paraId="2BEE02AD" w14:textId="77777777" w:rsidR="00CF0AD1" w:rsidRDefault="00CF0AD1">
            <w:pPr>
              <w:jc w:val="center"/>
              <w:rPr>
                <w:rFonts w:ascii="Calibri" w:hAnsi="Calibri" w:cs="Calibri"/>
                <w:i/>
                <w:iCs/>
                <w:color w:val="000000"/>
                <w:sz w:val="22"/>
                <w:szCs w:val="22"/>
              </w:rPr>
            </w:pPr>
          </w:p>
        </w:tc>
      </w:tr>
      <w:tr w:rsidR="00CF0AD1" w14:paraId="629E4A18"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6C905664" w14:textId="77777777" w:rsidR="00CF0AD1" w:rsidRDefault="00CF0AD1">
            <w:pPr>
              <w:rPr>
                <w:rFonts w:ascii="Calibri" w:hAnsi="Calibri" w:cs="Calibri"/>
                <w:color w:val="000000"/>
                <w:sz w:val="22"/>
                <w:szCs w:val="22"/>
              </w:rPr>
            </w:pPr>
            <w:r>
              <w:rPr>
                <w:rFonts w:ascii="Calibri" w:hAnsi="Calibri" w:cs="Calibri"/>
                <w:color w:val="000000"/>
                <w:sz w:val="22"/>
                <w:szCs w:val="22"/>
              </w:rPr>
              <w:t>Somalië</w:t>
            </w:r>
          </w:p>
        </w:tc>
        <w:tc>
          <w:tcPr>
            <w:tcW w:w="784" w:type="dxa"/>
            <w:tcBorders>
              <w:top w:val="nil"/>
              <w:left w:val="nil"/>
              <w:bottom w:val="single" w:sz="4" w:space="0" w:color="auto"/>
              <w:right w:val="single" w:sz="4" w:space="0" w:color="auto"/>
            </w:tcBorders>
            <w:shd w:val="clear" w:color="auto" w:fill="auto"/>
            <w:noWrap/>
            <w:vAlign w:val="center"/>
            <w:hideMark/>
          </w:tcPr>
          <w:p w14:paraId="784F391B"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708</w:t>
            </w:r>
          </w:p>
        </w:tc>
        <w:tc>
          <w:tcPr>
            <w:tcW w:w="784" w:type="dxa"/>
            <w:tcBorders>
              <w:top w:val="nil"/>
              <w:left w:val="nil"/>
              <w:bottom w:val="single" w:sz="4" w:space="0" w:color="auto"/>
              <w:right w:val="single" w:sz="4" w:space="0" w:color="auto"/>
            </w:tcBorders>
            <w:shd w:val="clear" w:color="auto" w:fill="auto"/>
            <w:noWrap/>
            <w:vAlign w:val="center"/>
            <w:hideMark/>
          </w:tcPr>
          <w:p w14:paraId="124EA78A"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38</w:t>
            </w:r>
          </w:p>
        </w:tc>
        <w:tc>
          <w:tcPr>
            <w:tcW w:w="940" w:type="dxa"/>
            <w:tcBorders>
              <w:top w:val="nil"/>
              <w:left w:val="nil"/>
              <w:bottom w:val="single" w:sz="4" w:space="0" w:color="auto"/>
              <w:right w:val="single" w:sz="4" w:space="0" w:color="auto"/>
            </w:tcBorders>
            <w:shd w:val="clear" w:color="auto" w:fill="auto"/>
            <w:noWrap/>
            <w:vAlign w:val="bottom"/>
            <w:hideMark/>
          </w:tcPr>
          <w:p w14:paraId="6E7E0DCE"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14:paraId="74E48C46"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14:paraId="7EE63DC1"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000000" w:fill="F8F8F8"/>
            <w:noWrap/>
            <w:vAlign w:val="bottom"/>
            <w:hideMark/>
          </w:tcPr>
          <w:p w14:paraId="61DC1DB5" w14:textId="77777777" w:rsidR="00CF0AD1" w:rsidRDefault="00CF0AD1">
            <w:pPr>
              <w:jc w:val="center"/>
              <w:rPr>
                <w:rFonts w:ascii="Calibri" w:hAnsi="Calibri" w:cs="Calibri"/>
                <w:i/>
                <w:iCs/>
                <w:sz w:val="22"/>
                <w:szCs w:val="22"/>
              </w:rPr>
            </w:pPr>
            <w:r>
              <w:rPr>
                <w:rFonts w:ascii="Calibri" w:hAnsi="Calibri" w:cs="Calibri"/>
                <w:i/>
                <w:iCs/>
                <w:sz w:val="22"/>
                <w:szCs w:val="22"/>
              </w:rPr>
              <w:t> </w:t>
            </w:r>
          </w:p>
        </w:tc>
        <w:tc>
          <w:tcPr>
            <w:tcW w:w="940" w:type="dxa"/>
            <w:tcBorders>
              <w:top w:val="nil"/>
              <w:left w:val="nil"/>
              <w:bottom w:val="nil"/>
              <w:right w:val="nil"/>
            </w:tcBorders>
            <w:shd w:val="clear" w:color="auto" w:fill="auto"/>
            <w:noWrap/>
            <w:vAlign w:val="bottom"/>
            <w:hideMark/>
          </w:tcPr>
          <w:p w14:paraId="546C87B0" w14:textId="77777777" w:rsidR="00CF0AD1" w:rsidRDefault="00CF0AD1">
            <w:pPr>
              <w:jc w:val="center"/>
              <w:rPr>
                <w:rFonts w:ascii="Calibri" w:hAnsi="Calibri" w:cs="Calibri"/>
                <w:i/>
                <w:iCs/>
                <w:sz w:val="22"/>
                <w:szCs w:val="22"/>
              </w:rPr>
            </w:pPr>
          </w:p>
        </w:tc>
      </w:tr>
      <w:tr w:rsidR="00CF0AD1" w14:paraId="18FEC79A"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6D8D6EC8" w14:textId="77777777" w:rsidR="00CF0AD1" w:rsidRDefault="00CF0AD1">
            <w:pPr>
              <w:rPr>
                <w:rFonts w:ascii="Calibri" w:hAnsi="Calibri" w:cs="Calibri"/>
                <w:color w:val="000000"/>
                <w:sz w:val="22"/>
                <w:szCs w:val="22"/>
              </w:rPr>
            </w:pPr>
            <w:r>
              <w:rPr>
                <w:rFonts w:ascii="Calibri" w:hAnsi="Calibri" w:cs="Calibri"/>
                <w:color w:val="000000"/>
                <w:sz w:val="22"/>
                <w:szCs w:val="22"/>
              </w:rPr>
              <w:t>Sri Lanka</w:t>
            </w:r>
          </w:p>
        </w:tc>
        <w:tc>
          <w:tcPr>
            <w:tcW w:w="784" w:type="dxa"/>
            <w:tcBorders>
              <w:top w:val="nil"/>
              <w:left w:val="nil"/>
              <w:bottom w:val="single" w:sz="4" w:space="0" w:color="auto"/>
              <w:right w:val="single" w:sz="4" w:space="0" w:color="auto"/>
            </w:tcBorders>
            <w:shd w:val="clear" w:color="auto" w:fill="auto"/>
            <w:noWrap/>
            <w:vAlign w:val="center"/>
            <w:hideMark/>
          </w:tcPr>
          <w:p w14:paraId="65DFD65B"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110</w:t>
            </w:r>
          </w:p>
        </w:tc>
        <w:tc>
          <w:tcPr>
            <w:tcW w:w="784" w:type="dxa"/>
            <w:tcBorders>
              <w:top w:val="nil"/>
              <w:left w:val="nil"/>
              <w:bottom w:val="single" w:sz="4" w:space="0" w:color="auto"/>
              <w:right w:val="single" w:sz="4" w:space="0" w:color="auto"/>
            </w:tcBorders>
            <w:shd w:val="clear" w:color="auto" w:fill="auto"/>
            <w:noWrap/>
            <w:vAlign w:val="center"/>
            <w:hideMark/>
          </w:tcPr>
          <w:p w14:paraId="572F49E2"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21</w:t>
            </w:r>
          </w:p>
        </w:tc>
        <w:tc>
          <w:tcPr>
            <w:tcW w:w="940" w:type="dxa"/>
            <w:tcBorders>
              <w:top w:val="nil"/>
              <w:left w:val="nil"/>
              <w:bottom w:val="single" w:sz="4" w:space="0" w:color="auto"/>
              <w:right w:val="single" w:sz="4" w:space="0" w:color="auto"/>
            </w:tcBorders>
            <w:shd w:val="clear" w:color="auto" w:fill="auto"/>
            <w:noWrap/>
            <w:vAlign w:val="center"/>
            <w:hideMark/>
          </w:tcPr>
          <w:p w14:paraId="4C32415C"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8</w:t>
            </w:r>
          </w:p>
        </w:tc>
        <w:tc>
          <w:tcPr>
            <w:tcW w:w="940" w:type="dxa"/>
            <w:tcBorders>
              <w:top w:val="nil"/>
              <w:left w:val="nil"/>
              <w:bottom w:val="single" w:sz="4" w:space="0" w:color="auto"/>
              <w:right w:val="single" w:sz="4" w:space="0" w:color="auto"/>
            </w:tcBorders>
            <w:shd w:val="clear" w:color="auto" w:fill="auto"/>
            <w:noWrap/>
            <w:vAlign w:val="center"/>
            <w:hideMark/>
          </w:tcPr>
          <w:p w14:paraId="3F025398"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13</w:t>
            </w:r>
          </w:p>
        </w:tc>
        <w:tc>
          <w:tcPr>
            <w:tcW w:w="940" w:type="dxa"/>
            <w:tcBorders>
              <w:top w:val="nil"/>
              <w:left w:val="nil"/>
              <w:bottom w:val="single" w:sz="4" w:space="0" w:color="auto"/>
              <w:right w:val="single" w:sz="4" w:space="0" w:color="auto"/>
            </w:tcBorders>
            <w:shd w:val="clear" w:color="auto" w:fill="auto"/>
            <w:noWrap/>
            <w:vAlign w:val="center"/>
            <w:hideMark/>
          </w:tcPr>
          <w:p w14:paraId="574DBAA5"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45</w:t>
            </w:r>
          </w:p>
        </w:tc>
        <w:tc>
          <w:tcPr>
            <w:tcW w:w="940" w:type="dxa"/>
            <w:tcBorders>
              <w:top w:val="nil"/>
              <w:left w:val="nil"/>
              <w:bottom w:val="single" w:sz="4" w:space="0" w:color="auto"/>
              <w:right w:val="single" w:sz="4" w:space="0" w:color="auto"/>
            </w:tcBorders>
            <w:shd w:val="clear" w:color="000000" w:fill="F8F8F8"/>
            <w:noWrap/>
            <w:vAlign w:val="center"/>
            <w:hideMark/>
          </w:tcPr>
          <w:p w14:paraId="5BFE3045"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28</w:t>
            </w:r>
          </w:p>
        </w:tc>
        <w:tc>
          <w:tcPr>
            <w:tcW w:w="940" w:type="dxa"/>
            <w:tcBorders>
              <w:top w:val="nil"/>
              <w:left w:val="nil"/>
              <w:bottom w:val="nil"/>
              <w:right w:val="nil"/>
            </w:tcBorders>
            <w:shd w:val="clear" w:color="auto" w:fill="auto"/>
            <w:noWrap/>
            <w:vAlign w:val="bottom"/>
            <w:hideMark/>
          </w:tcPr>
          <w:p w14:paraId="418EA939" w14:textId="77777777" w:rsidR="00CF0AD1" w:rsidRDefault="00CF0AD1">
            <w:pPr>
              <w:jc w:val="center"/>
              <w:rPr>
                <w:rFonts w:ascii="Calibri" w:hAnsi="Calibri" w:cs="Calibri"/>
                <w:i/>
                <w:iCs/>
                <w:color w:val="000000"/>
                <w:sz w:val="22"/>
                <w:szCs w:val="22"/>
              </w:rPr>
            </w:pPr>
          </w:p>
        </w:tc>
      </w:tr>
      <w:tr w:rsidR="00CF0AD1" w14:paraId="17FFF9AD"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013C14E6" w14:textId="77777777" w:rsidR="00CF0AD1" w:rsidRDefault="00CF0AD1">
            <w:pPr>
              <w:rPr>
                <w:rFonts w:ascii="Calibri" w:hAnsi="Calibri" w:cs="Calibri"/>
                <w:color w:val="000000"/>
                <w:sz w:val="22"/>
                <w:szCs w:val="22"/>
              </w:rPr>
            </w:pPr>
            <w:r>
              <w:rPr>
                <w:rFonts w:ascii="Calibri" w:hAnsi="Calibri" w:cs="Calibri"/>
                <w:color w:val="000000"/>
                <w:sz w:val="22"/>
                <w:szCs w:val="22"/>
              </w:rPr>
              <w:t>Suriname</w:t>
            </w:r>
          </w:p>
        </w:tc>
        <w:tc>
          <w:tcPr>
            <w:tcW w:w="784" w:type="dxa"/>
            <w:tcBorders>
              <w:top w:val="nil"/>
              <w:left w:val="nil"/>
              <w:bottom w:val="single" w:sz="4" w:space="0" w:color="auto"/>
              <w:right w:val="single" w:sz="4" w:space="0" w:color="auto"/>
            </w:tcBorders>
            <w:shd w:val="clear" w:color="auto" w:fill="auto"/>
            <w:noWrap/>
            <w:vAlign w:val="center"/>
            <w:hideMark/>
          </w:tcPr>
          <w:p w14:paraId="78FA66A3"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38</w:t>
            </w:r>
          </w:p>
        </w:tc>
        <w:tc>
          <w:tcPr>
            <w:tcW w:w="784" w:type="dxa"/>
            <w:tcBorders>
              <w:top w:val="nil"/>
              <w:left w:val="nil"/>
              <w:bottom w:val="single" w:sz="4" w:space="0" w:color="auto"/>
              <w:right w:val="single" w:sz="4" w:space="0" w:color="auto"/>
            </w:tcBorders>
            <w:shd w:val="clear" w:color="auto" w:fill="auto"/>
            <w:noWrap/>
            <w:vAlign w:val="center"/>
            <w:hideMark/>
          </w:tcPr>
          <w:p w14:paraId="39406611"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10</w:t>
            </w:r>
          </w:p>
        </w:tc>
        <w:tc>
          <w:tcPr>
            <w:tcW w:w="940" w:type="dxa"/>
            <w:tcBorders>
              <w:top w:val="nil"/>
              <w:left w:val="nil"/>
              <w:bottom w:val="single" w:sz="4" w:space="0" w:color="auto"/>
              <w:right w:val="single" w:sz="4" w:space="0" w:color="auto"/>
            </w:tcBorders>
            <w:shd w:val="clear" w:color="auto" w:fill="auto"/>
            <w:noWrap/>
            <w:vAlign w:val="center"/>
            <w:hideMark/>
          </w:tcPr>
          <w:p w14:paraId="769859F0"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4</w:t>
            </w:r>
          </w:p>
        </w:tc>
        <w:tc>
          <w:tcPr>
            <w:tcW w:w="940" w:type="dxa"/>
            <w:tcBorders>
              <w:top w:val="nil"/>
              <w:left w:val="nil"/>
              <w:bottom w:val="single" w:sz="4" w:space="0" w:color="auto"/>
              <w:right w:val="single" w:sz="4" w:space="0" w:color="auto"/>
            </w:tcBorders>
            <w:shd w:val="clear" w:color="auto" w:fill="auto"/>
            <w:noWrap/>
            <w:vAlign w:val="center"/>
            <w:hideMark/>
          </w:tcPr>
          <w:p w14:paraId="4DBF3C21"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14</w:t>
            </w:r>
          </w:p>
        </w:tc>
        <w:tc>
          <w:tcPr>
            <w:tcW w:w="940" w:type="dxa"/>
            <w:tcBorders>
              <w:top w:val="nil"/>
              <w:left w:val="nil"/>
              <w:bottom w:val="single" w:sz="4" w:space="0" w:color="auto"/>
              <w:right w:val="single" w:sz="4" w:space="0" w:color="auto"/>
            </w:tcBorders>
            <w:shd w:val="clear" w:color="auto" w:fill="auto"/>
            <w:noWrap/>
            <w:vAlign w:val="center"/>
            <w:hideMark/>
          </w:tcPr>
          <w:p w14:paraId="3C72A637"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14</w:t>
            </w:r>
          </w:p>
        </w:tc>
        <w:tc>
          <w:tcPr>
            <w:tcW w:w="940" w:type="dxa"/>
            <w:tcBorders>
              <w:top w:val="nil"/>
              <w:left w:val="nil"/>
              <w:bottom w:val="single" w:sz="4" w:space="0" w:color="auto"/>
              <w:right w:val="single" w:sz="4" w:space="0" w:color="auto"/>
            </w:tcBorders>
            <w:shd w:val="clear" w:color="000000" w:fill="F8F8F8"/>
            <w:noWrap/>
            <w:vAlign w:val="center"/>
            <w:hideMark/>
          </w:tcPr>
          <w:p w14:paraId="155F58DC"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26</w:t>
            </w:r>
          </w:p>
        </w:tc>
        <w:tc>
          <w:tcPr>
            <w:tcW w:w="940" w:type="dxa"/>
            <w:tcBorders>
              <w:top w:val="nil"/>
              <w:left w:val="nil"/>
              <w:bottom w:val="nil"/>
              <w:right w:val="nil"/>
            </w:tcBorders>
            <w:shd w:val="clear" w:color="auto" w:fill="auto"/>
            <w:noWrap/>
            <w:vAlign w:val="bottom"/>
            <w:hideMark/>
          </w:tcPr>
          <w:p w14:paraId="05E0B157" w14:textId="77777777" w:rsidR="00CF0AD1" w:rsidRDefault="00CF0AD1">
            <w:pPr>
              <w:jc w:val="center"/>
              <w:rPr>
                <w:rFonts w:ascii="Calibri" w:hAnsi="Calibri" w:cs="Calibri"/>
                <w:i/>
                <w:iCs/>
                <w:color w:val="000000"/>
                <w:sz w:val="22"/>
                <w:szCs w:val="22"/>
              </w:rPr>
            </w:pPr>
          </w:p>
        </w:tc>
      </w:tr>
      <w:tr w:rsidR="00CF0AD1" w14:paraId="6ABECCD0"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521A159F" w14:textId="77777777" w:rsidR="00CF0AD1" w:rsidRDefault="00CF0AD1">
            <w:pPr>
              <w:rPr>
                <w:rFonts w:ascii="Calibri" w:hAnsi="Calibri" w:cs="Calibri"/>
                <w:color w:val="000000"/>
                <w:sz w:val="22"/>
                <w:szCs w:val="22"/>
              </w:rPr>
            </w:pPr>
            <w:r>
              <w:rPr>
                <w:rFonts w:ascii="Calibri" w:hAnsi="Calibri" w:cs="Calibri"/>
                <w:color w:val="000000"/>
                <w:sz w:val="22"/>
                <w:szCs w:val="22"/>
              </w:rPr>
              <w:t>Swaziland</w:t>
            </w:r>
          </w:p>
        </w:tc>
        <w:tc>
          <w:tcPr>
            <w:tcW w:w="784" w:type="dxa"/>
            <w:tcBorders>
              <w:top w:val="nil"/>
              <w:left w:val="nil"/>
              <w:bottom w:val="single" w:sz="4" w:space="0" w:color="auto"/>
              <w:right w:val="single" w:sz="4" w:space="0" w:color="auto"/>
            </w:tcBorders>
            <w:shd w:val="clear" w:color="auto" w:fill="auto"/>
            <w:noWrap/>
            <w:vAlign w:val="center"/>
            <w:hideMark/>
          </w:tcPr>
          <w:p w14:paraId="4DBC624E"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w:t>
            </w:r>
          </w:p>
        </w:tc>
        <w:tc>
          <w:tcPr>
            <w:tcW w:w="784" w:type="dxa"/>
            <w:tcBorders>
              <w:top w:val="nil"/>
              <w:left w:val="nil"/>
              <w:bottom w:val="single" w:sz="4" w:space="0" w:color="auto"/>
              <w:right w:val="single" w:sz="4" w:space="0" w:color="auto"/>
            </w:tcBorders>
            <w:shd w:val="clear" w:color="auto" w:fill="auto"/>
            <w:noWrap/>
            <w:vAlign w:val="bottom"/>
            <w:hideMark/>
          </w:tcPr>
          <w:p w14:paraId="4F14399B"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14:paraId="55F2BF08"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14:paraId="5C9779EF"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14:paraId="3A2DB279"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000000" w:fill="F8F8F8"/>
            <w:noWrap/>
            <w:vAlign w:val="bottom"/>
            <w:hideMark/>
          </w:tcPr>
          <w:p w14:paraId="06248DF9" w14:textId="77777777" w:rsidR="00CF0AD1" w:rsidRDefault="00CF0AD1">
            <w:pPr>
              <w:jc w:val="center"/>
              <w:rPr>
                <w:rFonts w:ascii="Calibri" w:hAnsi="Calibri" w:cs="Calibri"/>
                <w:i/>
                <w:iCs/>
                <w:sz w:val="22"/>
                <w:szCs w:val="22"/>
              </w:rPr>
            </w:pPr>
            <w:r>
              <w:rPr>
                <w:rFonts w:ascii="Calibri" w:hAnsi="Calibri" w:cs="Calibri"/>
                <w:i/>
                <w:iCs/>
                <w:sz w:val="22"/>
                <w:szCs w:val="22"/>
              </w:rPr>
              <w:t> </w:t>
            </w:r>
          </w:p>
        </w:tc>
        <w:tc>
          <w:tcPr>
            <w:tcW w:w="940" w:type="dxa"/>
            <w:tcBorders>
              <w:top w:val="nil"/>
              <w:left w:val="nil"/>
              <w:bottom w:val="nil"/>
              <w:right w:val="nil"/>
            </w:tcBorders>
            <w:shd w:val="clear" w:color="auto" w:fill="auto"/>
            <w:noWrap/>
            <w:vAlign w:val="bottom"/>
            <w:hideMark/>
          </w:tcPr>
          <w:p w14:paraId="43673DE8" w14:textId="77777777" w:rsidR="00CF0AD1" w:rsidRDefault="00CF0AD1">
            <w:pPr>
              <w:jc w:val="center"/>
              <w:rPr>
                <w:rFonts w:ascii="Calibri" w:hAnsi="Calibri" w:cs="Calibri"/>
                <w:i/>
                <w:iCs/>
                <w:sz w:val="22"/>
                <w:szCs w:val="22"/>
              </w:rPr>
            </w:pPr>
          </w:p>
        </w:tc>
      </w:tr>
      <w:tr w:rsidR="00CF0AD1" w14:paraId="739C14D5"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34C4381B" w14:textId="77777777" w:rsidR="00CF0AD1" w:rsidRDefault="00CF0AD1">
            <w:pPr>
              <w:rPr>
                <w:rFonts w:ascii="Calibri" w:hAnsi="Calibri" w:cs="Calibri"/>
                <w:color w:val="000000"/>
                <w:sz w:val="22"/>
                <w:szCs w:val="22"/>
              </w:rPr>
            </w:pPr>
            <w:r>
              <w:rPr>
                <w:rFonts w:ascii="Calibri" w:hAnsi="Calibri" w:cs="Calibri"/>
                <w:color w:val="000000"/>
                <w:sz w:val="22"/>
                <w:szCs w:val="22"/>
              </w:rPr>
              <w:t>Syrië</w:t>
            </w:r>
          </w:p>
        </w:tc>
        <w:tc>
          <w:tcPr>
            <w:tcW w:w="784" w:type="dxa"/>
            <w:tcBorders>
              <w:top w:val="nil"/>
              <w:left w:val="nil"/>
              <w:bottom w:val="single" w:sz="4" w:space="0" w:color="auto"/>
              <w:right w:val="single" w:sz="4" w:space="0" w:color="auto"/>
            </w:tcBorders>
            <w:shd w:val="clear" w:color="auto" w:fill="auto"/>
            <w:noWrap/>
            <w:vAlign w:val="center"/>
            <w:hideMark/>
          </w:tcPr>
          <w:p w14:paraId="66A936E7"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1.038</w:t>
            </w:r>
          </w:p>
        </w:tc>
        <w:tc>
          <w:tcPr>
            <w:tcW w:w="784" w:type="dxa"/>
            <w:tcBorders>
              <w:top w:val="nil"/>
              <w:left w:val="nil"/>
              <w:bottom w:val="single" w:sz="4" w:space="0" w:color="auto"/>
              <w:right w:val="single" w:sz="4" w:space="0" w:color="auto"/>
            </w:tcBorders>
            <w:shd w:val="clear" w:color="auto" w:fill="auto"/>
            <w:noWrap/>
            <w:vAlign w:val="center"/>
            <w:hideMark/>
          </w:tcPr>
          <w:p w14:paraId="04AC269F"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78</w:t>
            </w:r>
          </w:p>
        </w:tc>
        <w:tc>
          <w:tcPr>
            <w:tcW w:w="940" w:type="dxa"/>
            <w:tcBorders>
              <w:top w:val="nil"/>
              <w:left w:val="nil"/>
              <w:bottom w:val="single" w:sz="4" w:space="0" w:color="auto"/>
              <w:right w:val="single" w:sz="4" w:space="0" w:color="auto"/>
            </w:tcBorders>
            <w:shd w:val="clear" w:color="auto" w:fill="auto"/>
            <w:noWrap/>
            <w:vAlign w:val="center"/>
            <w:hideMark/>
          </w:tcPr>
          <w:p w14:paraId="5B52480C"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6</w:t>
            </w:r>
          </w:p>
        </w:tc>
        <w:tc>
          <w:tcPr>
            <w:tcW w:w="940" w:type="dxa"/>
            <w:tcBorders>
              <w:top w:val="nil"/>
              <w:left w:val="nil"/>
              <w:bottom w:val="single" w:sz="4" w:space="0" w:color="auto"/>
              <w:right w:val="single" w:sz="4" w:space="0" w:color="auto"/>
            </w:tcBorders>
            <w:shd w:val="clear" w:color="auto" w:fill="auto"/>
            <w:noWrap/>
            <w:vAlign w:val="center"/>
            <w:hideMark/>
          </w:tcPr>
          <w:p w14:paraId="7EA2ED97"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8</w:t>
            </w:r>
          </w:p>
        </w:tc>
        <w:tc>
          <w:tcPr>
            <w:tcW w:w="940" w:type="dxa"/>
            <w:tcBorders>
              <w:top w:val="nil"/>
              <w:left w:val="nil"/>
              <w:bottom w:val="single" w:sz="4" w:space="0" w:color="auto"/>
              <w:right w:val="single" w:sz="4" w:space="0" w:color="auto"/>
            </w:tcBorders>
            <w:shd w:val="clear" w:color="auto" w:fill="auto"/>
            <w:noWrap/>
            <w:vAlign w:val="center"/>
            <w:hideMark/>
          </w:tcPr>
          <w:p w14:paraId="4B81B603"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15</w:t>
            </w:r>
          </w:p>
        </w:tc>
        <w:tc>
          <w:tcPr>
            <w:tcW w:w="940" w:type="dxa"/>
            <w:tcBorders>
              <w:top w:val="nil"/>
              <w:left w:val="nil"/>
              <w:bottom w:val="single" w:sz="4" w:space="0" w:color="auto"/>
              <w:right w:val="single" w:sz="4" w:space="0" w:color="auto"/>
            </w:tcBorders>
            <w:shd w:val="clear" w:color="000000" w:fill="F8F8F8"/>
            <w:noWrap/>
            <w:vAlign w:val="center"/>
            <w:hideMark/>
          </w:tcPr>
          <w:p w14:paraId="4A306A2E"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17</w:t>
            </w:r>
          </w:p>
        </w:tc>
        <w:tc>
          <w:tcPr>
            <w:tcW w:w="940" w:type="dxa"/>
            <w:tcBorders>
              <w:top w:val="nil"/>
              <w:left w:val="nil"/>
              <w:bottom w:val="nil"/>
              <w:right w:val="nil"/>
            </w:tcBorders>
            <w:shd w:val="clear" w:color="auto" w:fill="auto"/>
            <w:noWrap/>
            <w:vAlign w:val="bottom"/>
            <w:hideMark/>
          </w:tcPr>
          <w:p w14:paraId="3E663F6D" w14:textId="77777777" w:rsidR="00CF0AD1" w:rsidRDefault="00CF0AD1">
            <w:pPr>
              <w:jc w:val="center"/>
              <w:rPr>
                <w:rFonts w:ascii="Calibri" w:hAnsi="Calibri" w:cs="Calibri"/>
                <w:i/>
                <w:iCs/>
                <w:color w:val="000000"/>
                <w:sz w:val="22"/>
                <w:szCs w:val="22"/>
              </w:rPr>
            </w:pPr>
          </w:p>
        </w:tc>
      </w:tr>
      <w:tr w:rsidR="00CF0AD1" w14:paraId="6CAEBE6C"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45D82039" w14:textId="77777777" w:rsidR="00CF0AD1" w:rsidRDefault="00CF0AD1">
            <w:pPr>
              <w:rPr>
                <w:rFonts w:ascii="Calibri" w:hAnsi="Calibri" w:cs="Calibri"/>
                <w:color w:val="000000"/>
                <w:sz w:val="22"/>
                <w:szCs w:val="22"/>
              </w:rPr>
            </w:pPr>
            <w:r>
              <w:rPr>
                <w:rFonts w:ascii="Calibri" w:hAnsi="Calibri" w:cs="Calibri"/>
                <w:color w:val="000000"/>
                <w:sz w:val="22"/>
                <w:szCs w:val="22"/>
              </w:rPr>
              <w:t>Tadzjikistan</w:t>
            </w:r>
          </w:p>
        </w:tc>
        <w:tc>
          <w:tcPr>
            <w:tcW w:w="784" w:type="dxa"/>
            <w:tcBorders>
              <w:top w:val="nil"/>
              <w:left w:val="nil"/>
              <w:bottom w:val="single" w:sz="4" w:space="0" w:color="auto"/>
              <w:right w:val="single" w:sz="4" w:space="0" w:color="auto"/>
            </w:tcBorders>
            <w:shd w:val="clear" w:color="auto" w:fill="auto"/>
            <w:noWrap/>
            <w:vAlign w:val="center"/>
            <w:hideMark/>
          </w:tcPr>
          <w:p w14:paraId="0F58F377"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6</w:t>
            </w:r>
          </w:p>
        </w:tc>
        <w:tc>
          <w:tcPr>
            <w:tcW w:w="784" w:type="dxa"/>
            <w:tcBorders>
              <w:top w:val="nil"/>
              <w:left w:val="nil"/>
              <w:bottom w:val="single" w:sz="4" w:space="0" w:color="auto"/>
              <w:right w:val="single" w:sz="4" w:space="0" w:color="auto"/>
            </w:tcBorders>
            <w:shd w:val="clear" w:color="auto" w:fill="auto"/>
            <w:noWrap/>
            <w:vAlign w:val="center"/>
            <w:hideMark/>
          </w:tcPr>
          <w:p w14:paraId="6280DE04"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w:t>
            </w:r>
          </w:p>
        </w:tc>
        <w:tc>
          <w:tcPr>
            <w:tcW w:w="940" w:type="dxa"/>
            <w:tcBorders>
              <w:top w:val="nil"/>
              <w:left w:val="nil"/>
              <w:bottom w:val="single" w:sz="4" w:space="0" w:color="auto"/>
              <w:right w:val="single" w:sz="4" w:space="0" w:color="auto"/>
            </w:tcBorders>
            <w:shd w:val="clear" w:color="auto" w:fill="auto"/>
            <w:noWrap/>
            <w:vAlign w:val="center"/>
            <w:hideMark/>
          </w:tcPr>
          <w:p w14:paraId="04D22BBA"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w:t>
            </w:r>
          </w:p>
        </w:tc>
        <w:tc>
          <w:tcPr>
            <w:tcW w:w="940" w:type="dxa"/>
            <w:tcBorders>
              <w:top w:val="nil"/>
              <w:left w:val="nil"/>
              <w:bottom w:val="single" w:sz="4" w:space="0" w:color="auto"/>
              <w:right w:val="single" w:sz="4" w:space="0" w:color="auto"/>
            </w:tcBorders>
            <w:shd w:val="clear" w:color="auto" w:fill="auto"/>
            <w:noWrap/>
            <w:vAlign w:val="center"/>
            <w:hideMark/>
          </w:tcPr>
          <w:p w14:paraId="0DE4441B"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w:t>
            </w:r>
          </w:p>
        </w:tc>
        <w:tc>
          <w:tcPr>
            <w:tcW w:w="940" w:type="dxa"/>
            <w:tcBorders>
              <w:top w:val="nil"/>
              <w:left w:val="nil"/>
              <w:bottom w:val="single" w:sz="4" w:space="0" w:color="auto"/>
              <w:right w:val="single" w:sz="4" w:space="0" w:color="auto"/>
            </w:tcBorders>
            <w:shd w:val="clear" w:color="auto" w:fill="auto"/>
            <w:noWrap/>
            <w:vAlign w:val="center"/>
            <w:hideMark/>
          </w:tcPr>
          <w:p w14:paraId="091588DE"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3</w:t>
            </w:r>
          </w:p>
        </w:tc>
        <w:tc>
          <w:tcPr>
            <w:tcW w:w="940" w:type="dxa"/>
            <w:tcBorders>
              <w:top w:val="nil"/>
              <w:left w:val="nil"/>
              <w:bottom w:val="single" w:sz="4" w:space="0" w:color="auto"/>
              <w:right w:val="single" w:sz="4" w:space="0" w:color="auto"/>
            </w:tcBorders>
            <w:shd w:val="clear" w:color="000000" w:fill="F8F8F8"/>
            <w:noWrap/>
            <w:vAlign w:val="center"/>
            <w:hideMark/>
          </w:tcPr>
          <w:p w14:paraId="1A3063F3"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 </w:t>
            </w:r>
          </w:p>
        </w:tc>
        <w:tc>
          <w:tcPr>
            <w:tcW w:w="940" w:type="dxa"/>
            <w:tcBorders>
              <w:top w:val="nil"/>
              <w:left w:val="nil"/>
              <w:bottom w:val="nil"/>
              <w:right w:val="nil"/>
            </w:tcBorders>
            <w:shd w:val="clear" w:color="auto" w:fill="auto"/>
            <w:noWrap/>
            <w:vAlign w:val="bottom"/>
            <w:hideMark/>
          </w:tcPr>
          <w:p w14:paraId="4D7716B3" w14:textId="77777777" w:rsidR="00CF0AD1" w:rsidRDefault="00CF0AD1">
            <w:pPr>
              <w:jc w:val="center"/>
              <w:rPr>
                <w:rFonts w:ascii="Calibri" w:hAnsi="Calibri" w:cs="Calibri"/>
                <w:i/>
                <w:iCs/>
                <w:color w:val="000000"/>
                <w:sz w:val="22"/>
                <w:szCs w:val="22"/>
              </w:rPr>
            </w:pPr>
          </w:p>
        </w:tc>
      </w:tr>
      <w:tr w:rsidR="00CF0AD1" w14:paraId="3B0CB828"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06CC1692" w14:textId="77777777" w:rsidR="00CF0AD1" w:rsidRDefault="00CF0AD1">
            <w:pPr>
              <w:rPr>
                <w:rFonts w:ascii="Calibri" w:hAnsi="Calibri" w:cs="Calibri"/>
                <w:color w:val="000000"/>
                <w:sz w:val="22"/>
                <w:szCs w:val="22"/>
              </w:rPr>
            </w:pPr>
            <w:r>
              <w:rPr>
                <w:rFonts w:ascii="Calibri" w:hAnsi="Calibri" w:cs="Calibri"/>
                <w:color w:val="000000"/>
                <w:sz w:val="22"/>
                <w:szCs w:val="22"/>
              </w:rPr>
              <w:t>Taiwan, Chinese provincie</w:t>
            </w:r>
          </w:p>
        </w:tc>
        <w:tc>
          <w:tcPr>
            <w:tcW w:w="784" w:type="dxa"/>
            <w:tcBorders>
              <w:top w:val="nil"/>
              <w:left w:val="nil"/>
              <w:bottom w:val="single" w:sz="4" w:space="0" w:color="auto"/>
              <w:right w:val="single" w:sz="4" w:space="0" w:color="auto"/>
            </w:tcBorders>
            <w:shd w:val="clear" w:color="auto" w:fill="auto"/>
            <w:noWrap/>
            <w:vAlign w:val="center"/>
            <w:hideMark/>
          </w:tcPr>
          <w:p w14:paraId="5E8A90B7"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42</w:t>
            </w:r>
          </w:p>
        </w:tc>
        <w:tc>
          <w:tcPr>
            <w:tcW w:w="784" w:type="dxa"/>
            <w:tcBorders>
              <w:top w:val="nil"/>
              <w:left w:val="nil"/>
              <w:bottom w:val="single" w:sz="4" w:space="0" w:color="auto"/>
              <w:right w:val="single" w:sz="4" w:space="0" w:color="auto"/>
            </w:tcBorders>
            <w:shd w:val="clear" w:color="auto" w:fill="auto"/>
            <w:noWrap/>
            <w:vAlign w:val="center"/>
            <w:hideMark/>
          </w:tcPr>
          <w:p w14:paraId="04DEA6BC"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27</w:t>
            </w:r>
          </w:p>
        </w:tc>
        <w:tc>
          <w:tcPr>
            <w:tcW w:w="940" w:type="dxa"/>
            <w:tcBorders>
              <w:top w:val="nil"/>
              <w:left w:val="nil"/>
              <w:bottom w:val="single" w:sz="4" w:space="0" w:color="auto"/>
              <w:right w:val="single" w:sz="4" w:space="0" w:color="auto"/>
            </w:tcBorders>
            <w:shd w:val="clear" w:color="auto" w:fill="auto"/>
            <w:noWrap/>
            <w:vAlign w:val="center"/>
            <w:hideMark/>
          </w:tcPr>
          <w:p w14:paraId="6CAF1D23"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49</w:t>
            </w:r>
          </w:p>
        </w:tc>
        <w:tc>
          <w:tcPr>
            <w:tcW w:w="940" w:type="dxa"/>
            <w:tcBorders>
              <w:top w:val="nil"/>
              <w:left w:val="nil"/>
              <w:bottom w:val="single" w:sz="4" w:space="0" w:color="auto"/>
              <w:right w:val="single" w:sz="4" w:space="0" w:color="auto"/>
            </w:tcBorders>
            <w:shd w:val="clear" w:color="auto" w:fill="auto"/>
            <w:noWrap/>
            <w:vAlign w:val="center"/>
            <w:hideMark/>
          </w:tcPr>
          <w:p w14:paraId="14FDB351"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23</w:t>
            </w:r>
          </w:p>
        </w:tc>
        <w:tc>
          <w:tcPr>
            <w:tcW w:w="940" w:type="dxa"/>
            <w:tcBorders>
              <w:top w:val="nil"/>
              <w:left w:val="nil"/>
              <w:bottom w:val="single" w:sz="4" w:space="0" w:color="auto"/>
              <w:right w:val="single" w:sz="4" w:space="0" w:color="auto"/>
            </w:tcBorders>
            <w:shd w:val="clear" w:color="auto" w:fill="auto"/>
            <w:noWrap/>
            <w:vAlign w:val="center"/>
            <w:hideMark/>
          </w:tcPr>
          <w:p w14:paraId="63D4D79B"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35</w:t>
            </w:r>
          </w:p>
        </w:tc>
        <w:tc>
          <w:tcPr>
            <w:tcW w:w="940" w:type="dxa"/>
            <w:tcBorders>
              <w:top w:val="nil"/>
              <w:left w:val="nil"/>
              <w:bottom w:val="single" w:sz="4" w:space="0" w:color="auto"/>
              <w:right w:val="single" w:sz="4" w:space="0" w:color="auto"/>
            </w:tcBorders>
            <w:shd w:val="clear" w:color="000000" w:fill="F8F8F8"/>
            <w:noWrap/>
            <w:vAlign w:val="center"/>
            <w:hideMark/>
          </w:tcPr>
          <w:p w14:paraId="77604373"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92</w:t>
            </w:r>
          </w:p>
        </w:tc>
        <w:tc>
          <w:tcPr>
            <w:tcW w:w="940" w:type="dxa"/>
            <w:tcBorders>
              <w:top w:val="nil"/>
              <w:left w:val="nil"/>
              <w:bottom w:val="nil"/>
              <w:right w:val="nil"/>
            </w:tcBorders>
            <w:shd w:val="clear" w:color="auto" w:fill="auto"/>
            <w:noWrap/>
            <w:vAlign w:val="bottom"/>
            <w:hideMark/>
          </w:tcPr>
          <w:p w14:paraId="4308936E" w14:textId="77777777" w:rsidR="00CF0AD1" w:rsidRDefault="00CF0AD1">
            <w:pPr>
              <w:jc w:val="center"/>
              <w:rPr>
                <w:rFonts w:ascii="Calibri" w:hAnsi="Calibri" w:cs="Calibri"/>
                <w:i/>
                <w:iCs/>
                <w:color w:val="000000"/>
                <w:sz w:val="22"/>
                <w:szCs w:val="22"/>
              </w:rPr>
            </w:pPr>
          </w:p>
        </w:tc>
      </w:tr>
      <w:tr w:rsidR="00CF0AD1" w14:paraId="3ADB5753"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72019E29" w14:textId="77777777" w:rsidR="00CF0AD1" w:rsidRDefault="00CF0AD1">
            <w:pPr>
              <w:rPr>
                <w:rFonts w:ascii="Calibri" w:hAnsi="Calibri" w:cs="Calibri"/>
                <w:color w:val="000000"/>
                <w:sz w:val="22"/>
                <w:szCs w:val="22"/>
              </w:rPr>
            </w:pPr>
            <w:proofErr w:type="spellStart"/>
            <w:r>
              <w:rPr>
                <w:rFonts w:ascii="Calibri" w:hAnsi="Calibri" w:cs="Calibri"/>
                <w:color w:val="000000"/>
                <w:sz w:val="22"/>
                <w:szCs w:val="22"/>
              </w:rPr>
              <w:t>Tanzanië</w:t>
            </w:r>
            <w:proofErr w:type="spellEnd"/>
          </w:p>
        </w:tc>
        <w:tc>
          <w:tcPr>
            <w:tcW w:w="784" w:type="dxa"/>
            <w:tcBorders>
              <w:top w:val="nil"/>
              <w:left w:val="nil"/>
              <w:bottom w:val="single" w:sz="4" w:space="0" w:color="auto"/>
              <w:right w:val="single" w:sz="4" w:space="0" w:color="auto"/>
            </w:tcBorders>
            <w:shd w:val="clear" w:color="auto" w:fill="auto"/>
            <w:noWrap/>
            <w:vAlign w:val="center"/>
            <w:hideMark/>
          </w:tcPr>
          <w:p w14:paraId="431D7D9C"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29</w:t>
            </w:r>
          </w:p>
        </w:tc>
        <w:tc>
          <w:tcPr>
            <w:tcW w:w="784" w:type="dxa"/>
            <w:tcBorders>
              <w:top w:val="nil"/>
              <w:left w:val="nil"/>
              <w:bottom w:val="single" w:sz="4" w:space="0" w:color="auto"/>
              <w:right w:val="single" w:sz="4" w:space="0" w:color="auto"/>
            </w:tcBorders>
            <w:shd w:val="clear" w:color="auto" w:fill="auto"/>
            <w:noWrap/>
            <w:vAlign w:val="center"/>
            <w:hideMark/>
          </w:tcPr>
          <w:p w14:paraId="5D68A71B"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4</w:t>
            </w:r>
          </w:p>
        </w:tc>
        <w:tc>
          <w:tcPr>
            <w:tcW w:w="940" w:type="dxa"/>
            <w:tcBorders>
              <w:top w:val="nil"/>
              <w:left w:val="nil"/>
              <w:bottom w:val="single" w:sz="4" w:space="0" w:color="auto"/>
              <w:right w:val="single" w:sz="4" w:space="0" w:color="auto"/>
            </w:tcBorders>
            <w:shd w:val="clear" w:color="auto" w:fill="auto"/>
            <w:noWrap/>
            <w:vAlign w:val="center"/>
            <w:hideMark/>
          </w:tcPr>
          <w:p w14:paraId="12DFA40F"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w:t>
            </w:r>
          </w:p>
        </w:tc>
        <w:tc>
          <w:tcPr>
            <w:tcW w:w="940" w:type="dxa"/>
            <w:tcBorders>
              <w:top w:val="nil"/>
              <w:left w:val="nil"/>
              <w:bottom w:val="single" w:sz="4" w:space="0" w:color="auto"/>
              <w:right w:val="single" w:sz="4" w:space="0" w:color="auto"/>
            </w:tcBorders>
            <w:shd w:val="clear" w:color="auto" w:fill="auto"/>
            <w:noWrap/>
            <w:vAlign w:val="center"/>
            <w:hideMark/>
          </w:tcPr>
          <w:p w14:paraId="28A5807C"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3</w:t>
            </w:r>
          </w:p>
        </w:tc>
        <w:tc>
          <w:tcPr>
            <w:tcW w:w="940" w:type="dxa"/>
            <w:tcBorders>
              <w:top w:val="nil"/>
              <w:left w:val="nil"/>
              <w:bottom w:val="single" w:sz="4" w:space="0" w:color="auto"/>
              <w:right w:val="single" w:sz="4" w:space="0" w:color="auto"/>
            </w:tcBorders>
            <w:shd w:val="clear" w:color="auto" w:fill="auto"/>
            <w:noWrap/>
            <w:vAlign w:val="center"/>
            <w:hideMark/>
          </w:tcPr>
          <w:p w14:paraId="703ECEE4"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5</w:t>
            </w:r>
          </w:p>
        </w:tc>
        <w:tc>
          <w:tcPr>
            <w:tcW w:w="940" w:type="dxa"/>
            <w:tcBorders>
              <w:top w:val="nil"/>
              <w:left w:val="nil"/>
              <w:bottom w:val="single" w:sz="4" w:space="0" w:color="auto"/>
              <w:right w:val="single" w:sz="4" w:space="0" w:color="auto"/>
            </w:tcBorders>
            <w:shd w:val="clear" w:color="000000" w:fill="F8F8F8"/>
            <w:noWrap/>
            <w:vAlign w:val="center"/>
            <w:hideMark/>
          </w:tcPr>
          <w:p w14:paraId="3493E35C"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3</w:t>
            </w:r>
          </w:p>
        </w:tc>
        <w:tc>
          <w:tcPr>
            <w:tcW w:w="940" w:type="dxa"/>
            <w:tcBorders>
              <w:top w:val="nil"/>
              <w:left w:val="nil"/>
              <w:bottom w:val="nil"/>
              <w:right w:val="nil"/>
            </w:tcBorders>
            <w:shd w:val="clear" w:color="auto" w:fill="auto"/>
            <w:noWrap/>
            <w:vAlign w:val="bottom"/>
            <w:hideMark/>
          </w:tcPr>
          <w:p w14:paraId="288614DE" w14:textId="77777777" w:rsidR="00CF0AD1" w:rsidRDefault="00CF0AD1">
            <w:pPr>
              <w:jc w:val="center"/>
              <w:rPr>
                <w:rFonts w:ascii="Calibri" w:hAnsi="Calibri" w:cs="Calibri"/>
                <w:i/>
                <w:iCs/>
                <w:color w:val="000000"/>
                <w:sz w:val="22"/>
                <w:szCs w:val="22"/>
              </w:rPr>
            </w:pPr>
          </w:p>
        </w:tc>
      </w:tr>
      <w:tr w:rsidR="00CF0AD1" w14:paraId="4BE21BD3"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0BB1DA5B" w14:textId="77777777" w:rsidR="00CF0AD1" w:rsidRDefault="00CF0AD1">
            <w:pPr>
              <w:rPr>
                <w:rFonts w:ascii="Calibri" w:hAnsi="Calibri" w:cs="Calibri"/>
                <w:color w:val="000000"/>
                <w:sz w:val="22"/>
                <w:szCs w:val="22"/>
              </w:rPr>
            </w:pPr>
            <w:proofErr w:type="spellStart"/>
            <w:r>
              <w:rPr>
                <w:rFonts w:ascii="Calibri" w:hAnsi="Calibri" w:cs="Calibri"/>
                <w:color w:val="000000"/>
                <w:sz w:val="22"/>
                <w:szCs w:val="22"/>
              </w:rPr>
              <w:t>Tanzanië</w:t>
            </w:r>
            <w:proofErr w:type="spellEnd"/>
          </w:p>
        </w:tc>
        <w:tc>
          <w:tcPr>
            <w:tcW w:w="784" w:type="dxa"/>
            <w:tcBorders>
              <w:top w:val="nil"/>
              <w:left w:val="nil"/>
              <w:bottom w:val="single" w:sz="4" w:space="0" w:color="auto"/>
              <w:right w:val="single" w:sz="4" w:space="0" w:color="auto"/>
            </w:tcBorders>
            <w:shd w:val="clear" w:color="auto" w:fill="auto"/>
            <w:noWrap/>
            <w:vAlign w:val="bottom"/>
            <w:hideMark/>
          </w:tcPr>
          <w:p w14:paraId="4112884F" w14:textId="77777777" w:rsidR="00CF0AD1" w:rsidRDefault="00CF0AD1">
            <w:pPr>
              <w:jc w:val="center"/>
              <w:rPr>
                <w:rFonts w:ascii="Calibri" w:hAnsi="Calibri" w:cs="Calibri"/>
                <w:sz w:val="22"/>
                <w:szCs w:val="22"/>
              </w:rPr>
            </w:pPr>
            <w:r>
              <w:rPr>
                <w:rFonts w:ascii="Calibri" w:hAnsi="Calibri" w:cs="Calibri"/>
                <w:sz w:val="22"/>
                <w:szCs w:val="22"/>
              </w:rPr>
              <w:t> </w:t>
            </w:r>
          </w:p>
        </w:tc>
        <w:tc>
          <w:tcPr>
            <w:tcW w:w="784" w:type="dxa"/>
            <w:tcBorders>
              <w:top w:val="nil"/>
              <w:left w:val="nil"/>
              <w:bottom w:val="single" w:sz="4" w:space="0" w:color="auto"/>
              <w:right w:val="single" w:sz="4" w:space="0" w:color="auto"/>
            </w:tcBorders>
            <w:shd w:val="clear" w:color="auto" w:fill="auto"/>
            <w:noWrap/>
            <w:vAlign w:val="bottom"/>
            <w:hideMark/>
          </w:tcPr>
          <w:p w14:paraId="7F0421D3"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14:paraId="5C92A7C4"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14:paraId="013AFDD2"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14:paraId="4F281F2E"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w:t>
            </w:r>
          </w:p>
        </w:tc>
        <w:tc>
          <w:tcPr>
            <w:tcW w:w="940" w:type="dxa"/>
            <w:tcBorders>
              <w:top w:val="nil"/>
              <w:left w:val="nil"/>
              <w:bottom w:val="single" w:sz="4" w:space="0" w:color="auto"/>
              <w:right w:val="single" w:sz="4" w:space="0" w:color="auto"/>
            </w:tcBorders>
            <w:shd w:val="clear" w:color="000000" w:fill="F8F8F8"/>
            <w:noWrap/>
            <w:vAlign w:val="bottom"/>
            <w:hideMark/>
          </w:tcPr>
          <w:p w14:paraId="514102E6" w14:textId="77777777" w:rsidR="00CF0AD1" w:rsidRDefault="00CF0AD1">
            <w:pPr>
              <w:jc w:val="center"/>
              <w:rPr>
                <w:rFonts w:ascii="Calibri" w:hAnsi="Calibri" w:cs="Calibri"/>
                <w:i/>
                <w:iCs/>
                <w:sz w:val="22"/>
                <w:szCs w:val="22"/>
              </w:rPr>
            </w:pPr>
            <w:r>
              <w:rPr>
                <w:rFonts w:ascii="Calibri" w:hAnsi="Calibri" w:cs="Calibri"/>
                <w:i/>
                <w:iCs/>
                <w:sz w:val="22"/>
                <w:szCs w:val="22"/>
              </w:rPr>
              <w:t> </w:t>
            </w:r>
          </w:p>
        </w:tc>
        <w:tc>
          <w:tcPr>
            <w:tcW w:w="940" w:type="dxa"/>
            <w:tcBorders>
              <w:top w:val="nil"/>
              <w:left w:val="nil"/>
              <w:bottom w:val="nil"/>
              <w:right w:val="nil"/>
            </w:tcBorders>
            <w:shd w:val="clear" w:color="auto" w:fill="auto"/>
            <w:noWrap/>
            <w:vAlign w:val="bottom"/>
            <w:hideMark/>
          </w:tcPr>
          <w:p w14:paraId="46191908" w14:textId="77777777" w:rsidR="00CF0AD1" w:rsidRDefault="00CF0AD1">
            <w:pPr>
              <w:jc w:val="center"/>
              <w:rPr>
                <w:rFonts w:ascii="Calibri" w:hAnsi="Calibri" w:cs="Calibri"/>
                <w:i/>
                <w:iCs/>
                <w:sz w:val="22"/>
                <w:szCs w:val="22"/>
              </w:rPr>
            </w:pPr>
          </w:p>
        </w:tc>
      </w:tr>
      <w:tr w:rsidR="00CF0AD1" w14:paraId="76A419D0"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3C525847" w14:textId="77777777" w:rsidR="00CF0AD1" w:rsidRDefault="00CF0AD1">
            <w:pPr>
              <w:rPr>
                <w:rFonts w:ascii="Calibri" w:hAnsi="Calibri" w:cs="Calibri"/>
                <w:color w:val="000000"/>
                <w:sz w:val="22"/>
                <w:szCs w:val="22"/>
              </w:rPr>
            </w:pPr>
            <w:r>
              <w:rPr>
                <w:rFonts w:ascii="Calibri" w:hAnsi="Calibri" w:cs="Calibri"/>
                <w:color w:val="000000"/>
                <w:sz w:val="22"/>
                <w:szCs w:val="22"/>
              </w:rPr>
              <w:t>Thailand</w:t>
            </w:r>
          </w:p>
        </w:tc>
        <w:tc>
          <w:tcPr>
            <w:tcW w:w="784" w:type="dxa"/>
            <w:tcBorders>
              <w:top w:val="nil"/>
              <w:left w:val="nil"/>
              <w:bottom w:val="single" w:sz="4" w:space="0" w:color="auto"/>
              <w:right w:val="single" w:sz="4" w:space="0" w:color="auto"/>
            </w:tcBorders>
            <w:shd w:val="clear" w:color="auto" w:fill="auto"/>
            <w:noWrap/>
            <w:vAlign w:val="center"/>
            <w:hideMark/>
          </w:tcPr>
          <w:p w14:paraId="3E11617A"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59</w:t>
            </w:r>
          </w:p>
        </w:tc>
        <w:tc>
          <w:tcPr>
            <w:tcW w:w="784" w:type="dxa"/>
            <w:tcBorders>
              <w:top w:val="nil"/>
              <w:left w:val="nil"/>
              <w:bottom w:val="single" w:sz="4" w:space="0" w:color="auto"/>
              <w:right w:val="single" w:sz="4" w:space="0" w:color="auto"/>
            </w:tcBorders>
            <w:shd w:val="clear" w:color="auto" w:fill="auto"/>
            <w:noWrap/>
            <w:vAlign w:val="center"/>
            <w:hideMark/>
          </w:tcPr>
          <w:p w14:paraId="3BD55C50"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55</w:t>
            </w:r>
          </w:p>
        </w:tc>
        <w:tc>
          <w:tcPr>
            <w:tcW w:w="940" w:type="dxa"/>
            <w:tcBorders>
              <w:top w:val="nil"/>
              <w:left w:val="nil"/>
              <w:bottom w:val="single" w:sz="4" w:space="0" w:color="auto"/>
              <w:right w:val="single" w:sz="4" w:space="0" w:color="auto"/>
            </w:tcBorders>
            <w:shd w:val="clear" w:color="auto" w:fill="auto"/>
            <w:noWrap/>
            <w:vAlign w:val="center"/>
            <w:hideMark/>
          </w:tcPr>
          <w:p w14:paraId="03433E7C"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46</w:t>
            </w:r>
          </w:p>
        </w:tc>
        <w:tc>
          <w:tcPr>
            <w:tcW w:w="940" w:type="dxa"/>
            <w:tcBorders>
              <w:top w:val="nil"/>
              <w:left w:val="nil"/>
              <w:bottom w:val="single" w:sz="4" w:space="0" w:color="auto"/>
              <w:right w:val="single" w:sz="4" w:space="0" w:color="auto"/>
            </w:tcBorders>
            <w:shd w:val="clear" w:color="auto" w:fill="auto"/>
            <w:noWrap/>
            <w:vAlign w:val="center"/>
            <w:hideMark/>
          </w:tcPr>
          <w:p w14:paraId="45C0D138"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37</w:t>
            </w:r>
          </w:p>
        </w:tc>
        <w:tc>
          <w:tcPr>
            <w:tcW w:w="940" w:type="dxa"/>
            <w:tcBorders>
              <w:top w:val="nil"/>
              <w:left w:val="nil"/>
              <w:bottom w:val="single" w:sz="4" w:space="0" w:color="auto"/>
              <w:right w:val="single" w:sz="4" w:space="0" w:color="auto"/>
            </w:tcBorders>
            <w:shd w:val="clear" w:color="auto" w:fill="auto"/>
            <w:noWrap/>
            <w:vAlign w:val="center"/>
            <w:hideMark/>
          </w:tcPr>
          <w:p w14:paraId="112737B4"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56</w:t>
            </w:r>
          </w:p>
        </w:tc>
        <w:tc>
          <w:tcPr>
            <w:tcW w:w="940" w:type="dxa"/>
            <w:tcBorders>
              <w:top w:val="nil"/>
              <w:left w:val="nil"/>
              <w:bottom w:val="single" w:sz="4" w:space="0" w:color="auto"/>
              <w:right w:val="single" w:sz="4" w:space="0" w:color="auto"/>
            </w:tcBorders>
            <w:shd w:val="clear" w:color="000000" w:fill="F8F8F8"/>
            <w:noWrap/>
            <w:vAlign w:val="center"/>
            <w:hideMark/>
          </w:tcPr>
          <w:p w14:paraId="28909D27"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52</w:t>
            </w:r>
          </w:p>
        </w:tc>
        <w:tc>
          <w:tcPr>
            <w:tcW w:w="940" w:type="dxa"/>
            <w:tcBorders>
              <w:top w:val="nil"/>
              <w:left w:val="nil"/>
              <w:bottom w:val="nil"/>
              <w:right w:val="nil"/>
            </w:tcBorders>
            <w:shd w:val="clear" w:color="auto" w:fill="auto"/>
            <w:noWrap/>
            <w:vAlign w:val="bottom"/>
            <w:hideMark/>
          </w:tcPr>
          <w:p w14:paraId="4EE9B3D0" w14:textId="77777777" w:rsidR="00CF0AD1" w:rsidRDefault="00CF0AD1">
            <w:pPr>
              <w:jc w:val="center"/>
              <w:rPr>
                <w:rFonts w:ascii="Calibri" w:hAnsi="Calibri" w:cs="Calibri"/>
                <w:i/>
                <w:iCs/>
                <w:color w:val="000000"/>
                <w:sz w:val="22"/>
                <w:szCs w:val="22"/>
              </w:rPr>
            </w:pPr>
          </w:p>
        </w:tc>
      </w:tr>
      <w:tr w:rsidR="00CF0AD1" w14:paraId="2C9AD166"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107F25F2" w14:textId="77777777" w:rsidR="00CF0AD1" w:rsidRDefault="00CF0AD1">
            <w:pPr>
              <w:rPr>
                <w:rFonts w:ascii="Calibri" w:hAnsi="Calibri" w:cs="Calibri"/>
                <w:color w:val="000000"/>
                <w:sz w:val="22"/>
                <w:szCs w:val="22"/>
              </w:rPr>
            </w:pPr>
            <w:r>
              <w:rPr>
                <w:rFonts w:ascii="Calibri" w:hAnsi="Calibri" w:cs="Calibri"/>
                <w:color w:val="000000"/>
                <w:sz w:val="22"/>
                <w:szCs w:val="22"/>
              </w:rPr>
              <w:t>Togo</w:t>
            </w:r>
          </w:p>
        </w:tc>
        <w:tc>
          <w:tcPr>
            <w:tcW w:w="784" w:type="dxa"/>
            <w:tcBorders>
              <w:top w:val="nil"/>
              <w:left w:val="nil"/>
              <w:bottom w:val="single" w:sz="4" w:space="0" w:color="auto"/>
              <w:right w:val="single" w:sz="4" w:space="0" w:color="auto"/>
            </w:tcBorders>
            <w:shd w:val="clear" w:color="auto" w:fill="auto"/>
            <w:noWrap/>
            <w:vAlign w:val="center"/>
            <w:hideMark/>
          </w:tcPr>
          <w:p w14:paraId="78DF5F3F"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37</w:t>
            </w:r>
          </w:p>
        </w:tc>
        <w:tc>
          <w:tcPr>
            <w:tcW w:w="784" w:type="dxa"/>
            <w:tcBorders>
              <w:top w:val="nil"/>
              <w:left w:val="nil"/>
              <w:bottom w:val="single" w:sz="4" w:space="0" w:color="auto"/>
              <w:right w:val="single" w:sz="4" w:space="0" w:color="auto"/>
            </w:tcBorders>
            <w:shd w:val="clear" w:color="auto" w:fill="auto"/>
            <w:noWrap/>
            <w:vAlign w:val="center"/>
            <w:hideMark/>
          </w:tcPr>
          <w:p w14:paraId="2C55E5C7"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6</w:t>
            </w:r>
          </w:p>
        </w:tc>
        <w:tc>
          <w:tcPr>
            <w:tcW w:w="940" w:type="dxa"/>
            <w:tcBorders>
              <w:top w:val="nil"/>
              <w:left w:val="nil"/>
              <w:bottom w:val="single" w:sz="4" w:space="0" w:color="auto"/>
              <w:right w:val="single" w:sz="4" w:space="0" w:color="auto"/>
            </w:tcBorders>
            <w:shd w:val="clear" w:color="auto" w:fill="auto"/>
            <w:noWrap/>
            <w:vAlign w:val="center"/>
            <w:hideMark/>
          </w:tcPr>
          <w:p w14:paraId="765CE0BA"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4</w:t>
            </w:r>
          </w:p>
        </w:tc>
        <w:tc>
          <w:tcPr>
            <w:tcW w:w="940" w:type="dxa"/>
            <w:tcBorders>
              <w:top w:val="nil"/>
              <w:left w:val="nil"/>
              <w:bottom w:val="single" w:sz="4" w:space="0" w:color="auto"/>
              <w:right w:val="single" w:sz="4" w:space="0" w:color="auto"/>
            </w:tcBorders>
            <w:shd w:val="clear" w:color="auto" w:fill="auto"/>
            <w:noWrap/>
            <w:vAlign w:val="center"/>
            <w:hideMark/>
          </w:tcPr>
          <w:p w14:paraId="64262CD0"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w:t>
            </w:r>
          </w:p>
        </w:tc>
        <w:tc>
          <w:tcPr>
            <w:tcW w:w="940" w:type="dxa"/>
            <w:tcBorders>
              <w:top w:val="nil"/>
              <w:left w:val="nil"/>
              <w:bottom w:val="single" w:sz="4" w:space="0" w:color="auto"/>
              <w:right w:val="single" w:sz="4" w:space="0" w:color="auto"/>
            </w:tcBorders>
            <w:shd w:val="clear" w:color="auto" w:fill="auto"/>
            <w:noWrap/>
            <w:vAlign w:val="center"/>
            <w:hideMark/>
          </w:tcPr>
          <w:p w14:paraId="27922179"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4</w:t>
            </w:r>
          </w:p>
        </w:tc>
        <w:tc>
          <w:tcPr>
            <w:tcW w:w="940" w:type="dxa"/>
            <w:tcBorders>
              <w:top w:val="nil"/>
              <w:left w:val="nil"/>
              <w:bottom w:val="single" w:sz="4" w:space="0" w:color="auto"/>
              <w:right w:val="single" w:sz="4" w:space="0" w:color="auto"/>
            </w:tcBorders>
            <w:shd w:val="clear" w:color="000000" w:fill="F8F8F8"/>
            <w:noWrap/>
            <w:vAlign w:val="center"/>
            <w:hideMark/>
          </w:tcPr>
          <w:p w14:paraId="2C1AE6BD"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5</w:t>
            </w:r>
          </w:p>
        </w:tc>
        <w:tc>
          <w:tcPr>
            <w:tcW w:w="940" w:type="dxa"/>
            <w:tcBorders>
              <w:top w:val="nil"/>
              <w:left w:val="nil"/>
              <w:bottom w:val="nil"/>
              <w:right w:val="nil"/>
            </w:tcBorders>
            <w:shd w:val="clear" w:color="auto" w:fill="auto"/>
            <w:noWrap/>
            <w:vAlign w:val="bottom"/>
            <w:hideMark/>
          </w:tcPr>
          <w:p w14:paraId="1F12BAF3" w14:textId="77777777" w:rsidR="00CF0AD1" w:rsidRDefault="00CF0AD1">
            <w:pPr>
              <w:jc w:val="center"/>
              <w:rPr>
                <w:rFonts w:ascii="Calibri" w:hAnsi="Calibri" w:cs="Calibri"/>
                <w:i/>
                <w:iCs/>
                <w:color w:val="000000"/>
                <w:sz w:val="22"/>
                <w:szCs w:val="22"/>
              </w:rPr>
            </w:pPr>
          </w:p>
        </w:tc>
      </w:tr>
      <w:tr w:rsidR="00CF0AD1" w14:paraId="098D5F61"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4A5FF6B8" w14:textId="77777777" w:rsidR="00CF0AD1" w:rsidRDefault="00CF0AD1">
            <w:pPr>
              <w:rPr>
                <w:rFonts w:ascii="Calibri" w:hAnsi="Calibri" w:cs="Calibri"/>
                <w:color w:val="000000"/>
                <w:sz w:val="22"/>
                <w:szCs w:val="22"/>
              </w:rPr>
            </w:pPr>
            <w:r>
              <w:rPr>
                <w:rFonts w:ascii="Calibri" w:hAnsi="Calibri" w:cs="Calibri"/>
                <w:color w:val="000000"/>
                <w:sz w:val="22"/>
                <w:szCs w:val="22"/>
              </w:rPr>
              <w:t>Trinidad en Tobago</w:t>
            </w:r>
          </w:p>
        </w:tc>
        <w:tc>
          <w:tcPr>
            <w:tcW w:w="784" w:type="dxa"/>
            <w:tcBorders>
              <w:top w:val="nil"/>
              <w:left w:val="nil"/>
              <w:bottom w:val="single" w:sz="4" w:space="0" w:color="auto"/>
              <w:right w:val="single" w:sz="4" w:space="0" w:color="auto"/>
            </w:tcBorders>
            <w:shd w:val="clear" w:color="auto" w:fill="auto"/>
            <w:noWrap/>
            <w:vAlign w:val="center"/>
            <w:hideMark/>
          </w:tcPr>
          <w:p w14:paraId="5E88C151"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3</w:t>
            </w:r>
          </w:p>
        </w:tc>
        <w:tc>
          <w:tcPr>
            <w:tcW w:w="784" w:type="dxa"/>
            <w:tcBorders>
              <w:top w:val="nil"/>
              <w:left w:val="nil"/>
              <w:bottom w:val="single" w:sz="4" w:space="0" w:color="auto"/>
              <w:right w:val="single" w:sz="4" w:space="0" w:color="auto"/>
            </w:tcBorders>
            <w:shd w:val="clear" w:color="auto" w:fill="auto"/>
            <w:noWrap/>
            <w:vAlign w:val="center"/>
            <w:hideMark/>
          </w:tcPr>
          <w:p w14:paraId="3F6D1D6A"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3</w:t>
            </w:r>
          </w:p>
        </w:tc>
        <w:tc>
          <w:tcPr>
            <w:tcW w:w="940" w:type="dxa"/>
            <w:tcBorders>
              <w:top w:val="nil"/>
              <w:left w:val="nil"/>
              <w:bottom w:val="single" w:sz="4" w:space="0" w:color="auto"/>
              <w:right w:val="single" w:sz="4" w:space="0" w:color="auto"/>
            </w:tcBorders>
            <w:shd w:val="clear" w:color="auto" w:fill="auto"/>
            <w:noWrap/>
            <w:vAlign w:val="center"/>
            <w:hideMark/>
          </w:tcPr>
          <w:p w14:paraId="580E2EF1"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4</w:t>
            </w:r>
          </w:p>
        </w:tc>
        <w:tc>
          <w:tcPr>
            <w:tcW w:w="940" w:type="dxa"/>
            <w:tcBorders>
              <w:top w:val="nil"/>
              <w:left w:val="nil"/>
              <w:bottom w:val="single" w:sz="4" w:space="0" w:color="auto"/>
              <w:right w:val="single" w:sz="4" w:space="0" w:color="auto"/>
            </w:tcBorders>
            <w:shd w:val="clear" w:color="auto" w:fill="auto"/>
            <w:noWrap/>
            <w:vAlign w:val="center"/>
            <w:hideMark/>
          </w:tcPr>
          <w:p w14:paraId="332BBFAC"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w:t>
            </w:r>
          </w:p>
        </w:tc>
        <w:tc>
          <w:tcPr>
            <w:tcW w:w="940" w:type="dxa"/>
            <w:tcBorders>
              <w:top w:val="nil"/>
              <w:left w:val="nil"/>
              <w:bottom w:val="single" w:sz="4" w:space="0" w:color="auto"/>
              <w:right w:val="single" w:sz="4" w:space="0" w:color="auto"/>
            </w:tcBorders>
            <w:shd w:val="clear" w:color="auto" w:fill="auto"/>
            <w:noWrap/>
            <w:vAlign w:val="center"/>
            <w:hideMark/>
          </w:tcPr>
          <w:p w14:paraId="30650772"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w:t>
            </w:r>
          </w:p>
        </w:tc>
        <w:tc>
          <w:tcPr>
            <w:tcW w:w="940" w:type="dxa"/>
            <w:tcBorders>
              <w:top w:val="nil"/>
              <w:left w:val="nil"/>
              <w:bottom w:val="single" w:sz="4" w:space="0" w:color="auto"/>
              <w:right w:val="single" w:sz="4" w:space="0" w:color="auto"/>
            </w:tcBorders>
            <w:shd w:val="clear" w:color="000000" w:fill="F8F8F8"/>
            <w:noWrap/>
            <w:vAlign w:val="center"/>
            <w:hideMark/>
          </w:tcPr>
          <w:p w14:paraId="2EDB71B6"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2</w:t>
            </w:r>
          </w:p>
        </w:tc>
        <w:tc>
          <w:tcPr>
            <w:tcW w:w="940" w:type="dxa"/>
            <w:tcBorders>
              <w:top w:val="nil"/>
              <w:left w:val="nil"/>
              <w:bottom w:val="nil"/>
              <w:right w:val="nil"/>
            </w:tcBorders>
            <w:shd w:val="clear" w:color="auto" w:fill="auto"/>
            <w:noWrap/>
            <w:vAlign w:val="bottom"/>
            <w:hideMark/>
          </w:tcPr>
          <w:p w14:paraId="33A63008" w14:textId="77777777" w:rsidR="00CF0AD1" w:rsidRDefault="00CF0AD1">
            <w:pPr>
              <w:jc w:val="center"/>
              <w:rPr>
                <w:rFonts w:ascii="Calibri" w:hAnsi="Calibri" w:cs="Calibri"/>
                <w:i/>
                <w:iCs/>
                <w:color w:val="000000"/>
                <w:sz w:val="22"/>
                <w:szCs w:val="22"/>
              </w:rPr>
            </w:pPr>
          </w:p>
        </w:tc>
      </w:tr>
      <w:tr w:rsidR="00CF0AD1" w14:paraId="64298B93"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0F90AFC2" w14:textId="77777777" w:rsidR="00CF0AD1" w:rsidRDefault="00CF0AD1">
            <w:pPr>
              <w:rPr>
                <w:rFonts w:ascii="Calibri" w:hAnsi="Calibri" w:cs="Calibri"/>
                <w:color w:val="000000"/>
                <w:sz w:val="22"/>
                <w:szCs w:val="22"/>
              </w:rPr>
            </w:pPr>
            <w:r>
              <w:rPr>
                <w:rFonts w:ascii="Calibri" w:hAnsi="Calibri" w:cs="Calibri"/>
                <w:color w:val="000000"/>
                <w:sz w:val="22"/>
                <w:szCs w:val="22"/>
              </w:rPr>
              <w:t>Tsjaad</w:t>
            </w:r>
          </w:p>
        </w:tc>
        <w:tc>
          <w:tcPr>
            <w:tcW w:w="784" w:type="dxa"/>
            <w:tcBorders>
              <w:top w:val="nil"/>
              <w:left w:val="nil"/>
              <w:bottom w:val="single" w:sz="4" w:space="0" w:color="auto"/>
              <w:right w:val="single" w:sz="4" w:space="0" w:color="auto"/>
            </w:tcBorders>
            <w:shd w:val="clear" w:color="auto" w:fill="auto"/>
            <w:noWrap/>
            <w:vAlign w:val="center"/>
            <w:hideMark/>
          </w:tcPr>
          <w:p w14:paraId="3CB35CB3"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4</w:t>
            </w:r>
          </w:p>
        </w:tc>
        <w:tc>
          <w:tcPr>
            <w:tcW w:w="784" w:type="dxa"/>
            <w:tcBorders>
              <w:top w:val="nil"/>
              <w:left w:val="nil"/>
              <w:bottom w:val="single" w:sz="4" w:space="0" w:color="auto"/>
              <w:right w:val="single" w:sz="4" w:space="0" w:color="auto"/>
            </w:tcBorders>
            <w:shd w:val="clear" w:color="auto" w:fill="auto"/>
            <w:noWrap/>
            <w:vAlign w:val="bottom"/>
            <w:hideMark/>
          </w:tcPr>
          <w:p w14:paraId="47F813D9"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14:paraId="131E36FD"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14:paraId="09304282"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14:paraId="1B742A5A"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000000" w:fill="F8F8F8"/>
            <w:noWrap/>
            <w:vAlign w:val="bottom"/>
            <w:hideMark/>
          </w:tcPr>
          <w:p w14:paraId="52899037" w14:textId="77777777" w:rsidR="00CF0AD1" w:rsidRDefault="00CF0AD1">
            <w:pPr>
              <w:jc w:val="center"/>
              <w:rPr>
                <w:rFonts w:ascii="Calibri" w:hAnsi="Calibri" w:cs="Calibri"/>
                <w:i/>
                <w:iCs/>
                <w:sz w:val="22"/>
                <w:szCs w:val="22"/>
              </w:rPr>
            </w:pPr>
            <w:r>
              <w:rPr>
                <w:rFonts w:ascii="Calibri" w:hAnsi="Calibri" w:cs="Calibri"/>
                <w:i/>
                <w:iCs/>
                <w:sz w:val="22"/>
                <w:szCs w:val="22"/>
              </w:rPr>
              <w:t> </w:t>
            </w:r>
          </w:p>
        </w:tc>
        <w:tc>
          <w:tcPr>
            <w:tcW w:w="940" w:type="dxa"/>
            <w:tcBorders>
              <w:top w:val="nil"/>
              <w:left w:val="nil"/>
              <w:bottom w:val="nil"/>
              <w:right w:val="nil"/>
            </w:tcBorders>
            <w:shd w:val="clear" w:color="auto" w:fill="auto"/>
            <w:noWrap/>
            <w:vAlign w:val="bottom"/>
            <w:hideMark/>
          </w:tcPr>
          <w:p w14:paraId="026E7FCD" w14:textId="77777777" w:rsidR="00CF0AD1" w:rsidRDefault="00CF0AD1">
            <w:pPr>
              <w:jc w:val="center"/>
              <w:rPr>
                <w:rFonts w:ascii="Calibri" w:hAnsi="Calibri" w:cs="Calibri"/>
                <w:i/>
                <w:iCs/>
                <w:sz w:val="22"/>
                <w:szCs w:val="22"/>
              </w:rPr>
            </w:pPr>
          </w:p>
        </w:tc>
      </w:tr>
      <w:tr w:rsidR="00CF0AD1" w14:paraId="6F299711"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28DC77C6" w14:textId="77777777" w:rsidR="00CF0AD1" w:rsidRDefault="00CF0AD1">
            <w:pPr>
              <w:rPr>
                <w:rFonts w:ascii="Calibri" w:hAnsi="Calibri" w:cs="Calibri"/>
                <w:color w:val="000000"/>
                <w:sz w:val="22"/>
                <w:szCs w:val="22"/>
              </w:rPr>
            </w:pPr>
            <w:r>
              <w:rPr>
                <w:rFonts w:ascii="Calibri" w:hAnsi="Calibri" w:cs="Calibri"/>
                <w:color w:val="000000"/>
                <w:sz w:val="22"/>
                <w:szCs w:val="22"/>
              </w:rPr>
              <w:t>Tunesië</w:t>
            </w:r>
          </w:p>
        </w:tc>
        <w:tc>
          <w:tcPr>
            <w:tcW w:w="784" w:type="dxa"/>
            <w:tcBorders>
              <w:top w:val="nil"/>
              <w:left w:val="nil"/>
              <w:bottom w:val="single" w:sz="4" w:space="0" w:color="auto"/>
              <w:right w:val="single" w:sz="4" w:space="0" w:color="auto"/>
            </w:tcBorders>
            <w:shd w:val="clear" w:color="auto" w:fill="auto"/>
            <w:noWrap/>
            <w:vAlign w:val="center"/>
            <w:hideMark/>
          </w:tcPr>
          <w:p w14:paraId="2CEBAA97"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144</w:t>
            </w:r>
          </w:p>
        </w:tc>
        <w:tc>
          <w:tcPr>
            <w:tcW w:w="784" w:type="dxa"/>
            <w:tcBorders>
              <w:top w:val="nil"/>
              <w:left w:val="nil"/>
              <w:bottom w:val="single" w:sz="4" w:space="0" w:color="auto"/>
              <w:right w:val="single" w:sz="4" w:space="0" w:color="auto"/>
            </w:tcBorders>
            <w:shd w:val="clear" w:color="auto" w:fill="auto"/>
            <w:noWrap/>
            <w:vAlign w:val="center"/>
            <w:hideMark/>
          </w:tcPr>
          <w:p w14:paraId="67FC3D84"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130</w:t>
            </w:r>
          </w:p>
        </w:tc>
        <w:tc>
          <w:tcPr>
            <w:tcW w:w="940" w:type="dxa"/>
            <w:tcBorders>
              <w:top w:val="nil"/>
              <w:left w:val="nil"/>
              <w:bottom w:val="single" w:sz="4" w:space="0" w:color="auto"/>
              <w:right w:val="single" w:sz="4" w:space="0" w:color="auto"/>
            </w:tcBorders>
            <w:shd w:val="clear" w:color="auto" w:fill="auto"/>
            <w:noWrap/>
            <w:vAlign w:val="center"/>
            <w:hideMark/>
          </w:tcPr>
          <w:p w14:paraId="52D0E8EA"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81</w:t>
            </w:r>
          </w:p>
        </w:tc>
        <w:tc>
          <w:tcPr>
            <w:tcW w:w="940" w:type="dxa"/>
            <w:tcBorders>
              <w:top w:val="nil"/>
              <w:left w:val="nil"/>
              <w:bottom w:val="single" w:sz="4" w:space="0" w:color="auto"/>
              <w:right w:val="single" w:sz="4" w:space="0" w:color="auto"/>
            </w:tcBorders>
            <w:shd w:val="clear" w:color="auto" w:fill="auto"/>
            <w:noWrap/>
            <w:vAlign w:val="center"/>
            <w:hideMark/>
          </w:tcPr>
          <w:p w14:paraId="33842B6E"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68</w:t>
            </w:r>
          </w:p>
        </w:tc>
        <w:tc>
          <w:tcPr>
            <w:tcW w:w="940" w:type="dxa"/>
            <w:tcBorders>
              <w:top w:val="nil"/>
              <w:left w:val="nil"/>
              <w:bottom w:val="single" w:sz="4" w:space="0" w:color="auto"/>
              <w:right w:val="single" w:sz="4" w:space="0" w:color="auto"/>
            </w:tcBorders>
            <w:shd w:val="clear" w:color="auto" w:fill="auto"/>
            <w:noWrap/>
            <w:vAlign w:val="center"/>
            <w:hideMark/>
          </w:tcPr>
          <w:p w14:paraId="7082ED4E"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222</w:t>
            </w:r>
          </w:p>
        </w:tc>
        <w:tc>
          <w:tcPr>
            <w:tcW w:w="940" w:type="dxa"/>
            <w:tcBorders>
              <w:top w:val="nil"/>
              <w:left w:val="nil"/>
              <w:bottom w:val="single" w:sz="4" w:space="0" w:color="auto"/>
              <w:right w:val="single" w:sz="4" w:space="0" w:color="auto"/>
            </w:tcBorders>
            <w:shd w:val="clear" w:color="000000" w:fill="F8F8F8"/>
            <w:noWrap/>
            <w:vAlign w:val="center"/>
            <w:hideMark/>
          </w:tcPr>
          <w:p w14:paraId="69D6BB13"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221</w:t>
            </w:r>
          </w:p>
        </w:tc>
        <w:tc>
          <w:tcPr>
            <w:tcW w:w="940" w:type="dxa"/>
            <w:tcBorders>
              <w:top w:val="nil"/>
              <w:left w:val="nil"/>
              <w:bottom w:val="nil"/>
              <w:right w:val="nil"/>
            </w:tcBorders>
            <w:shd w:val="clear" w:color="auto" w:fill="auto"/>
            <w:noWrap/>
            <w:vAlign w:val="bottom"/>
            <w:hideMark/>
          </w:tcPr>
          <w:p w14:paraId="6DD3BDE9" w14:textId="77777777" w:rsidR="00CF0AD1" w:rsidRDefault="00CF0AD1">
            <w:pPr>
              <w:jc w:val="center"/>
              <w:rPr>
                <w:rFonts w:ascii="Calibri" w:hAnsi="Calibri" w:cs="Calibri"/>
                <w:i/>
                <w:iCs/>
                <w:color w:val="000000"/>
                <w:sz w:val="22"/>
                <w:szCs w:val="22"/>
              </w:rPr>
            </w:pPr>
          </w:p>
        </w:tc>
      </w:tr>
      <w:tr w:rsidR="00CF0AD1" w14:paraId="3EE9562B"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29955818" w14:textId="77777777" w:rsidR="00CF0AD1" w:rsidRDefault="00CF0AD1">
            <w:pPr>
              <w:rPr>
                <w:rFonts w:ascii="Calibri" w:hAnsi="Calibri" w:cs="Calibri"/>
                <w:color w:val="000000"/>
                <w:sz w:val="22"/>
                <w:szCs w:val="22"/>
              </w:rPr>
            </w:pPr>
            <w:r>
              <w:rPr>
                <w:rFonts w:ascii="Calibri" w:hAnsi="Calibri" w:cs="Calibri"/>
                <w:color w:val="000000"/>
                <w:sz w:val="22"/>
                <w:szCs w:val="22"/>
              </w:rPr>
              <w:t>Turkije</w:t>
            </w:r>
          </w:p>
        </w:tc>
        <w:tc>
          <w:tcPr>
            <w:tcW w:w="784" w:type="dxa"/>
            <w:tcBorders>
              <w:top w:val="nil"/>
              <w:left w:val="nil"/>
              <w:bottom w:val="single" w:sz="4" w:space="0" w:color="auto"/>
              <w:right w:val="single" w:sz="4" w:space="0" w:color="auto"/>
            </w:tcBorders>
            <w:shd w:val="clear" w:color="auto" w:fill="auto"/>
            <w:noWrap/>
            <w:vAlign w:val="center"/>
            <w:hideMark/>
          </w:tcPr>
          <w:p w14:paraId="6161605E"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877</w:t>
            </w:r>
          </w:p>
        </w:tc>
        <w:tc>
          <w:tcPr>
            <w:tcW w:w="784" w:type="dxa"/>
            <w:tcBorders>
              <w:top w:val="nil"/>
              <w:left w:val="nil"/>
              <w:bottom w:val="single" w:sz="4" w:space="0" w:color="auto"/>
              <w:right w:val="single" w:sz="4" w:space="0" w:color="auto"/>
            </w:tcBorders>
            <w:shd w:val="clear" w:color="auto" w:fill="auto"/>
            <w:noWrap/>
            <w:vAlign w:val="center"/>
            <w:hideMark/>
          </w:tcPr>
          <w:p w14:paraId="6FBAD335"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761</w:t>
            </w:r>
          </w:p>
        </w:tc>
        <w:tc>
          <w:tcPr>
            <w:tcW w:w="940" w:type="dxa"/>
            <w:tcBorders>
              <w:top w:val="nil"/>
              <w:left w:val="nil"/>
              <w:bottom w:val="single" w:sz="4" w:space="0" w:color="auto"/>
              <w:right w:val="single" w:sz="4" w:space="0" w:color="auto"/>
            </w:tcBorders>
            <w:shd w:val="clear" w:color="auto" w:fill="auto"/>
            <w:noWrap/>
            <w:vAlign w:val="center"/>
            <w:hideMark/>
          </w:tcPr>
          <w:p w14:paraId="6D458905"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580</w:t>
            </w:r>
          </w:p>
        </w:tc>
        <w:tc>
          <w:tcPr>
            <w:tcW w:w="940" w:type="dxa"/>
            <w:tcBorders>
              <w:top w:val="nil"/>
              <w:left w:val="nil"/>
              <w:bottom w:val="single" w:sz="4" w:space="0" w:color="auto"/>
              <w:right w:val="single" w:sz="4" w:space="0" w:color="auto"/>
            </w:tcBorders>
            <w:shd w:val="clear" w:color="auto" w:fill="auto"/>
            <w:noWrap/>
            <w:vAlign w:val="center"/>
            <w:hideMark/>
          </w:tcPr>
          <w:p w14:paraId="1FA66CE5"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708</w:t>
            </w:r>
          </w:p>
        </w:tc>
        <w:tc>
          <w:tcPr>
            <w:tcW w:w="940" w:type="dxa"/>
            <w:tcBorders>
              <w:top w:val="nil"/>
              <w:left w:val="nil"/>
              <w:bottom w:val="single" w:sz="4" w:space="0" w:color="auto"/>
              <w:right w:val="single" w:sz="4" w:space="0" w:color="auto"/>
            </w:tcBorders>
            <w:shd w:val="clear" w:color="auto" w:fill="auto"/>
            <w:noWrap/>
            <w:vAlign w:val="center"/>
            <w:hideMark/>
          </w:tcPr>
          <w:p w14:paraId="4EAC4C35"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2.187</w:t>
            </w:r>
          </w:p>
        </w:tc>
        <w:tc>
          <w:tcPr>
            <w:tcW w:w="940" w:type="dxa"/>
            <w:tcBorders>
              <w:top w:val="nil"/>
              <w:left w:val="nil"/>
              <w:bottom w:val="single" w:sz="4" w:space="0" w:color="auto"/>
              <w:right w:val="single" w:sz="4" w:space="0" w:color="auto"/>
            </w:tcBorders>
            <w:shd w:val="clear" w:color="000000" w:fill="F8F8F8"/>
            <w:noWrap/>
            <w:vAlign w:val="center"/>
            <w:hideMark/>
          </w:tcPr>
          <w:p w14:paraId="42F45DE0"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2.042</w:t>
            </w:r>
          </w:p>
        </w:tc>
        <w:tc>
          <w:tcPr>
            <w:tcW w:w="940" w:type="dxa"/>
            <w:tcBorders>
              <w:top w:val="nil"/>
              <w:left w:val="nil"/>
              <w:bottom w:val="nil"/>
              <w:right w:val="nil"/>
            </w:tcBorders>
            <w:shd w:val="clear" w:color="auto" w:fill="auto"/>
            <w:noWrap/>
            <w:vAlign w:val="bottom"/>
            <w:hideMark/>
          </w:tcPr>
          <w:p w14:paraId="33C2454C" w14:textId="77777777" w:rsidR="00CF0AD1" w:rsidRDefault="00CF0AD1">
            <w:pPr>
              <w:jc w:val="center"/>
              <w:rPr>
                <w:rFonts w:ascii="Calibri" w:hAnsi="Calibri" w:cs="Calibri"/>
                <w:i/>
                <w:iCs/>
                <w:color w:val="000000"/>
                <w:sz w:val="22"/>
                <w:szCs w:val="22"/>
              </w:rPr>
            </w:pPr>
          </w:p>
        </w:tc>
      </w:tr>
      <w:tr w:rsidR="00CF0AD1" w14:paraId="2A3E2FCC"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189B7622" w14:textId="77777777" w:rsidR="00CF0AD1" w:rsidRDefault="00CF0AD1">
            <w:pPr>
              <w:rPr>
                <w:rFonts w:ascii="Calibri" w:hAnsi="Calibri" w:cs="Calibri"/>
                <w:color w:val="000000"/>
                <w:sz w:val="22"/>
                <w:szCs w:val="22"/>
              </w:rPr>
            </w:pPr>
            <w:r>
              <w:rPr>
                <w:rFonts w:ascii="Calibri" w:hAnsi="Calibri" w:cs="Calibri"/>
                <w:color w:val="000000"/>
                <w:sz w:val="22"/>
                <w:szCs w:val="22"/>
              </w:rPr>
              <w:t>Turkije</w:t>
            </w:r>
          </w:p>
        </w:tc>
        <w:tc>
          <w:tcPr>
            <w:tcW w:w="784" w:type="dxa"/>
            <w:tcBorders>
              <w:top w:val="nil"/>
              <w:left w:val="nil"/>
              <w:bottom w:val="single" w:sz="4" w:space="0" w:color="auto"/>
              <w:right w:val="single" w:sz="4" w:space="0" w:color="auto"/>
            </w:tcBorders>
            <w:shd w:val="clear" w:color="auto" w:fill="auto"/>
            <w:noWrap/>
            <w:vAlign w:val="center"/>
            <w:hideMark/>
          </w:tcPr>
          <w:p w14:paraId="1F0FA6E8"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 </w:t>
            </w:r>
          </w:p>
        </w:tc>
        <w:tc>
          <w:tcPr>
            <w:tcW w:w="784" w:type="dxa"/>
            <w:tcBorders>
              <w:top w:val="nil"/>
              <w:left w:val="nil"/>
              <w:bottom w:val="single" w:sz="4" w:space="0" w:color="auto"/>
              <w:right w:val="single" w:sz="4" w:space="0" w:color="auto"/>
            </w:tcBorders>
            <w:shd w:val="clear" w:color="auto" w:fill="auto"/>
            <w:noWrap/>
            <w:vAlign w:val="center"/>
            <w:hideMark/>
          </w:tcPr>
          <w:p w14:paraId="3682E0BB"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w:t>
            </w:r>
          </w:p>
        </w:tc>
        <w:tc>
          <w:tcPr>
            <w:tcW w:w="940" w:type="dxa"/>
            <w:tcBorders>
              <w:top w:val="nil"/>
              <w:left w:val="nil"/>
              <w:bottom w:val="single" w:sz="4" w:space="0" w:color="auto"/>
              <w:right w:val="single" w:sz="4" w:space="0" w:color="auto"/>
            </w:tcBorders>
            <w:shd w:val="clear" w:color="auto" w:fill="auto"/>
            <w:noWrap/>
            <w:vAlign w:val="center"/>
            <w:hideMark/>
          </w:tcPr>
          <w:p w14:paraId="55F44697"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w:t>
            </w:r>
          </w:p>
        </w:tc>
        <w:tc>
          <w:tcPr>
            <w:tcW w:w="940" w:type="dxa"/>
            <w:tcBorders>
              <w:top w:val="nil"/>
              <w:left w:val="nil"/>
              <w:bottom w:val="single" w:sz="4" w:space="0" w:color="auto"/>
              <w:right w:val="single" w:sz="4" w:space="0" w:color="auto"/>
            </w:tcBorders>
            <w:shd w:val="clear" w:color="auto" w:fill="auto"/>
            <w:noWrap/>
            <w:vAlign w:val="bottom"/>
            <w:hideMark/>
          </w:tcPr>
          <w:p w14:paraId="1744F4D6"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14:paraId="4B717162"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5</w:t>
            </w:r>
          </w:p>
        </w:tc>
        <w:tc>
          <w:tcPr>
            <w:tcW w:w="940" w:type="dxa"/>
            <w:tcBorders>
              <w:top w:val="nil"/>
              <w:left w:val="nil"/>
              <w:bottom w:val="single" w:sz="4" w:space="0" w:color="auto"/>
              <w:right w:val="single" w:sz="4" w:space="0" w:color="auto"/>
            </w:tcBorders>
            <w:shd w:val="clear" w:color="000000" w:fill="F8F8F8"/>
            <w:noWrap/>
            <w:vAlign w:val="bottom"/>
            <w:hideMark/>
          </w:tcPr>
          <w:p w14:paraId="5A17ACEB" w14:textId="77777777" w:rsidR="00CF0AD1" w:rsidRDefault="00CF0AD1">
            <w:pPr>
              <w:jc w:val="center"/>
              <w:rPr>
                <w:rFonts w:ascii="Calibri" w:hAnsi="Calibri" w:cs="Calibri"/>
                <w:i/>
                <w:iCs/>
                <w:sz w:val="22"/>
                <w:szCs w:val="22"/>
              </w:rPr>
            </w:pPr>
            <w:r>
              <w:rPr>
                <w:rFonts w:ascii="Calibri" w:hAnsi="Calibri" w:cs="Calibri"/>
                <w:i/>
                <w:iCs/>
                <w:sz w:val="22"/>
                <w:szCs w:val="22"/>
              </w:rPr>
              <w:t> </w:t>
            </w:r>
          </w:p>
        </w:tc>
        <w:tc>
          <w:tcPr>
            <w:tcW w:w="940" w:type="dxa"/>
            <w:tcBorders>
              <w:top w:val="nil"/>
              <w:left w:val="nil"/>
              <w:bottom w:val="nil"/>
              <w:right w:val="nil"/>
            </w:tcBorders>
            <w:shd w:val="clear" w:color="auto" w:fill="auto"/>
            <w:noWrap/>
            <w:vAlign w:val="bottom"/>
            <w:hideMark/>
          </w:tcPr>
          <w:p w14:paraId="595197EC" w14:textId="77777777" w:rsidR="00CF0AD1" w:rsidRDefault="00CF0AD1">
            <w:pPr>
              <w:jc w:val="center"/>
              <w:rPr>
                <w:rFonts w:ascii="Calibri" w:hAnsi="Calibri" w:cs="Calibri"/>
                <w:i/>
                <w:iCs/>
                <w:sz w:val="22"/>
                <w:szCs w:val="22"/>
              </w:rPr>
            </w:pPr>
          </w:p>
        </w:tc>
      </w:tr>
      <w:tr w:rsidR="00CF0AD1" w14:paraId="3FDF2FDD"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2EBC70A3" w14:textId="77777777" w:rsidR="00CF0AD1" w:rsidRDefault="00CF0AD1">
            <w:pPr>
              <w:rPr>
                <w:rFonts w:ascii="Calibri" w:hAnsi="Calibri" w:cs="Calibri"/>
                <w:color w:val="000000"/>
                <w:sz w:val="22"/>
                <w:szCs w:val="22"/>
              </w:rPr>
            </w:pPr>
            <w:r>
              <w:rPr>
                <w:rFonts w:ascii="Calibri" w:hAnsi="Calibri" w:cs="Calibri"/>
                <w:color w:val="000000"/>
                <w:sz w:val="22"/>
                <w:szCs w:val="22"/>
              </w:rPr>
              <w:t>Turkmenistan</w:t>
            </w:r>
          </w:p>
        </w:tc>
        <w:tc>
          <w:tcPr>
            <w:tcW w:w="784" w:type="dxa"/>
            <w:tcBorders>
              <w:top w:val="nil"/>
              <w:left w:val="nil"/>
              <w:bottom w:val="single" w:sz="4" w:space="0" w:color="auto"/>
              <w:right w:val="single" w:sz="4" w:space="0" w:color="auto"/>
            </w:tcBorders>
            <w:shd w:val="clear" w:color="auto" w:fill="auto"/>
            <w:noWrap/>
            <w:vAlign w:val="center"/>
            <w:hideMark/>
          </w:tcPr>
          <w:p w14:paraId="0E39FAA7"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w:t>
            </w:r>
          </w:p>
        </w:tc>
        <w:tc>
          <w:tcPr>
            <w:tcW w:w="784" w:type="dxa"/>
            <w:tcBorders>
              <w:top w:val="nil"/>
              <w:left w:val="nil"/>
              <w:bottom w:val="single" w:sz="4" w:space="0" w:color="auto"/>
              <w:right w:val="single" w:sz="4" w:space="0" w:color="auto"/>
            </w:tcBorders>
            <w:shd w:val="clear" w:color="auto" w:fill="auto"/>
            <w:noWrap/>
            <w:vAlign w:val="center"/>
            <w:hideMark/>
          </w:tcPr>
          <w:p w14:paraId="61519F8C"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w:t>
            </w:r>
          </w:p>
        </w:tc>
        <w:tc>
          <w:tcPr>
            <w:tcW w:w="940" w:type="dxa"/>
            <w:tcBorders>
              <w:top w:val="nil"/>
              <w:left w:val="nil"/>
              <w:bottom w:val="single" w:sz="4" w:space="0" w:color="auto"/>
              <w:right w:val="single" w:sz="4" w:space="0" w:color="auto"/>
            </w:tcBorders>
            <w:shd w:val="clear" w:color="auto" w:fill="auto"/>
            <w:noWrap/>
            <w:vAlign w:val="bottom"/>
            <w:hideMark/>
          </w:tcPr>
          <w:p w14:paraId="1362B79F"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14:paraId="4D2B089B"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14:paraId="06F604D8"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3</w:t>
            </w:r>
          </w:p>
        </w:tc>
        <w:tc>
          <w:tcPr>
            <w:tcW w:w="940" w:type="dxa"/>
            <w:tcBorders>
              <w:top w:val="nil"/>
              <w:left w:val="nil"/>
              <w:bottom w:val="single" w:sz="4" w:space="0" w:color="auto"/>
              <w:right w:val="single" w:sz="4" w:space="0" w:color="auto"/>
            </w:tcBorders>
            <w:shd w:val="clear" w:color="000000" w:fill="F8F8F8"/>
            <w:noWrap/>
            <w:vAlign w:val="center"/>
            <w:hideMark/>
          </w:tcPr>
          <w:p w14:paraId="2724807A"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1</w:t>
            </w:r>
          </w:p>
        </w:tc>
        <w:tc>
          <w:tcPr>
            <w:tcW w:w="940" w:type="dxa"/>
            <w:tcBorders>
              <w:top w:val="nil"/>
              <w:left w:val="nil"/>
              <w:bottom w:val="nil"/>
              <w:right w:val="nil"/>
            </w:tcBorders>
            <w:shd w:val="clear" w:color="auto" w:fill="auto"/>
            <w:noWrap/>
            <w:vAlign w:val="bottom"/>
            <w:hideMark/>
          </w:tcPr>
          <w:p w14:paraId="3E619007" w14:textId="77777777" w:rsidR="00CF0AD1" w:rsidRDefault="00CF0AD1">
            <w:pPr>
              <w:jc w:val="center"/>
              <w:rPr>
                <w:rFonts w:ascii="Calibri" w:hAnsi="Calibri" w:cs="Calibri"/>
                <w:i/>
                <w:iCs/>
                <w:color w:val="000000"/>
                <w:sz w:val="22"/>
                <w:szCs w:val="22"/>
              </w:rPr>
            </w:pPr>
          </w:p>
        </w:tc>
      </w:tr>
      <w:tr w:rsidR="00CF0AD1" w14:paraId="36E81309"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703C0A86" w14:textId="77777777" w:rsidR="00CF0AD1" w:rsidRDefault="00CF0AD1">
            <w:pPr>
              <w:rPr>
                <w:rFonts w:ascii="Calibri" w:hAnsi="Calibri" w:cs="Calibri"/>
                <w:color w:val="000000"/>
                <w:sz w:val="22"/>
                <w:szCs w:val="22"/>
              </w:rPr>
            </w:pPr>
            <w:r>
              <w:rPr>
                <w:rFonts w:ascii="Calibri" w:hAnsi="Calibri" w:cs="Calibri"/>
                <w:color w:val="000000"/>
                <w:sz w:val="22"/>
                <w:szCs w:val="22"/>
              </w:rPr>
              <w:lastRenderedPageBreak/>
              <w:t>Uruguay</w:t>
            </w:r>
          </w:p>
        </w:tc>
        <w:tc>
          <w:tcPr>
            <w:tcW w:w="784" w:type="dxa"/>
            <w:tcBorders>
              <w:top w:val="nil"/>
              <w:left w:val="nil"/>
              <w:bottom w:val="single" w:sz="4" w:space="0" w:color="auto"/>
              <w:right w:val="single" w:sz="4" w:space="0" w:color="auto"/>
            </w:tcBorders>
            <w:shd w:val="clear" w:color="auto" w:fill="auto"/>
            <w:noWrap/>
            <w:vAlign w:val="center"/>
            <w:hideMark/>
          </w:tcPr>
          <w:p w14:paraId="4A6C9D55"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w:t>
            </w:r>
          </w:p>
        </w:tc>
        <w:tc>
          <w:tcPr>
            <w:tcW w:w="784" w:type="dxa"/>
            <w:tcBorders>
              <w:top w:val="nil"/>
              <w:left w:val="nil"/>
              <w:bottom w:val="single" w:sz="4" w:space="0" w:color="auto"/>
              <w:right w:val="single" w:sz="4" w:space="0" w:color="auto"/>
            </w:tcBorders>
            <w:shd w:val="clear" w:color="auto" w:fill="auto"/>
            <w:noWrap/>
            <w:vAlign w:val="center"/>
            <w:hideMark/>
          </w:tcPr>
          <w:p w14:paraId="43DC9A06"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w:t>
            </w:r>
          </w:p>
        </w:tc>
        <w:tc>
          <w:tcPr>
            <w:tcW w:w="940" w:type="dxa"/>
            <w:tcBorders>
              <w:top w:val="nil"/>
              <w:left w:val="nil"/>
              <w:bottom w:val="single" w:sz="4" w:space="0" w:color="auto"/>
              <w:right w:val="single" w:sz="4" w:space="0" w:color="auto"/>
            </w:tcBorders>
            <w:shd w:val="clear" w:color="auto" w:fill="auto"/>
            <w:noWrap/>
            <w:vAlign w:val="center"/>
            <w:hideMark/>
          </w:tcPr>
          <w:p w14:paraId="010DB159"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w:t>
            </w:r>
          </w:p>
        </w:tc>
        <w:tc>
          <w:tcPr>
            <w:tcW w:w="940" w:type="dxa"/>
            <w:tcBorders>
              <w:top w:val="nil"/>
              <w:left w:val="nil"/>
              <w:bottom w:val="single" w:sz="4" w:space="0" w:color="auto"/>
              <w:right w:val="single" w:sz="4" w:space="0" w:color="auto"/>
            </w:tcBorders>
            <w:shd w:val="clear" w:color="auto" w:fill="auto"/>
            <w:noWrap/>
            <w:vAlign w:val="center"/>
            <w:hideMark/>
          </w:tcPr>
          <w:p w14:paraId="05595CA8"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4</w:t>
            </w:r>
          </w:p>
        </w:tc>
        <w:tc>
          <w:tcPr>
            <w:tcW w:w="940" w:type="dxa"/>
            <w:tcBorders>
              <w:top w:val="nil"/>
              <w:left w:val="nil"/>
              <w:bottom w:val="single" w:sz="4" w:space="0" w:color="auto"/>
              <w:right w:val="single" w:sz="4" w:space="0" w:color="auto"/>
            </w:tcBorders>
            <w:shd w:val="clear" w:color="auto" w:fill="auto"/>
            <w:noWrap/>
            <w:vAlign w:val="center"/>
            <w:hideMark/>
          </w:tcPr>
          <w:p w14:paraId="50444AC9"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w:t>
            </w:r>
          </w:p>
        </w:tc>
        <w:tc>
          <w:tcPr>
            <w:tcW w:w="940" w:type="dxa"/>
            <w:tcBorders>
              <w:top w:val="nil"/>
              <w:left w:val="nil"/>
              <w:bottom w:val="single" w:sz="4" w:space="0" w:color="auto"/>
              <w:right w:val="single" w:sz="4" w:space="0" w:color="auto"/>
            </w:tcBorders>
            <w:shd w:val="clear" w:color="000000" w:fill="F8F8F8"/>
            <w:noWrap/>
            <w:vAlign w:val="center"/>
            <w:hideMark/>
          </w:tcPr>
          <w:p w14:paraId="66F5D75E"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1</w:t>
            </w:r>
          </w:p>
        </w:tc>
        <w:tc>
          <w:tcPr>
            <w:tcW w:w="940" w:type="dxa"/>
            <w:tcBorders>
              <w:top w:val="nil"/>
              <w:left w:val="nil"/>
              <w:bottom w:val="nil"/>
              <w:right w:val="nil"/>
            </w:tcBorders>
            <w:shd w:val="clear" w:color="auto" w:fill="auto"/>
            <w:noWrap/>
            <w:vAlign w:val="bottom"/>
            <w:hideMark/>
          </w:tcPr>
          <w:p w14:paraId="005423A5" w14:textId="77777777" w:rsidR="00CF0AD1" w:rsidRDefault="00CF0AD1">
            <w:pPr>
              <w:jc w:val="center"/>
              <w:rPr>
                <w:rFonts w:ascii="Calibri" w:hAnsi="Calibri" w:cs="Calibri"/>
                <w:i/>
                <w:iCs/>
                <w:color w:val="000000"/>
                <w:sz w:val="22"/>
                <w:szCs w:val="22"/>
              </w:rPr>
            </w:pPr>
          </w:p>
        </w:tc>
      </w:tr>
      <w:tr w:rsidR="00CF0AD1" w14:paraId="0E7C7FAA"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002F0C8D" w14:textId="77777777" w:rsidR="00CF0AD1" w:rsidRDefault="00CF0AD1">
            <w:pPr>
              <w:rPr>
                <w:rFonts w:ascii="Calibri" w:hAnsi="Calibri" w:cs="Calibri"/>
                <w:color w:val="000000"/>
                <w:sz w:val="22"/>
                <w:szCs w:val="22"/>
              </w:rPr>
            </w:pPr>
            <w:r>
              <w:rPr>
                <w:rFonts w:ascii="Calibri" w:hAnsi="Calibri" w:cs="Calibri"/>
                <w:color w:val="000000"/>
                <w:sz w:val="22"/>
                <w:szCs w:val="22"/>
              </w:rPr>
              <w:t>Vaderlandsloos</w:t>
            </w:r>
          </w:p>
        </w:tc>
        <w:tc>
          <w:tcPr>
            <w:tcW w:w="784" w:type="dxa"/>
            <w:tcBorders>
              <w:top w:val="nil"/>
              <w:left w:val="nil"/>
              <w:bottom w:val="single" w:sz="4" w:space="0" w:color="auto"/>
              <w:right w:val="single" w:sz="4" w:space="0" w:color="auto"/>
            </w:tcBorders>
            <w:shd w:val="clear" w:color="auto" w:fill="auto"/>
            <w:noWrap/>
            <w:vAlign w:val="center"/>
            <w:hideMark/>
          </w:tcPr>
          <w:p w14:paraId="28013BA4"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26</w:t>
            </w:r>
          </w:p>
        </w:tc>
        <w:tc>
          <w:tcPr>
            <w:tcW w:w="784" w:type="dxa"/>
            <w:tcBorders>
              <w:top w:val="nil"/>
              <w:left w:val="nil"/>
              <w:bottom w:val="single" w:sz="4" w:space="0" w:color="auto"/>
              <w:right w:val="single" w:sz="4" w:space="0" w:color="auto"/>
            </w:tcBorders>
            <w:shd w:val="clear" w:color="auto" w:fill="auto"/>
            <w:noWrap/>
            <w:vAlign w:val="center"/>
            <w:hideMark/>
          </w:tcPr>
          <w:p w14:paraId="5259C1D1"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w:t>
            </w:r>
          </w:p>
        </w:tc>
        <w:tc>
          <w:tcPr>
            <w:tcW w:w="940" w:type="dxa"/>
            <w:tcBorders>
              <w:top w:val="nil"/>
              <w:left w:val="nil"/>
              <w:bottom w:val="single" w:sz="4" w:space="0" w:color="auto"/>
              <w:right w:val="single" w:sz="4" w:space="0" w:color="auto"/>
            </w:tcBorders>
            <w:shd w:val="clear" w:color="auto" w:fill="auto"/>
            <w:noWrap/>
            <w:vAlign w:val="bottom"/>
            <w:hideMark/>
          </w:tcPr>
          <w:p w14:paraId="586D62D7"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14:paraId="7775ABDE"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14:paraId="784F54B6"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000000" w:fill="F8F8F8"/>
            <w:noWrap/>
            <w:vAlign w:val="bottom"/>
            <w:hideMark/>
          </w:tcPr>
          <w:p w14:paraId="1671CE12" w14:textId="77777777" w:rsidR="00CF0AD1" w:rsidRDefault="00CF0AD1">
            <w:pPr>
              <w:jc w:val="center"/>
              <w:rPr>
                <w:rFonts w:ascii="Calibri" w:hAnsi="Calibri" w:cs="Calibri"/>
                <w:i/>
                <w:iCs/>
                <w:sz w:val="22"/>
                <w:szCs w:val="22"/>
              </w:rPr>
            </w:pPr>
            <w:r>
              <w:rPr>
                <w:rFonts w:ascii="Calibri" w:hAnsi="Calibri" w:cs="Calibri"/>
                <w:i/>
                <w:iCs/>
                <w:sz w:val="22"/>
                <w:szCs w:val="22"/>
              </w:rPr>
              <w:t> </w:t>
            </w:r>
          </w:p>
        </w:tc>
        <w:tc>
          <w:tcPr>
            <w:tcW w:w="940" w:type="dxa"/>
            <w:tcBorders>
              <w:top w:val="nil"/>
              <w:left w:val="nil"/>
              <w:bottom w:val="nil"/>
              <w:right w:val="nil"/>
            </w:tcBorders>
            <w:shd w:val="clear" w:color="auto" w:fill="auto"/>
            <w:noWrap/>
            <w:vAlign w:val="bottom"/>
            <w:hideMark/>
          </w:tcPr>
          <w:p w14:paraId="26FB3712" w14:textId="77777777" w:rsidR="00CF0AD1" w:rsidRDefault="00CF0AD1">
            <w:pPr>
              <w:jc w:val="center"/>
              <w:rPr>
                <w:rFonts w:ascii="Calibri" w:hAnsi="Calibri" w:cs="Calibri"/>
                <w:i/>
                <w:iCs/>
                <w:sz w:val="22"/>
                <w:szCs w:val="22"/>
              </w:rPr>
            </w:pPr>
          </w:p>
        </w:tc>
      </w:tr>
      <w:tr w:rsidR="00CF0AD1" w14:paraId="36C9C213"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593A533B" w14:textId="77777777" w:rsidR="00CF0AD1" w:rsidRDefault="00CF0AD1">
            <w:pPr>
              <w:rPr>
                <w:rFonts w:ascii="Calibri" w:hAnsi="Calibri" w:cs="Calibri"/>
                <w:color w:val="000000"/>
                <w:sz w:val="22"/>
                <w:szCs w:val="22"/>
              </w:rPr>
            </w:pPr>
            <w:r>
              <w:rPr>
                <w:rFonts w:ascii="Calibri" w:hAnsi="Calibri" w:cs="Calibri"/>
                <w:color w:val="000000"/>
                <w:sz w:val="22"/>
                <w:szCs w:val="22"/>
              </w:rPr>
              <w:t>Vanuatu</w:t>
            </w:r>
          </w:p>
        </w:tc>
        <w:tc>
          <w:tcPr>
            <w:tcW w:w="784" w:type="dxa"/>
            <w:tcBorders>
              <w:top w:val="nil"/>
              <w:left w:val="nil"/>
              <w:bottom w:val="single" w:sz="4" w:space="0" w:color="auto"/>
              <w:right w:val="single" w:sz="4" w:space="0" w:color="auto"/>
            </w:tcBorders>
            <w:shd w:val="clear" w:color="auto" w:fill="auto"/>
            <w:noWrap/>
            <w:vAlign w:val="bottom"/>
            <w:hideMark/>
          </w:tcPr>
          <w:p w14:paraId="2D97DA4C" w14:textId="77777777" w:rsidR="00CF0AD1" w:rsidRDefault="00CF0AD1">
            <w:pPr>
              <w:jc w:val="center"/>
              <w:rPr>
                <w:rFonts w:ascii="Calibri" w:hAnsi="Calibri" w:cs="Calibri"/>
                <w:sz w:val="22"/>
                <w:szCs w:val="22"/>
              </w:rPr>
            </w:pPr>
            <w:r>
              <w:rPr>
                <w:rFonts w:ascii="Calibri" w:hAnsi="Calibri" w:cs="Calibri"/>
                <w:sz w:val="22"/>
                <w:szCs w:val="22"/>
              </w:rPr>
              <w:t> </w:t>
            </w:r>
          </w:p>
        </w:tc>
        <w:tc>
          <w:tcPr>
            <w:tcW w:w="784" w:type="dxa"/>
            <w:tcBorders>
              <w:top w:val="nil"/>
              <w:left w:val="nil"/>
              <w:bottom w:val="single" w:sz="4" w:space="0" w:color="auto"/>
              <w:right w:val="single" w:sz="4" w:space="0" w:color="auto"/>
            </w:tcBorders>
            <w:shd w:val="clear" w:color="auto" w:fill="auto"/>
            <w:noWrap/>
            <w:vAlign w:val="bottom"/>
            <w:hideMark/>
          </w:tcPr>
          <w:p w14:paraId="359E639C"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14:paraId="186034E3"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14:paraId="3DD99A71"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14:paraId="6006C0CF"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 </w:t>
            </w:r>
          </w:p>
        </w:tc>
        <w:tc>
          <w:tcPr>
            <w:tcW w:w="940" w:type="dxa"/>
            <w:tcBorders>
              <w:top w:val="nil"/>
              <w:left w:val="nil"/>
              <w:bottom w:val="single" w:sz="4" w:space="0" w:color="auto"/>
              <w:right w:val="single" w:sz="4" w:space="0" w:color="auto"/>
            </w:tcBorders>
            <w:shd w:val="clear" w:color="000000" w:fill="F8F8F8"/>
            <w:noWrap/>
            <w:vAlign w:val="center"/>
            <w:hideMark/>
          </w:tcPr>
          <w:p w14:paraId="7E1FA448"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1</w:t>
            </w:r>
          </w:p>
        </w:tc>
        <w:tc>
          <w:tcPr>
            <w:tcW w:w="940" w:type="dxa"/>
            <w:tcBorders>
              <w:top w:val="nil"/>
              <w:left w:val="nil"/>
              <w:bottom w:val="nil"/>
              <w:right w:val="nil"/>
            </w:tcBorders>
            <w:shd w:val="clear" w:color="auto" w:fill="auto"/>
            <w:noWrap/>
            <w:vAlign w:val="bottom"/>
            <w:hideMark/>
          </w:tcPr>
          <w:p w14:paraId="1EEE4B41" w14:textId="77777777" w:rsidR="00CF0AD1" w:rsidRDefault="00CF0AD1">
            <w:pPr>
              <w:jc w:val="center"/>
              <w:rPr>
                <w:rFonts w:ascii="Calibri" w:hAnsi="Calibri" w:cs="Calibri"/>
                <w:i/>
                <w:iCs/>
                <w:color w:val="000000"/>
                <w:sz w:val="22"/>
                <w:szCs w:val="22"/>
              </w:rPr>
            </w:pPr>
          </w:p>
        </w:tc>
      </w:tr>
      <w:tr w:rsidR="00CF0AD1" w14:paraId="51EEAD11"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752714FC" w14:textId="77777777" w:rsidR="00CF0AD1" w:rsidRDefault="00CF0AD1">
            <w:pPr>
              <w:rPr>
                <w:rFonts w:ascii="Calibri" w:hAnsi="Calibri" w:cs="Calibri"/>
                <w:color w:val="000000"/>
                <w:sz w:val="22"/>
                <w:szCs w:val="22"/>
              </w:rPr>
            </w:pPr>
            <w:r>
              <w:rPr>
                <w:rFonts w:ascii="Calibri" w:hAnsi="Calibri" w:cs="Calibri"/>
                <w:color w:val="000000"/>
                <w:sz w:val="22"/>
                <w:szCs w:val="22"/>
              </w:rPr>
              <w:t>Venezuela</w:t>
            </w:r>
          </w:p>
        </w:tc>
        <w:tc>
          <w:tcPr>
            <w:tcW w:w="784" w:type="dxa"/>
            <w:tcBorders>
              <w:top w:val="nil"/>
              <w:left w:val="nil"/>
              <w:bottom w:val="single" w:sz="4" w:space="0" w:color="auto"/>
              <w:right w:val="single" w:sz="4" w:space="0" w:color="auto"/>
            </w:tcBorders>
            <w:shd w:val="clear" w:color="auto" w:fill="auto"/>
            <w:noWrap/>
            <w:vAlign w:val="center"/>
            <w:hideMark/>
          </w:tcPr>
          <w:p w14:paraId="775D0FB0"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137</w:t>
            </w:r>
          </w:p>
        </w:tc>
        <w:tc>
          <w:tcPr>
            <w:tcW w:w="784" w:type="dxa"/>
            <w:tcBorders>
              <w:top w:val="nil"/>
              <w:left w:val="nil"/>
              <w:bottom w:val="single" w:sz="4" w:space="0" w:color="auto"/>
              <w:right w:val="single" w:sz="4" w:space="0" w:color="auto"/>
            </w:tcBorders>
            <w:shd w:val="clear" w:color="auto" w:fill="auto"/>
            <w:noWrap/>
            <w:vAlign w:val="center"/>
            <w:hideMark/>
          </w:tcPr>
          <w:p w14:paraId="482FD4CA"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38</w:t>
            </w:r>
          </w:p>
        </w:tc>
        <w:tc>
          <w:tcPr>
            <w:tcW w:w="940" w:type="dxa"/>
            <w:tcBorders>
              <w:top w:val="nil"/>
              <w:left w:val="nil"/>
              <w:bottom w:val="single" w:sz="4" w:space="0" w:color="auto"/>
              <w:right w:val="single" w:sz="4" w:space="0" w:color="auto"/>
            </w:tcBorders>
            <w:shd w:val="clear" w:color="auto" w:fill="auto"/>
            <w:noWrap/>
            <w:vAlign w:val="center"/>
            <w:hideMark/>
          </w:tcPr>
          <w:p w14:paraId="6E031AFA"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9</w:t>
            </w:r>
          </w:p>
        </w:tc>
        <w:tc>
          <w:tcPr>
            <w:tcW w:w="940" w:type="dxa"/>
            <w:tcBorders>
              <w:top w:val="nil"/>
              <w:left w:val="nil"/>
              <w:bottom w:val="single" w:sz="4" w:space="0" w:color="auto"/>
              <w:right w:val="single" w:sz="4" w:space="0" w:color="auto"/>
            </w:tcBorders>
            <w:shd w:val="clear" w:color="auto" w:fill="auto"/>
            <w:noWrap/>
            <w:vAlign w:val="center"/>
            <w:hideMark/>
          </w:tcPr>
          <w:p w14:paraId="082EE19C"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9</w:t>
            </w:r>
          </w:p>
        </w:tc>
        <w:tc>
          <w:tcPr>
            <w:tcW w:w="940" w:type="dxa"/>
            <w:tcBorders>
              <w:top w:val="nil"/>
              <w:left w:val="nil"/>
              <w:bottom w:val="single" w:sz="4" w:space="0" w:color="auto"/>
              <w:right w:val="single" w:sz="4" w:space="0" w:color="auto"/>
            </w:tcBorders>
            <w:shd w:val="clear" w:color="auto" w:fill="auto"/>
            <w:noWrap/>
            <w:vAlign w:val="center"/>
            <w:hideMark/>
          </w:tcPr>
          <w:p w14:paraId="0991C9A9"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26</w:t>
            </w:r>
          </w:p>
        </w:tc>
        <w:tc>
          <w:tcPr>
            <w:tcW w:w="940" w:type="dxa"/>
            <w:tcBorders>
              <w:top w:val="nil"/>
              <w:left w:val="nil"/>
              <w:bottom w:val="single" w:sz="4" w:space="0" w:color="auto"/>
              <w:right w:val="single" w:sz="4" w:space="0" w:color="auto"/>
            </w:tcBorders>
            <w:shd w:val="clear" w:color="000000" w:fill="F8F8F8"/>
            <w:noWrap/>
            <w:vAlign w:val="center"/>
            <w:hideMark/>
          </w:tcPr>
          <w:p w14:paraId="38F1FD69"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19</w:t>
            </w:r>
          </w:p>
        </w:tc>
        <w:tc>
          <w:tcPr>
            <w:tcW w:w="940" w:type="dxa"/>
            <w:tcBorders>
              <w:top w:val="nil"/>
              <w:left w:val="nil"/>
              <w:bottom w:val="nil"/>
              <w:right w:val="nil"/>
            </w:tcBorders>
            <w:shd w:val="clear" w:color="auto" w:fill="auto"/>
            <w:noWrap/>
            <w:vAlign w:val="bottom"/>
            <w:hideMark/>
          </w:tcPr>
          <w:p w14:paraId="369374A5" w14:textId="77777777" w:rsidR="00CF0AD1" w:rsidRDefault="00CF0AD1">
            <w:pPr>
              <w:jc w:val="center"/>
              <w:rPr>
                <w:rFonts w:ascii="Calibri" w:hAnsi="Calibri" w:cs="Calibri"/>
                <w:i/>
                <w:iCs/>
                <w:color w:val="000000"/>
                <w:sz w:val="22"/>
                <w:szCs w:val="22"/>
              </w:rPr>
            </w:pPr>
          </w:p>
        </w:tc>
      </w:tr>
      <w:tr w:rsidR="00CF0AD1" w14:paraId="2BE9E98D"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4C7237D2" w14:textId="77777777" w:rsidR="00CF0AD1" w:rsidRDefault="00CF0AD1">
            <w:pPr>
              <w:rPr>
                <w:rFonts w:ascii="Calibri" w:hAnsi="Calibri" w:cs="Calibri"/>
                <w:color w:val="000000"/>
                <w:sz w:val="22"/>
                <w:szCs w:val="22"/>
              </w:rPr>
            </w:pPr>
            <w:r>
              <w:rPr>
                <w:rFonts w:ascii="Calibri" w:hAnsi="Calibri" w:cs="Calibri"/>
                <w:color w:val="000000"/>
                <w:sz w:val="22"/>
                <w:szCs w:val="22"/>
              </w:rPr>
              <w:t>Verenigd Koninkrijk</w:t>
            </w:r>
          </w:p>
        </w:tc>
        <w:tc>
          <w:tcPr>
            <w:tcW w:w="784" w:type="dxa"/>
            <w:tcBorders>
              <w:top w:val="nil"/>
              <w:left w:val="nil"/>
              <w:bottom w:val="single" w:sz="4" w:space="0" w:color="auto"/>
              <w:right w:val="single" w:sz="4" w:space="0" w:color="auto"/>
            </w:tcBorders>
            <w:shd w:val="clear" w:color="auto" w:fill="auto"/>
            <w:noWrap/>
            <w:vAlign w:val="bottom"/>
            <w:hideMark/>
          </w:tcPr>
          <w:p w14:paraId="54D45A8A" w14:textId="77777777" w:rsidR="00CF0AD1" w:rsidRDefault="00CF0AD1">
            <w:pPr>
              <w:jc w:val="center"/>
              <w:rPr>
                <w:rFonts w:ascii="Calibri" w:hAnsi="Calibri" w:cs="Calibri"/>
                <w:sz w:val="22"/>
                <w:szCs w:val="22"/>
              </w:rPr>
            </w:pPr>
            <w:r>
              <w:rPr>
                <w:rFonts w:ascii="Calibri" w:hAnsi="Calibri" w:cs="Calibri"/>
                <w:sz w:val="22"/>
                <w:szCs w:val="22"/>
              </w:rPr>
              <w:t> </w:t>
            </w:r>
          </w:p>
        </w:tc>
        <w:tc>
          <w:tcPr>
            <w:tcW w:w="784" w:type="dxa"/>
            <w:tcBorders>
              <w:top w:val="nil"/>
              <w:left w:val="nil"/>
              <w:bottom w:val="single" w:sz="4" w:space="0" w:color="auto"/>
              <w:right w:val="single" w:sz="4" w:space="0" w:color="auto"/>
            </w:tcBorders>
            <w:shd w:val="clear" w:color="auto" w:fill="auto"/>
            <w:noWrap/>
            <w:vAlign w:val="bottom"/>
            <w:hideMark/>
          </w:tcPr>
          <w:p w14:paraId="71A24582"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14:paraId="79518336"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16</w:t>
            </w:r>
          </w:p>
        </w:tc>
        <w:tc>
          <w:tcPr>
            <w:tcW w:w="940" w:type="dxa"/>
            <w:tcBorders>
              <w:top w:val="nil"/>
              <w:left w:val="nil"/>
              <w:bottom w:val="single" w:sz="4" w:space="0" w:color="auto"/>
              <w:right w:val="single" w:sz="4" w:space="0" w:color="auto"/>
            </w:tcBorders>
            <w:shd w:val="clear" w:color="auto" w:fill="auto"/>
            <w:noWrap/>
            <w:vAlign w:val="center"/>
            <w:hideMark/>
          </w:tcPr>
          <w:p w14:paraId="4723998A"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138</w:t>
            </w:r>
          </w:p>
        </w:tc>
        <w:tc>
          <w:tcPr>
            <w:tcW w:w="940" w:type="dxa"/>
            <w:tcBorders>
              <w:top w:val="nil"/>
              <w:left w:val="nil"/>
              <w:bottom w:val="single" w:sz="4" w:space="0" w:color="auto"/>
              <w:right w:val="single" w:sz="4" w:space="0" w:color="auto"/>
            </w:tcBorders>
            <w:shd w:val="clear" w:color="auto" w:fill="auto"/>
            <w:noWrap/>
            <w:vAlign w:val="center"/>
            <w:hideMark/>
          </w:tcPr>
          <w:p w14:paraId="3BC624C4"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268</w:t>
            </w:r>
          </w:p>
        </w:tc>
        <w:tc>
          <w:tcPr>
            <w:tcW w:w="940" w:type="dxa"/>
            <w:tcBorders>
              <w:top w:val="nil"/>
              <w:left w:val="nil"/>
              <w:bottom w:val="single" w:sz="4" w:space="0" w:color="auto"/>
              <w:right w:val="single" w:sz="4" w:space="0" w:color="auto"/>
            </w:tcBorders>
            <w:shd w:val="clear" w:color="000000" w:fill="F8F8F8"/>
            <w:noWrap/>
            <w:vAlign w:val="center"/>
            <w:hideMark/>
          </w:tcPr>
          <w:p w14:paraId="3B7D40AE"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193</w:t>
            </w:r>
          </w:p>
        </w:tc>
        <w:tc>
          <w:tcPr>
            <w:tcW w:w="940" w:type="dxa"/>
            <w:tcBorders>
              <w:top w:val="nil"/>
              <w:left w:val="nil"/>
              <w:bottom w:val="nil"/>
              <w:right w:val="nil"/>
            </w:tcBorders>
            <w:shd w:val="clear" w:color="auto" w:fill="auto"/>
            <w:noWrap/>
            <w:vAlign w:val="bottom"/>
            <w:hideMark/>
          </w:tcPr>
          <w:p w14:paraId="4F272602" w14:textId="77777777" w:rsidR="00CF0AD1" w:rsidRDefault="00CF0AD1">
            <w:pPr>
              <w:jc w:val="center"/>
              <w:rPr>
                <w:rFonts w:ascii="Calibri" w:hAnsi="Calibri" w:cs="Calibri"/>
                <w:i/>
                <w:iCs/>
                <w:color w:val="000000"/>
                <w:sz w:val="22"/>
                <w:szCs w:val="22"/>
              </w:rPr>
            </w:pPr>
          </w:p>
        </w:tc>
      </w:tr>
      <w:tr w:rsidR="00CF0AD1" w14:paraId="29584D77"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47B1A35C" w14:textId="77777777" w:rsidR="00CF0AD1" w:rsidRDefault="00CF0AD1">
            <w:pPr>
              <w:rPr>
                <w:rFonts w:ascii="Calibri" w:hAnsi="Calibri" w:cs="Calibri"/>
                <w:color w:val="000000"/>
                <w:sz w:val="22"/>
                <w:szCs w:val="22"/>
              </w:rPr>
            </w:pPr>
            <w:r>
              <w:rPr>
                <w:rFonts w:ascii="Calibri" w:hAnsi="Calibri" w:cs="Calibri"/>
                <w:color w:val="000000"/>
                <w:sz w:val="22"/>
                <w:szCs w:val="22"/>
              </w:rPr>
              <w:t>Verenigde Arabische Emiraten</w:t>
            </w:r>
          </w:p>
        </w:tc>
        <w:tc>
          <w:tcPr>
            <w:tcW w:w="784" w:type="dxa"/>
            <w:tcBorders>
              <w:top w:val="nil"/>
              <w:left w:val="nil"/>
              <w:bottom w:val="single" w:sz="4" w:space="0" w:color="auto"/>
              <w:right w:val="single" w:sz="4" w:space="0" w:color="auto"/>
            </w:tcBorders>
            <w:shd w:val="clear" w:color="auto" w:fill="auto"/>
            <w:noWrap/>
            <w:vAlign w:val="center"/>
            <w:hideMark/>
          </w:tcPr>
          <w:p w14:paraId="04D4D1CC"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w:t>
            </w:r>
          </w:p>
        </w:tc>
        <w:tc>
          <w:tcPr>
            <w:tcW w:w="784" w:type="dxa"/>
            <w:tcBorders>
              <w:top w:val="nil"/>
              <w:left w:val="nil"/>
              <w:bottom w:val="single" w:sz="4" w:space="0" w:color="auto"/>
              <w:right w:val="single" w:sz="4" w:space="0" w:color="auto"/>
            </w:tcBorders>
            <w:shd w:val="clear" w:color="auto" w:fill="auto"/>
            <w:noWrap/>
            <w:vAlign w:val="bottom"/>
            <w:hideMark/>
          </w:tcPr>
          <w:p w14:paraId="73813C9F"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14:paraId="3FFFA4D6"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w:t>
            </w:r>
          </w:p>
        </w:tc>
        <w:tc>
          <w:tcPr>
            <w:tcW w:w="940" w:type="dxa"/>
            <w:tcBorders>
              <w:top w:val="nil"/>
              <w:left w:val="nil"/>
              <w:bottom w:val="single" w:sz="4" w:space="0" w:color="auto"/>
              <w:right w:val="single" w:sz="4" w:space="0" w:color="auto"/>
            </w:tcBorders>
            <w:shd w:val="clear" w:color="auto" w:fill="auto"/>
            <w:noWrap/>
            <w:vAlign w:val="bottom"/>
            <w:hideMark/>
          </w:tcPr>
          <w:p w14:paraId="4D636FFF"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14:paraId="7ACC63B2"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w:t>
            </w:r>
          </w:p>
        </w:tc>
        <w:tc>
          <w:tcPr>
            <w:tcW w:w="940" w:type="dxa"/>
            <w:tcBorders>
              <w:top w:val="nil"/>
              <w:left w:val="nil"/>
              <w:bottom w:val="single" w:sz="4" w:space="0" w:color="auto"/>
              <w:right w:val="single" w:sz="4" w:space="0" w:color="auto"/>
            </w:tcBorders>
            <w:shd w:val="clear" w:color="000000" w:fill="F8F8F8"/>
            <w:noWrap/>
            <w:vAlign w:val="center"/>
            <w:hideMark/>
          </w:tcPr>
          <w:p w14:paraId="0E19B09C"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1</w:t>
            </w:r>
          </w:p>
        </w:tc>
        <w:tc>
          <w:tcPr>
            <w:tcW w:w="940" w:type="dxa"/>
            <w:tcBorders>
              <w:top w:val="nil"/>
              <w:left w:val="nil"/>
              <w:bottom w:val="nil"/>
              <w:right w:val="nil"/>
            </w:tcBorders>
            <w:shd w:val="clear" w:color="auto" w:fill="auto"/>
            <w:noWrap/>
            <w:vAlign w:val="bottom"/>
            <w:hideMark/>
          </w:tcPr>
          <w:p w14:paraId="0A98F76A" w14:textId="77777777" w:rsidR="00CF0AD1" w:rsidRDefault="00CF0AD1">
            <w:pPr>
              <w:jc w:val="center"/>
              <w:rPr>
                <w:rFonts w:ascii="Calibri" w:hAnsi="Calibri" w:cs="Calibri"/>
                <w:i/>
                <w:iCs/>
                <w:color w:val="000000"/>
                <w:sz w:val="22"/>
                <w:szCs w:val="22"/>
              </w:rPr>
            </w:pPr>
          </w:p>
        </w:tc>
      </w:tr>
      <w:tr w:rsidR="00CF0AD1" w14:paraId="10194596"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3BA08B4C" w14:textId="77777777" w:rsidR="00CF0AD1" w:rsidRDefault="00CF0AD1">
            <w:pPr>
              <w:rPr>
                <w:rFonts w:ascii="Calibri" w:hAnsi="Calibri" w:cs="Calibri"/>
                <w:color w:val="000000"/>
                <w:sz w:val="22"/>
                <w:szCs w:val="22"/>
              </w:rPr>
            </w:pPr>
            <w:r>
              <w:rPr>
                <w:rFonts w:ascii="Calibri" w:hAnsi="Calibri" w:cs="Calibri"/>
                <w:color w:val="000000"/>
                <w:sz w:val="22"/>
                <w:szCs w:val="22"/>
              </w:rPr>
              <w:t>Verenigde Staten</w:t>
            </w:r>
          </w:p>
        </w:tc>
        <w:tc>
          <w:tcPr>
            <w:tcW w:w="784" w:type="dxa"/>
            <w:tcBorders>
              <w:top w:val="nil"/>
              <w:left w:val="nil"/>
              <w:bottom w:val="single" w:sz="4" w:space="0" w:color="auto"/>
              <w:right w:val="single" w:sz="4" w:space="0" w:color="auto"/>
            </w:tcBorders>
            <w:shd w:val="clear" w:color="auto" w:fill="auto"/>
            <w:noWrap/>
            <w:vAlign w:val="center"/>
            <w:hideMark/>
          </w:tcPr>
          <w:p w14:paraId="190CBDE0"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868</w:t>
            </w:r>
          </w:p>
        </w:tc>
        <w:tc>
          <w:tcPr>
            <w:tcW w:w="784" w:type="dxa"/>
            <w:tcBorders>
              <w:top w:val="nil"/>
              <w:left w:val="nil"/>
              <w:bottom w:val="single" w:sz="4" w:space="0" w:color="auto"/>
              <w:right w:val="single" w:sz="4" w:space="0" w:color="auto"/>
            </w:tcBorders>
            <w:shd w:val="clear" w:color="auto" w:fill="auto"/>
            <w:noWrap/>
            <w:vAlign w:val="center"/>
            <w:hideMark/>
          </w:tcPr>
          <w:p w14:paraId="18DCF6FF"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565</w:t>
            </w:r>
          </w:p>
        </w:tc>
        <w:tc>
          <w:tcPr>
            <w:tcW w:w="940" w:type="dxa"/>
            <w:tcBorders>
              <w:top w:val="nil"/>
              <w:left w:val="nil"/>
              <w:bottom w:val="single" w:sz="4" w:space="0" w:color="auto"/>
              <w:right w:val="single" w:sz="4" w:space="0" w:color="auto"/>
            </w:tcBorders>
            <w:shd w:val="clear" w:color="auto" w:fill="auto"/>
            <w:noWrap/>
            <w:vAlign w:val="center"/>
            <w:hideMark/>
          </w:tcPr>
          <w:p w14:paraId="6FFC4616"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209</w:t>
            </w:r>
          </w:p>
        </w:tc>
        <w:tc>
          <w:tcPr>
            <w:tcW w:w="940" w:type="dxa"/>
            <w:tcBorders>
              <w:top w:val="nil"/>
              <w:left w:val="nil"/>
              <w:bottom w:val="single" w:sz="4" w:space="0" w:color="auto"/>
              <w:right w:val="single" w:sz="4" w:space="0" w:color="auto"/>
            </w:tcBorders>
            <w:shd w:val="clear" w:color="auto" w:fill="auto"/>
            <w:noWrap/>
            <w:vAlign w:val="center"/>
            <w:hideMark/>
          </w:tcPr>
          <w:p w14:paraId="3C19B5B3"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196</w:t>
            </w:r>
          </w:p>
        </w:tc>
        <w:tc>
          <w:tcPr>
            <w:tcW w:w="940" w:type="dxa"/>
            <w:tcBorders>
              <w:top w:val="nil"/>
              <w:left w:val="nil"/>
              <w:bottom w:val="single" w:sz="4" w:space="0" w:color="auto"/>
              <w:right w:val="single" w:sz="4" w:space="0" w:color="auto"/>
            </w:tcBorders>
            <w:shd w:val="clear" w:color="auto" w:fill="auto"/>
            <w:noWrap/>
            <w:vAlign w:val="center"/>
            <w:hideMark/>
          </w:tcPr>
          <w:p w14:paraId="415C69AC"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294</w:t>
            </w:r>
          </w:p>
        </w:tc>
        <w:tc>
          <w:tcPr>
            <w:tcW w:w="940" w:type="dxa"/>
            <w:tcBorders>
              <w:top w:val="nil"/>
              <w:left w:val="nil"/>
              <w:bottom w:val="single" w:sz="4" w:space="0" w:color="auto"/>
              <w:right w:val="single" w:sz="4" w:space="0" w:color="auto"/>
            </w:tcBorders>
            <w:shd w:val="clear" w:color="000000" w:fill="F8F8F8"/>
            <w:noWrap/>
            <w:vAlign w:val="center"/>
            <w:hideMark/>
          </w:tcPr>
          <w:p w14:paraId="114EB691"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251</w:t>
            </w:r>
          </w:p>
        </w:tc>
        <w:tc>
          <w:tcPr>
            <w:tcW w:w="940" w:type="dxa"/>
            <w:tcBorders>
              <w:top w:val="nil"/>
              <w:left w:val="nil"/>
              <w:bottom w:val="nil"/>
              <w:right w:val="nil"/>
            </w:tcBorders>
            <w:shd w:val="clear" w:color="auto" w:fill="auto"/>
            <w:noWrap/>
            <w:vAlign w:val="bottom"/>
            <w:hideMark/>
          </w:tcPr>
          <w:p w14:paraId="13BE8C4E" w14:textId="77777777" w:rsidR="00CF0AD1" w:rsidRDefault="00CF0AD1">
            <w:pPr>
              <w:jc w:val="center"/>
              <w:rPr>
                <w:rFonts w:ascii="Calibri" w:hAnsi="Calibri" w:cs="Calibri"/>
                <w:i/>
                <w:iCs/>
                <w:color w:val="000000"/>
                <w:sz w:val="22"/>
                <w:szCs w:val="22"/>
              </w:rPr>
            </w:pPr>
          </w:p>
        </w:tc>
      </w:tr>
      <w:tr w:rsidR="00CF0AD1" w14:paraId="03C8C0C1"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348F3647" w14:textId="77777777" w:rsidR="00CF0AD1" w:rsidRDefault="00CF0AD1">
            <w:pPr>
              <w:rPr>
                <w:rFonts w:ascii="Calibri" w:hAnsi="Calibri" w:cs="Calibri"/>
                <w:color w:val="000000"/>
                <w:sz w:val="22"/>
                <w:szCs w:val="22"/>
              </w:rPr>
            </w:pPr>
            <w:r>
              <w:rPr>
                <w:rFonts w:ascii="Calibri" w:hAnsi="Calibri" w:cs="Calibri"/>
                <w:color w:val="000000"/>
                <w:sz w:val="22"/>
                <w:szCs w:val="22"/>
              </w:rPr>
              <w:t>Vietnam</w:t>
            </w:r>
          </w:p>
        </w:tc>
        <w:tc>
          <w:tcPr>
            <w:tcW w:w="784" w:type="dxa"/>
            <w:tcBorders>
              <w:top w:val="nil"/>
              <w:left w:val="nil"/>
              <w:bottom w:val="single" w:sz="4" w:space="0" w:color="auto"/>
              <w:right w:val="single" w:sz="4" w:space="0" w:color="auto"/>
            </w:tcBorders>
            <w:shd w:val="clear" w:color="auto" w:fill="auto"/>
            <w:noWrap/>
            <w:vAlign w:val="center"/>
            <w:hideMark/>
          </w:tcPr>
          <w:p w14:paraId="752210C4"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111</w:t>
            </w:r>
          </w:p>
        </w:tc>
        <w:tc>
          <w:tcPr>
            <w:tcW w:w="784" w:type="dxa"/>
            <w:tcBorders>
              <w:top w:val="nil"/>
              <w:left w:val="nil"/>
              <w:bottom w:val="single" w:sz="4" w:space="0" w:color="auto"/>
              <w:right w:val="single" w:sz="4" w:space="0" w:color="auto"/>
            </w:tcBorders>
            <w:shd w:val="clear" w:color="auto" w:fill="auto"/>
            <w:noWrap/>
            <w:vAlign w:val="center"/>
            <w:hideMark/>
          </w:tcPr>
          <w:p w14:paraId="36EA1A47"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50</w:t>
            </w:r>
          </w:p>
        </w:tc>
        <w:tc>
          <w:tcPr>
            <w:tcW w:w="940" w:type="dxa"/>
            <w:tcBorders>
              <w:top w:val="nil"/>
              <w:left w:val="nil"/>
              <w:bottom w:val="single" w:sz="4" w:space="0" w:color="auto"/>
              <w:right w:val="single" w:sz="4" w:space="0" w:color="auto"/>
            </w:tcBorders>
            <w:shd w:val="clear" w:color="auto" w:fill="auto"/>
            <w:noWrap/>
            <w:vAlign w:val="center"/>
            <w:hideMark/>
          </w:tcPr>
          <w:p w14:paraId="4DFEDEFF"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19</w:t>
            </w:r>
          </w:p>
        </w:tc>
        <w:tc>
          <w:tcPr>
            <w:tcW w:w="940" w:type="dxa"/>
            <w:tcBorders>
              <w:top w:val="nil"/>
              <w:left w:val="nil"/>
              <w:bottom w:val="single" w:sz="4" w:space="0" w:color="auto"/>
              <w:right w:val="single" w:sz="4" w:space="0" w:color="auto"/>
            </w:tcBorders>
            <w:shd w:val="clear" w:color="auto" w:fill="auto"/>
            <w:noWrap/>
            <w:vAlign w:val="center"/>
            <w:hideMark/>
          </w:tcPr>
          <w:p w14:paraId="45BDC83C"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12</w:t>
            </w:r>
          </w:p>
        </w:tc>
        <w:tc>
          <w:tcPr>
            <w:tcW w:w="940" w:type="dxa"/>
            <w:tcBorders>
              <w:top w:val="nil"/>
              <w:left w:val="nil"/>
              <w:bottom w:val="single" w:sz="4" w:space="0" w:color="auto"/>
              <w:right w:val="single" w:sz="4" w:space="0" w:color="auto"/>
            </w:tcBorders>
            <w:shd w:val="clear" w:color="auto" w:fill="auto"/>
            <w:noWrap/>
            <w:vAlign w:val="center"/>
            <w:hideMark/>
          </w:tcPr>
          <w:p w14:paraId="1CB77958"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28</w:t>
            </w:r>
          </w:p>
        </w:tc>
        <w:tc>
          <w:tcPr>
            <w:tcW w:w="940" w:type="dxa"/>
            <w:tcBorders>
              <w:top w:val="nil"/>
              <w:left w:val="nil"/>
              <w:bottom w:val="single" w:sz="4" w:space="0" w:color="auto"/>
              <w:right w:val="single" w:sz="4" w:space="0" w:color="auto"/>
            </w:tcBorders>
            <w:shd w:val="clear" w:color="000000" w:fill="F8F8F8"/>
            <w:noWrap/>
            <w:vAlign w:val="center"/>
            <w:hideMark/>
          </w:tcPr>
          <w:p w14:paraId="45B6ECC0"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31</w:t>
            </w:r>
          </w:p>
        </w:tc>
        <w:tc>
          <w:tcPr>
            <w:tcW w:w="940" w:type="dxa"/>
            <w:tcBorders>
              <w:top w:val="nil"/>
              <w:left w:val="nil"/>
              <w:bottom w:val="nil"/>
              <w:right w:val="nil"/>
            </w:tcBorders>
            <w:shd w:val="clear" w:color="auto" w:fill="auto"/>
            <w:noWrap/>
            <w:vAlign w:val="bottom"/>
            <w:hideMark/>
          </w:tcPr>
          <w:p w14:paraId="15A55C0B" w14:textId="77777777" w:rsidR="00CF0AD1" w:rsidRDefault="00CF0AD1">
            <w:pPr>
              <w:jc w:val="center"/>
              <w:rPr>
                <w:rFonts w:ascii="Calibri" w:hAnsi="Calibri" w:cs="Calibri"/>
                <w:i/>
                <w:iCs/>
                <w:color w:val="000000"/>
                <w:sz w:val="22"/>
                <w:szCs w:val="22"/>
              </w:rPr>
            </w:pPr>
          </w:p>
        </w:tc>
      </w:tr>
      <w:tr w:rsidR="00CF0AD1" w14:paraId="4DCF1A96"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47976CC7" w14:textId="77777777" w:rsidR="00CF0AD1" w:rsidRDefault="00CF0AD1">
            <w:pPr>
              <w:rPr>
                <w:rFonts w:ascii="Calibri" w:hAnsi="Calibri" w:cs="Calibri"/>
                <w:color w:val="000000"/>
                <w:sz w:val="22"/>
                <w:szCs w:val="22"/>
              </w:rPr>
            </w:pPr>
            <w:r>
              <w:rPr>
                <w:rFonts w:ascii="Calibri" w:hAnsi="Calibri" w:cs="Calibri"/>
                <w:color w:val="000000"/>
                <w:sz w:val="22"/>
                <w:szCs w:val="22"/>
              </w:rPr>
              <w:t>Wit-Rusland</w:t>
            </w:r>
          </w:p>
        </w:tc>
        <w:tc>
          <w:tcPr>
            <w:tcW w:w="784" w:type="dxa"/>
            <w:tcBorders>
              <w:top w:val="nil"/>
              <w:left w:val="nil"/>
              <w:bottom w:val="single" w:sz="4" w:space="0" w:color="auto"/>
              <w:right w:val="single" w:sz="4" w:space="0" w:color="auto"/>
            </w:tcBorders>
            <w:shd w:val="clear" w:color="auto" w:fill="auto"/>
            <w:noWrap/>
            <w:vAlign w:val="center"/>
            <w:hideMark/>
          </w:tcPr>
          <w:p w14:paraId="1734DEC5"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44</w:t>
            </w:r>
          </w:p>
        </w:tc>
        <w:tc>
          <w:tcPr>
            <w:tcW w:w="784" w:type="dxa"/>
            <w:tcBorders>
              <w:top w:val="nil"/>
              <w:left w:val="nil"/>
              <w:bottom w:val="single" w:sz="4" w:space="0" w:color="auto"/>
              <w:right w:val="single" w:sz="4" w:space="0" w:color="auto"/>
            </w:tcBorders>
            <w:shd w:val="clear" w:color="auto" w:fill="auto"/>
            <w:noWrap/>
            <w:vAlign w:val="center"/>
            <w:hideMark/>
          </w:tcPr>
          <w:p w14:paraId="6252E230"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37</w:t>
            </w:r>
          </w:p>
        </w:tc>
        <w:tc>
          <w:tcPr>
            <w:tcW w:w="940" w:type="dxa"/>
            <w:tcBorders>
              <w:top w:val="nil"/>
              <w:left w:val="nil"/>
              <w:bottom w:val="single" w:sz="4" w:space="0" w:color="auto"/>
              <w:right w:val="single" w:sz="4" w:space="0" w:color="auto"/>
            </w:tcBorders>
            <w:shd w:val="clear" w:color="auto" w:fill="auto"/>
            <w:noWrap/>
            <w:vAlign w:val="center"/>
            <w:hideMark/>
          </w:tcPr>
          <w:p w14:paraId="20BC353D"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15</w:t>
            </w:r>
          </w:p>
        </w:tc>
        <w:tc>
          <w:tcPr>
            <w:tcW w:w="940" w:type="dxa"/>
            <w:tcBorders>
              <w:top w:val="nil"/>
              <w:left w:val="nil"/>
              <w:bottom w:val="single" w:sz="4" w:space="0" w:color="auto"/>
              <w:right w:val="single" w:sz="4" w:space="0" w:color="auto"/>
            </w:tcBorders>
            <w:shd w:val="clear" w:color="auto" w:fill="auto"/>
            <w:noWrap/>
            <w:vAlign w:val="center"/>
            <w:hideMark/>
          </w:tcPr>
          <w:p w14:paraId="6F532AEA"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7</w:t>
            </w:r>
          </w:p>
        </w:tc>
        <w:tc>
          <w:tcPr>
            <w:tcW w:w="940" w:type="dxa"/>
            <w:tcBorders>
              <w:top w:val="nil"/>
              <w:left w:val="nil"/>
              <w:bottom w:val="single" w:sz="4" w:space="0" w:color="auto"/>
              <w:right w:val="single" w:sz="4" w:space="0" w:color="auto"/>
            </w:tcBorders>
            <w:shd w:val="clear" w:color="auto" w:fill="auto"/>
            <w:noWrap/>
            <w:vAlign w:val="center"/>
            <w:hideMark/>
          </w:tcPr>
          <w:p w14:paraId="64A25754"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26</w:t>
            </w:r>
          </w:p>
        </w:tc>
        <w:tc>
          <w:tcPr>
            <w:tcW w:w="940" w:type="dxa"/>
            <w:tcBorders>
              <w:top w:val="nil"/>
              <w:left w:val="nil"/>
              <w:bottom w:val="single" w:sz="4" w:space="0" w:color="auto"/>
              <w:right w:val="single" w:sz="4" w:space="0" w:color="auto"/>
            </w:tcBorders>
            <w:shd w:val="clear" w:color="000000" w:fill="F8F8F8"/>
            <w:noWrap/>
            <w:vAlign w:val="center"/>
            <w:hideMark/>
          </w:tcPr>
          <w:p w14:paraId="42FD2953"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43</w:t>
            </w:r>
          </w:p>
        </w:tc>
        <w:tc>
          <w:tcPr>
            <w:tcW w:w="940" w:type="dxa"/>
            <w:tcBorders>
              <w:top w:val="nil"/>
              <w:left w:val="nil"/>
              <w:bottom w:val="nil"/>
              <w:right w:val="nil"/>
            </w:tcBorders>
            <w:shd w:val="clear" w:color="auto" w:fill="auto"/>
            <w:noWrap/>
            <w:vAlign w:val="bottom"/>
            <w:hideMark/>
          </w:tcPr>
          <w:p w14:paraId="05274001" w14:textId="77777777" w:rsidR="00CF0AD1" w:rsidRDefault="00CF0AD1">
            <w:pPr>
              <w:jc w:val="center"/>
              <w:rPr>
                <w:rFonts w:ascii="Calibri" w:hAnsi="Calibri" w:cs="Calibri"/>
                <w:i/>
                <w:iCs/>
                <w:color w:val="000000"/>
                <w:sz w:val="22"/>
                <w:szCs w:val="22"/>
              </w:rPr>
            </w:pPr>
          </w:p>
        </w:tc>
      </w:tr>
      <w:tr w:rsidR="00CF0AD1" w14:paraId="54EF0173"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1D3BDD7D" w14:textId="77777777" w:rsidR="00CF0AD1" w:rsidRDefault="00CF0AD1">
            <w:pPr>
              <w:rPr>
                <w:rFonts w:ascii="Calibri" w:hAnsi="Calibri" w:cs="Calibri"/>
                <w:color w:val="000000"/>
                <w:sz w:val="22"/>
                <w:szCs w:val="22"/>
              </w:rPr>
            </w:pPr>
            <w:r>
              <w:rPr>
                <w:rFonts w:ascii="Calibri" w:hAnsi="Calibri" w:cs="Calibri"/>
                <w:color w:val="000000"/>
                <w:sz w:val="22"/>
                <w:szCs w:val="22"/>
              </w:rPr>
              <w:t>Zambia</w:t>
            </w:r>
          </w:p>
        </w:tc>
        <w:tc>
          <w:tcPr>
            <w:tcW w:w="784" w:type="dxa"/>
            <w:tcBorders>
              <w:top w:val="nil"/>
              <w:left w:val="nil"/>
              <w:bottom w:val="single" w:sz="4" w:space="0" w:color="auto"/>
              <w:right w:val="single" w:sz="4" w:space="0" w:color="auto"/>
            </w:tcBorders>
            <w:shd w:val="clear" w:color="auto" w:fill="auto"/>
            <w:noWrap/>
            <w:vAlign w:val="center"/>
            <w:hideMark/>
          </w:tcPr>
          <w:p w14:paraId="1CACB497"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6</w:t>
            </w:r>
          </w:p>
        </w:tc>
        <w:tc>
          <w:tcPr>
            <w:tcW w:w="784" w:type="dxa"/>
            <w:tcBorders>
              <w:top w:val="nil"/>
              <w:left w:val="nil"/>
              <w:bottom w:val="single" w:sz="4" w:space="0" w:color="auto"/>
              <w:right w:val="single" w:sz="4" w:space="0" w:color="auto"/>
            </w:tcBorders>
            <w:shd w:val="clear" w:color="auto" w:fill="auto"/>
            <w:noWrap/>
            <w:vAlign w:val="center"/>
            <w:hideMark/>
          </w:tcPr>
          <w:p w14:paraId="2898D6D4"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w:t>
            </w:r>
          </w:p>
        </w:tc>
        <w:tc>
          <w:tcPr>
            <w:tcW w:w="940" w:type="dxa"/>
            <w:tcBorders>
              <w:top w:val="nil"/>
              <w:left w:val="nil"/>
              <w:bottom w:val="single" w:sz="4" w:space="0" w:color="auto"/>
              <w:right w:val="single" w:sz="4" w:space="0" w:color="auto"/>
            </w:tcBorders>
            <w:shd w:val="clear" w:color="auto" w:fill="auto"/>
            <w:noWrap/>
            <w:vAlign w:val="center"/>
            <w:hideMark/>
          </w:tcPr>
          <w:p w14:paraId="0A7651EB"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w:t>
            </w:r>
          </w:p>
        </w:tc>
        <w:tc>
          <w:tcPr>
            <w:tcW w:w="940" w:type="dxa"/>
            <w:tcBorders>
              <w:top w:val="nil"/>
              <w:left w:val="nil"/>
              <w:bottom w:val="single" w:sz="4" w:space="0" w:color="auto"/>
              <w:right w:val="single" w:sz="4" w:space="0" w:color="auto"/>
            </w:tcBorders>
            <w:shd w:val="clear" w:color="auto" w:fill="auto"/>
            <w:noWrap/>
            <w:vAlign w:val="bottom"/>
            <w:hideMark/>
          </w:tcPr>
          <w:p w14:paraId="7831621C"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14:paraId="198DBFCA"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w:t>
            </w:r>
          </w:p>
        </w:tc>
        <w:tc>
          <w:tcPr>
            <w:tcW w:w="940" w:type="dxa"/>
            <w:tcBorders>
              <w:top w:val="nil"/>
              <w:left w:val="nil"/>
              <w:bottom w:val="single" w:sz="4" w:space="0" w:color="auto"/>
              <w:right w:val="single" w:sz="4" w:space="0" w:color="auto"/>
            </w:tcBorders>
            <w:shd w:val="clear" w:color="000000" w:fill="F8F8F8"/>
            <w:noWrap/>
            <w:vAlign w:val="center"/>
            <w:hideMark/>
          </w:tcPr>
          <w:p w14:paraId="6E036659"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1</w:t>
            </w:r>
          </w:p>
        </w:tc>
        <w:tc>
          <w:tcPr>
            <w:tcW w:w="940" w:type="dxa"/>
            <w:tcBorders>
              <w:top w:val="nil"/>
              <w:left w:val="nil"/>
              <w:bottom w:val="nil"/>
              <w:right w:val="nil"/>
            </w:tcBorders>
            <w:shd w:val="clear" w:color="auto" w:fill="auto"/>
            <w:noWrap/>
            <w:vAlign w:val="bottom"/>
            <w:hideMark/>
          </w:tcPr>
          <w:p w14:paraId="137A467E" w14:textId="77777777" w:rsidR="00CF0AD1" w:rsidRDefault="00CF0AD1">
            <w:pPr>
              <w:jc w:val="center"/>
              <w:rPr>
                <w:rFonts w:ascii="Calibri" w:hAnsi="Calibri" w:cs="Calibri"/>
                <w:i/>
                <w:iCs/>
                <w:color w:val="000000"/>
                <w:sz w:val="22"/>
                <w:szCs w:val="22"/>
              </w:rPr>
            </w:pPr>
          </w:p>
        </w:tc>
      </w:tr>
      <w:tr w:rsidR="00CF0AD1" w14:paraId="02FA7FAD"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70178306" w14:textId="77777777" w:rsidR="00CF0AD1" w:rsidRDefault="00CF0AD1">
            <w:pPr>
              <w:rPr>
                <w:rFonts w:ascii="Calibri" w:hAnsi="Calibri" w:cs="Calibri"/>
                <w:color w:val="000000"/>
                <w:sz w:val="22"/>
                <w:szCs w:val="22"/>
              </w:rPr>
            </w:pPr>
            <w:r>
              <w:rPr>
                <w:rFonts w:ascii="Calibri" w:hAnsi="Calibri" w:cs="Calibri"/>
                <w:color w:val="000000"/>
                <w:sz w:val="22"/>
                <w:szCs w:val="22"/>
              </w:rPr>
              <w:t>Zimbabwe</w:t>
            </w:r>
          </w:p>
        </w:tc>
        <w:tc>
          <w:tcPr>
            <w:tcW w:w="784" w:type="dxa"/>
            <w:tcBorders>
              <w:top w:val="nil"/>
              <w:left w:val="nil"/>
              <w:bottom w:val="single" w:sz="4" w:space="0" w:color="auto"/>
              <w:right w:val="single" w:sz="4" w:space="0" w:color="auto"/>
            </w:tcBorders>
            <w:shd w:val="clear" w:color="auto" w:fill="auto"/>
            <w:noWrap/>
            <w:vAlign w:val="center"/>
            <w:hideMark/>
          </w:tcPr>
          <w:p w14:paraId="510A6CBF"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36</w:t>
            </w:r>
          </w:p>
        </w:tc>
        <w:tc>
          <w:tcPr>
            <w:tcW w:w="784" w:type="dxa"/>
            <w:tcBorders>
              <w:top w:val="nil"/>
              <w:left w:val="nil"/>
              <w:bottom w:val="single" w:sz="4" w:space="0" w:color="auto"/>
              <w:right w:val="single" w:sz="4" w:space="0" w:color="auto"/>
            </w:tcBorders>
            <w:shd w:val="clear" w:color="auto" w:fill="auto"/>
            <w:noWrap/>
            <w:vAlign w:val="center"/>
            <w:hideMark/>
          </w:tcPr>
          <w:p w14:paraId="17FAC710"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12</w:t>
            </w:r>
          </w:p>
        </w:tc>
        <w:tc>
          <w:tcPr>
            <w:tcW w:w="940" w:type="dxa"/>
            <w:tcBorders>
              <w:top w:val="nil"/>
              <w:left w:val="nil"/>
              <w:bottom w:val="single" w:sz="4" w:space="0" w:color="auto"/>
              <w:right w:val="single" w:sz="4" w:space="0" w:color="auto"/>
            </w:tcBorders>
            <w:shd w:val="clear" w:color="auto" w:fill="auto"/>
            <w:noWrap/>
            <w:vAlign w:val="center"/>
            <w:hideMark/>
          </w:tcPr>
          <w:p w14:paraId="0AB364F7"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w:t>
            </w:r>
          </w:p>
        </w:tc>
        <w:tc>
          <w:tcPr>
            <w:tcW w:w="940" w:type="dxa"/>
            <w:tcBorders>
              <w:top w:val="nil"/>
              <w:left w:val="nil"/>
              <w:bottom w:val="single" w:sz="4" w:space="0" w:color="auto"/>
              <w:right w:val="single" w:sz="4" w:space="0" w:color="auto"/>
            </w:tcBorders>
            <w:shd w:val="clear" w:color="auto" w:fill="auto"/>
            <w:noWrap/>
            <w:vAlign w:val="center"/>
            <w:hideMark/>
          </w:tcPr>
          <w:p w14:paraId="1F351B65"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4</w:t>
            </w:r>
          </w:p>
        </w:tc>
        <w:tc>
          <w:tcPr>
            <w:tcW w:w="940" w:type="dxa"/>
            <w:tcBorders>
              <w:top w:val="nil"/>
              <w:left w:val="nil"/>
              <w:bottom w:val="single" w:sz="4" w:space="0" w:color="auto"/>
              <w:right w:val="single" w:sz="4" w:space="0" w:color="auto"/>
            </w:tcBorders>
            <w:shd w:val="clear" w:color="auto" w:fill="auto"/>
            <w:noWrap/>
            <w:vAlign w:val="center"/>
            <w:hideMark/>
          </w:tcPr>
          <w:p w14:paraId="5368A5FE"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11</w:t>
            </w:r>
          </w:p>
        </w:tc>
        <w:tc>
          <w:tcPr>
            <w:tcW w:w="940" w:type="dxa"/>
            <w:tcBorders>
              <w:top w:val="nil"/>
              <w:left w:val="nil"/>
              <w:bottom w:val="single" w:sz="4" w:space="0" w:color="auto"/>
              <w:right w:val="single" w:sz="4" w:space="0" w:color="auto"/>
            </w:tcBorders>
            <w:shd w:val="clear" w:color="000000" w:fill="F8F8F8"/>
            <w:noWrap/>
            <w:vAlign w:val="center"/>
            <w:hideMark/>
          </w:tcPr>
          <w:p w14:paraId="70B4D2DE"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11</w:t>
            </w:r>
          </w:p>
        </w:tc>
        <w:tc>
          <w:tcPr>
            <w:tcW w:w="940" w:type="dxa"/>
            <w:tcBorders>
              <w:top w:val="nil"/>
              <w:left w:val="nil"/>
              <w:bottom w:val="nil"/>
              <w:right w:val="nil"/>
            </w:tcBorders>
            <w:shd w:val="clear" w:color="auto" w:fill="auto"/>
            <w:noWrap/>
            <w:vAlign w:val="bottom"/>
            <w:hideMark/>
          </w:tcPr>
          <w:p w14:paraId="640A876E" w14:textId="77777777" w:rsidR="00CF0AD1" w:rsidRDefault="00CF0AD1">
            <w:pPr>
              <w:jc w:val="center"/>
              <w:rPr>
                <w:rFonts w:ascii="Calibri" w:hAnsi="Calibri" w:cs="Calibri"/>
                <w:i/>
                <w:iCs/>
                <w:color w:val="000000"/>
                <w:sz w:val="22"/>
                <w:szCs w:val="22"/>
              </w:rPr>
            </w:pPr>
          </w:p>
        </w:tc>
      </w:tr>
      <w:tr w:rsidR="00CF0AD1" w14:paraId="0307D411"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5F00B4DC" w14:textId="77777777" w:rsidR="00CF0AD1" w:rsidRDefault="00CF0AD1">
            <w:pPr>
              <w:rPr>
                <w:rFonts w:ascii="Calibri" w:hAnsi="Calibri" w:cs="Calibri"/>
                <w:color w:val="000000"/>
                <w:sz w:val="22"/>
                <w:szCs w:val="22"/>
              </w:rPr>
            </w:pPr>
            <w:r>
              <w:rPr>
                <w:rFonts w:ascii="Calibri" w:hAnsi="Calibri" w:cs="Calibri"/>
                <w:color w:val="000000"/>
                <w:sz w:val="22"/>
                <w:szCs w:val="22"/>
              </w:rPr>
              <w:t>Zuid-Afrika</w:t>
            </w:r>
          </w:p>
        </w:tc>
        <w:tc>
          <w:tcPr>
            <w:tcW w:w="784" w:type="dxa"/>
            <w:tcBorders>
              <w:top w:val="nil"/>
              <w:left w:val="nil"/>
              <w:bottom w:val="single" w:sz="4" w:space="0" w:color="auto"/>
              <w:right w:val="single" w:sz="4" w:space="0" w:color="auto"/>
            </w:tcBorders>
            <w:shd w:val="clear" w:color="auto" w:fill="auto"/>
            <w:noWrap/>
            <w:vAlign w:val="center"/>
            <w:hideMark/>
          </w:tcPr>
          <w:p w14:paraId="392751CA"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219</w:t>
            </w:r>
          </w:p>
        </w:tc>
        <w:tc>
          <w:tcPr>
            <w:tcW w:w="784" w:type="dxa"/>
            <w:tcBorders>
              <w:top w:val="nil"/>
              <w:left w:val="nil"/>
              <w:bottom w:val="single" w:sz="4" w:space="0" w:color="auto"/>
              <w:right w:val="single" w:sz="4" w:space="0" w:color="auto"/>
            </w:tcBorders>
            <w:shd w:val="clear" w:color="auto" w:fill="auto"/>
            <w:noWrap/>
            <w:vAlign w:val="center"/>
            <w:hideMark/>
          </w:tcPr>
          <w:p w14:paraId="34797226"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203</w:t>
            </w:r>
          </w:p>
        </w:tc>
        <w:tc>
          <w:tcPr>
            <w:tcW w:w="940" w:type="dxa"/>
            <w:tcBorders>
              <w:top w:val="nil"/>
              <w:left w:val="nil"/>
              <w:bottom w:val="single" w:sz="4" w:space="0" w:color="auto"/>
              <w:right w:val="single" w:sz="4" w:space="0" w:color="auto"/>
            </w:tcBorders>
            <w:shd w:val="clear" w:color="auto" w:fill="auto"/>
            <w:noWrap/>
            <w:vAlign w:val="center"/>
            <w:hideMark/>
          </w:tcPr>
          <w:p w14:paraId="321CE563"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137</w:t>
            </w:r>
          </w:p>
        </w:tc>
        <w:tc>
          <w:tcPr>
            <w:tcW w:w="940" w:type="dxa"/>
            <w:tcBorders>
              <w:top w:val="nil"/>
              <w:left w:val="nil"/>
              <w:bottom w:val="single" w:sz="4" w:space="0" w:color="auto"/>
              <w:right w:val="single" w:sz="4" w:space="0" w:color="auto"/>
            </w:tcBorders>
            <w:shd w:val="clear" w:color="auto" w:fill="auto"/>
            <w:noWrap/>
            <w:vAlign w:val="center"/>
            <w:hideMark/>
          </w:tcPr>
          <w:p w14:paraId="1998C8AE"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121</w:t>
            </w:r>
          </w:p>
        </w:tc>
        <w:tc>
          <w:tcPr>
            <w:tcW w:w="940" w:type="dxa"/>
            <w:tcBorders>
              <w:top w:val="nil"/>
              <w:left w:val="nil"/>
              <w:bottom w:val="single" w:sz="4" w:space="0" w:color="auto"/>
              <w:right w:val="single" w:sz="4" w:space="0" w:color="auto"/>
            </w:tcBorders>
            <w:shd w:val="clear" w:color="auto" w:fill="auto"/>
            <w:noWrap/>
            <w:vAlign w:val="center"/>
            <w:hideMark/>
          </w:tcPr>
          <w:p w14:paraId="15577A27"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290</w:t>
            </w:r>
          </w:p>
        </w:tc>
        <w:tc>
          <w:tcPr>
            <w:tcW w:w="940" w:type="dxa"/>
            <w:tcBorders>
              <w:top w:val="nil"/>
              <w:left w:val="nil"/>
              <w:bottom w:val="single" w:sz="4" w:space="0" w:color="auto"/>
              <w:right w:val="single" w:sz="4" w:space="0" w:color="auto"/>
            </w:tcBorders>
            <w:shd w:val="clear" w:color="000000" w:fill="F8F8F8"/>
            <w:noWrap/>
            <w:vAlign w:val="center"/>
            <w:hideMark/>
          </w:tcPr>
          <w:p w14:paraId="57F5F3D2"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178</w:t>
            </w:r>
          </w:p>
        </w:tc>
        <w:tc>
          <w:tcPr>
            <w:tcW w:w="940" w:type="dxa"/>
            <w:tcBorders>
              <w:top w:val="nil"/>
              <w:left w:val="nil"/>
              <w:bottom w:val="nil"/>
              <w:right w:val="nil"/>
            </w:tcBorders>
            <w:shd w:val="clear" w:color="auto" w:fill="auto"/>
            <w:noWrap/>
            <w:vAlign w:val="bottom"/>
            <w:hideMark/>
          </w:tcPr>
          <w:p w14:paraId="1197AE56" w14:textId="77777777" w:rsidR="00CF0AD1" w:rsidRDefault="00CF0AD1">
            <w:pPr>
              <w:jc w:val="center"/>
              <w:rPr>
                <w:rFonts w:ascii="Calibri" w:hAnsi="Calibri" w:cs="Calibri"/>
                <w:i/>
                <w:iCs/>
                <w:color w:val="000000"/>
                <w:sz w:val="22"/>
                <w:szCs w:val="22"/>
              </w:rPr>
            </w:pPr>
          </w:p>
        </w:tc>
      </w:tr>
      <w:tr w:rsidR="00CF0AD1" w14:paraId="6FB590BA"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5E5F33D7" w14:textId="77777777" w:rsidR="00CF0AD1" w:rsidRDefault="00CF0AD1">
            <w:pPr>
              <w:rPr>
                <w:rFonts w:ascii="Calibri" w:hAnsi="Calibri" w:cs="Calibri"/>
                <w:color w:val="000000"/>
                <w:sz w:val="22"/>
                <w:szCs w:val="22"/>
              </w:rPr>
            </w:pPr>
            <w:r>
              <w:rPr>
                <w:rFonts w:ascii="Calibri" w:hAnsi="Calibri" w:cs="Calibri"/>
                <w:color w:val="000000"/>
                <w:sz w:val="22"/>
                <w:szCs w:val="22"/>
              </w:rPr>
              <w:t>Zuid-Korea</w:t>
            </w:r>
          </w:p>
        </w:tc>
        <w:tc>
          <w:tcPr>
            <w:tcW w:w="784" w:type="dxa"/>
            <w:tcBorders>
              <w:top w:val="nil"/>
              <w:left w:val="nil"/>
              <w:bottom w:val="single" w:sz="4" w:space="0" w:color="auto"/>
              <w:right w:val="single" w:sz="4" w:space="0" w:color="auto"/>
            </w:tcBorders>
            <w:shd w:val="clear" w:color="auto" w:fill="auto"/>
            <w:noWrap/>
            <w:vAlign w:val="center"/>
            <w:hideMark/>
          </w:tcPr>
          <w:p w14:paraId="0554AAA2"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91</w:t>
            </w:r>
          </w:p>
        </w:tc>
        <w:tc>
          <w:tcPr>
            <w:tcW w:w="784" w:type="dxa"/>
            <w:tcBorders>
              <w:top w:val="nil"/>
              <w:left w:val="nil"/>
              <w:bottom w:val="single" w:sz="4" w:space="0" w:color="auto"/>
              <w:right w:val="single" w:sz="4" w:space="0" w:color="auto"/>
            </w:tcBorders>
            <w:shd w:val="clear" w:color="auto" w:fill="auto"/>
            <w:noWrap/>
            <w:vAlign w:val="center"/>
            <w:hideMark/>
          </w:tcPr>
          <w:p w14:paraId="1C22C612"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136</w:t>
            </w:r>
          </w:p>
        </w:tc>
        <w:tc>
          <w:tcPr>
            <w:tcW w:w="940" w:type="dxa"/>
            <w:tcBorders>
              <w:top w:val="nil"/>
              <w:left w:val="nil"/>
              <w:bottom w:val="single" w:sz="4" w:space="0" w:color="auto"/>
              <w:right w:val="single" w:sz="4" w:space="0" w:color="auto"/>
            </w:tcBorders>
            <w:shd w:val="clear" w:color="auto" w:fill="auto"/>
            <w:noWrap/>
            <w:vAlign w:val="center"/>
            <w:hideMark/>
          </w:tcPr>
          <w:p w14:paraId="7D15635F"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72</w:t>
            </w:r>
          </w:p>
        </w:tc>
        <w:tc>
          <w:tcPr>
            <w:tcW w:w="940" w:type="dxa"/>
            <w:tcBorders>
              <w:top w:val="nil"/>
              <w:left w:val="nil"/>
              <w:bottom w:val="single" w:sz="4" w:space="0" w:color="auto"/>
              <w:right w:val="single" w:sz="4" w:space="0" w:color="auto"/>
            </w:tcBorders>
            <w:shd w:val="clear" w:color="auto" w:fill="auto"/>
            <w:noWrap/>
            <w:vAlign w:val="center"/>
            <w:hideMark/>
          </w:tcPr>
          <w:p w14:paraId="3892349D"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34</w:t>
            </w:r>
          </w:p>
        </w:tc>
        <w:tc>
          <w:tcPr>
            <w:tcW w:w="940" w:type="dxa"/>
            <w:tcBorders>
              <w:top w:val="nil"/>
              <w:left w:val="nil"/>
              <w:bottom w:val="single" w:sz="4" w:space="0" w:color="auto"/>
              <w:right w:val="single" w:sz="4" w:space="0" w:color="auto"/>
            </w:tcBorders>
            <w:shd w:val="clear" w:color="auto" w:fill="auto"/>
            <w:noWrap/>
            <w:vAlign w:val="center"/>
            <w:hideMark/>
          </w:tcPr>
          <w:p w14:paraId="5BF943AD"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33</w:t>
            </w:r>
          </w:p>
        </w:tc>
        <w:tc>
          <w:tcPr>
            <w:tcW w:w="940" w:type="dxa"/>
            <w:tcBorders>
              <w:top w:val="nil"/>
              <w:left w:val="nil"/>
              <w:bottom w:val="single" w:sz="4" w:space="0" w:color="auto"/>
              <w:right w:val="single" w:sz="4" w:space="0" w:color="auto"/>
            </w:tcBorders>
            <w:shd w:val="clear" w:color="000000" w:fill="F8F8F8"/>
            <w:noWrap/>
            <w:vAlign w:val="center"/>
            <w:hideMark/>
          </w:tcPr>
          <w:p w14:paraId="04A6191F" w14:textId="77777777" w:rsidR="00CF0AD1" w:rsidRDefault="00CF0AD1">
            <w:pPr>
              <w:jc w:val="center"/>
              <w:rPr>
                <w:rFonts w:ascii="Calibri" w:hAnsi="Calibri" w:cs="Calibri"/>
                <w:i/>
                <w:iCs/>
                <w:color w:val="000000"/>
                <w:sz w:val="22"/>
                <w:szCs w:val="22"/>
              </w:rPr>
            </w:pPr>
            <w:r>
              <w:rPr>
                <w:rFonts w:ascii="Calibri" w:hAnsi="Calibri" w:cs="Calibri"/>
                <w:i/>
                <w:iCs/>
                <w:color w:val="000000"/>
                <w:sz w:val="22"/>
                <w:szCs w:val="22"/>
              </w:rPr>
              <w:t>61</w:t>
            </w:r>
          </w:p>
        </w:tc>
        <w:tc>
          <w:tcPr>
            <w:tcW w:w="940" w:type="dxa"/>
            <w:tcBorders>
              <w:top w:val="nil"/>
              <w:left w:val="nil"/>
              <w:bottom w:val="nil"/>
              <w:right w:val="nil"/>
            </w:tcBorders>
            <w:shd w:val="clear" w:color="auto" w:fill="auto"/>
            <w:noWrap/>
            <w:vAlign w:val="bottom"/>
            <w:hideMark/>
          </w:tcPr>
          <w:p w14:paraId="731E627F" w14:textId="77777777" w:rsidR="00CF0AD1" w:rsidRDefault="00CF0AD1">
            <w:pPr>
              <w:jc w:val="center"/>
              <w:rPr>
                <w:rFonts w:ascii="Calibri" w:hAnsi="Calibri" w:cs="Calibri"/>
                <w:i/>
                <w:iCs/>
                <w:color w:val="000000"/>
                <w:sz w:val="22"/>
                <w:szCs w:val="22"/>
              </w:rPr>
            </w:pPr>
          </w:p>
        </w:tc>
      </w:tr>
      <w:tr w:rsidR="00CF0AD1" w14:paraId="0C7A3A5D"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237E33AC" w14:textId="77777777" w:rsidR="00CF0AD1" w:rsidRDefault="00CF0AD1">
            <w:pPr>
              <w:rPr>
                <w:rFonts w:ascii="Calibri" w:hAnsi="Calibri" w:cs="Calibri"/>
                <w:color w:val="000000"/>
                <w:sz w:val="22"/>
                <w:szCs w:val="22"/>
              </w:rPr>
            </w:pPr>
            <w:r>
              <w:rPr>
                <w:rFonts w:ascii="Calibri" w:hAnsi="Calibri" w:cs="Calibri"/>
                <w:color w:val="000000"/>
                <w:sz w:val="22"/>
                <w:szCs w:val="22"/>
              </w:rPr>
              <w:t>Zuid-Soedan</w:t>
            </w:r>
          </w:p>
        </w:tc>
        <w:tc>
          <w:tcPr>
            <w:tcW w:w="784" w:type="dxa"/>
            <w:tcBorders>
              <w:top w:val="nil"/>
              <w:left w:val="nil"/>
              <w:bottom w:val="single" w:sz="4" w:space="0" w:color="auto"/>
              <w:right w:val="single" w:sz="4" w:space="0" w:color="auto"/>
            </w:tcBorders>
            <w:shd w:val="clear" w:color="auto" w:fill="auto"/>
            <w:noWrap/>
            <w:vAlign w:val="center"/>
            <w:hideMark/>
          </w:tcPr>
          <w:p w14:paraId="3B9109F4"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4</w:t>
            </w:r>
          </w:p>
        </w:tc>
        <w:tc>
          <w:tcPr>
            <w:tcW w:w="784" w:type="dxa"/>
            <w:tcBorders>
              <w:top w:val="nil"/>
              <w:left w:val="nil"/>
              <w:bottom w:val="single" w:sz="4" w:space="0" w:color="auto"/>
              <w:right w:val="single" w:sz="4" w:space="0" w:color="auto"/>
            </w:tcBorders>
            <w:shd w:val="clear" w:color="auto" w:fill="auto"/>
            <w:noWrap/>
            <w:vAlign w:val="bottom"/>
            <w:hideMark/>
          </w:tcPr>
          <w:p w14:paraId="46379F85"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14:paraId="5EEF8EE6"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14:paraId="274A08BD"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14:paraId="5E3E05D0"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000000" w:fill="F8F8F8"/>
            <w:noWrap/>
            <w:vAlign w:val="bottom"/>
            <w:hideMark/>
          </w:tcPr>
          <w:p w14:paraId="0C71DD86" w14:textId="77777777" w:rsidR="00CF0AD1" w:rsidRDefault="00CF0AD1">
            <w:pPr>
              <w:jc w:val="center"/>
              <w:rPr>
                <w:rFonts w:ascii="Calibri" w:hAnsi="Calibri" w:cs="Calibri"/>
                <w:i/>
                <w:iCs/>
                <w:sz w:val="22"/>
                <w:szCs w:val="22"/>
              </w:rPr>
            </w:pPr>
            <w:r>
              <w:rPr>
                <w:rFonts w:ascii="Calibri" w:hAnsi="Calibri" w:cs="Calibri"/>
                <w:i/>
                <w:iCs/>
                <w:sz w:val="22"/>
                <w:szCs w:val="22"/>
              </w:rPr>
              <w:t> </w:t>
            </w:r>
          </w:p>
        </w:tc>
        <w:tc>
          <w:tcPr>
            <w:tcW w:w="940" w:type="dxa"/>
            <w:tcBorders>
              <w:top w:val="nil"/>
              <w:left w:val="nil"/>
              <w:bottom w:val="nil"/>
              <w:right w:val="nil"/>
            </w:tcBorders>
            <w:shd w:val="clear" w:color="auto" w:fill="auto"/>
            <w:noWrap/>
            <w:vAlign w:val="bottom"/>
            <w:hideMark/>
          </w:tcPr>
          <w:p w14:paraId="074C12CF" w14:textId="77777777" w:rsidR="00CF0AD1" w:rsidRDefault="00CF0AD1">
            <w:pPr>
              <w:jc w:val="center"/>
              <w:rPr>
                <w:rFonts w:ascii="Calibri" w:hAnsi="Calibri" w:cs="Calibri"/>
                <w:i/>
                <w:iCs/>
                <w:sz w:val="22"/>
                <w:szCs w:val="22"/>
              </w:rPr>
            </w:pPr>
          </w:p>
        </w:tc>
      </w:tr>
      <w:tr w:rsidR="00CF0AD1" w14:paraId="3548F261"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481DA6E0" w14:textId="77777777" w:rsidR="00CF0AD1" w:rsidRDefault="00CF0AD1">
            <w:pPr>
              <w:rPr>
                <w:rFonts w:ascii="Calibri" w:hAnsi="Calibri" w:cs="Calibri"/>
                <w:color w:val="000000"/>
                <w:sz w:val="22"/>
                <w:szCs w:val="22"/>
              </w:rPr>
            </w:pPr>
            <w:r>
              <w:rPr>
                <w:rFonts w:ascii="Calibri" w:hAnsi="Calibri" w:cs="Calibri"/>
                <w:color w:val="000000"/>
                <w:sz w:val="22"/>
                <w:szCs w:val="22"/>
              </w:rPr>
              <w:t>Zuid-Vietnam</w:t>
            </w:r>
          </w:p>
        </w:tc>
        <w:tc>
          <w:tcPr>
            <w:tcW w:w="784" w:type="dxa"/>
            <w:tcBorders>
              <w:top w:val="nil"/>
              <w:left w:val="nil"/>
              <w:bottom w:val="single" w:sz="4" w:space="0" w:color="auto"/>
              <w:right w:val="single" w:sz="4" w:space="0" w:color="auto"/>
            </w:tcBorders>
            <w:shd w:val="clear" w:color="auto" w:fill="auto"/>
            <w:noWrap/>
            <w:vAlign w:val="center"/>
            <w:hideMark/>
          </w:tcPr>
          <w:p w14:paraId="3497B5D8"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1</w:t>
            </w:r>
          </w:p>
        </w:tc>
        <w:tc>
          <w:tcPr>
            <w:tcW w:w="784" w:type="dxa"/>
            <w:tcBorders>
              <w:top w:val="nil"/>
              <w:left w:val="nil"/>
              <w:bottom w:val="single" w:sz="4" w:space="0" w:color="auto"/>
              <w:right w:val="single" w:sz="4" w:space="0" w:color="auto"/>
            </w:tcBorders>
            <w:shd w:val="clear" w:color="auto" w:fill="auto"/>
            <w:noWrap/>
            <w:vAlign w:val="center"/>
            <w:hideMark/>
          </w:tcPr>
          <w:p w14:paraId="3B27EA79" w14:textId="77777777" w:rsidR="00CF0AD1" w:rsidRDefault="00CF0AD1">
            <w:pPr>
              <w:jc w:val="center"/>
              <w:rPr>
                <w:rFonts w:ascii="Calibri" w:hAnsi="Calibri" w:cs="Calibri"/>
                <w:color w:val="000000"/>
                <w:sz w:val="22"/>
                <w:szCs w:val="22"/>
              </w:rPr>
            </w:pPr>
            <w:r>
              <w:rPr>
                <w:rFonts w:ascii="Calibri" w:hAnsi="Calibri" w:cs="Calibri"/>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14:paraId="055AF6FB"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14:paraId="0DC1B88E"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14:paraId="5BD1C9FE" w14:textId="77777777" w:rsidR="00CF0AD1" w:rsidRDefault="00CF0AD1">
            <w:pPr>
              <w:jc w:val="center"/>
              <w:rPr>
                <w:rFonts w:ascii="Calibri" w:hAnsi="Calibri" w:cs="Calibri"/>
                <w:sz w:val="22"/>
                <w:szCs w:val="22"/>
              </w:rPr>
            </w:pPr>
            <w:r>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000000" w:fill="F8F8F8"/>
            <w:noWrap/>
            <w:vAlign w:val="bottom"/>
            <w:hideMark/>
          </w:tcPr>
          <w:p w14:paraId="1A3F0E23" w14:textId="77777777" w:rsidR="00CF0AD1" w:rsidRDefault="00CF0AD1">
            <w:pPr>
              <w:jc w:val="center"/>
              <w:rPr>
                <w:rFonts w:ascii="Calibri" w:hAnsi="Calibri" w:cs="Calibri"/>
                <w:i/>
                <w:iCs/>
                <w:sz w:val="22"/>
                <w:szCs w:val="22"/>
              </w:rPr>
            </w:pPr>
            <w:r>
              <w:rPr>
                <w:rFonts w:ascii="Calibri" w:hAnsi="Calibri" w:cs="Calibri"/>
                <w:i/>
                <w:iCs/>
                <w:sz w:val="22"/>
                <w:szCs w:val="22"/>
              </w:rPr>
              <w:t> </w:t>
            </w:r>
          </w:p>
        </w:tc>
        <w:tc>
          <w:tcPr>
            <w:tcW w:w="940" w:type="dxa"/>
            <w:tcBorders>
              <w:top w:val="nil"/>
              <w:left w:val="nil"/>
              <w:bottom w:val="nil"/>
              <w:right w:val="nil"/>
            </w:tcBorders>
            <w:shd w:val="clear" w:color="auto" w:fill="auto"/>
            <w:noWrap/>
            <w:vAlign w:val="bottom"/>
            <w:hideMark/>
          </w:tcPr>
          <w:p w14:paraId="000E07AC" w14:textId="77777777" w:rsidR="00CF0AD1" w:rsidRDefault="00CF0AD1">
            <w:pPr>
              <w:jc w:val="center"/>
              <w:rPr>
                <w:rFonts w:ascii="Calibri" w:hAnsi="Calibri" w:cs="Calibri"/>
                <w:i/>
                <w:iCs/>
                <w:sz w:val="22"/>
                <w:szCs w:val="22"/>
              </w:rPr>
            </w:pPr>
          </w:p>
        </w:tc>
      </w:tr>
      <w:tr w:rsidR="00CF0AD1" w14:paraId="6300AAE5" w14:textId="77777777" w:rsidTr="00CF0AD1">
        <w:trPr>
          <w:trHeight w:val="300"/>
        </w:trPr>
        <w:tc>
          <w:tcPr>
            <w:tcW w:w="3432" w:type="dxa"/>
            <w:tcBorders>
              <w:top w:val="nil"/>
              <w:left w:val="single" w:sz="4" w:space="0" w:color="auto"/>
              <w:bottom w:val="single" w:sz="4" w:space="0" w:color="auto"/>
              <w:right w:val="single" w:sz="4" w:space="0" w:color="auto"/>
            </w:tcBorders>
            <w:shd w:val="clear" w:color="auto" w:fill="auto"/>
            <w:noWrap/>
            <w:hideMark/>
          </w:tcPr>
          <w:p w14:paraId="4A87431D" w14:textId="77777777" w:rsidR="00CF0AD1" w:rsidRDefault="00CF0AD1">
            <w:pPr>
              <w:rPr>
                <w:rFonts w:ascii="Calibri" w:hAnsi="Calibri" w:cs="Calibri"/>
                <w:b/>
                <w:bCs/>
                <w:color w:val="000000"/>
                <w:sz w:val="22"/>
                <w:szCs w:val="22"/>
              </w:rPr>
            </w:pPr>
            <w:r>
              <w:rPr>
                <w:rFonts w:ascii="Calibri" w:hAnsi="Calibri" w:cs="Calibri"/>
                <w:b/>
                <w:bCs/>
                <w:color w:val="000000"/>
                <w:sz w:val="22"/>
                <w:szCs w:val="22"/>
              </w:rPr>
              <w:t>totaal</w:t>
            </w:r>
          </w:p>
        </w:tc>
        <w:tc>
          <w:tcPr>
            <w:tcW w:w="784" w:type="dxa"/>
            <w:tcBorders>
              <w:top w:val="nil"/>
              <w:left w:val="nil"/>
              <w:bottom w:val="single" w:sz="4" w:space="0" w:color="auto"/>
              <w:right w:val="single" w:sz="4" w:space="0" w:color="auto"/>
            </w:tcBorders>
            <w:shd w:val="clear" w:color="auto" w:fill="auto"/>
            <w:noWrap/>
            <w:vAlign w:val="center"/>
            <w:hideMark/>
          </w:tcPr>
          <w:p w14:paraId="422688C6" w14:textId="77777777" w:rsidR="00CF0AD1" w:rsidRDefault="00CF0AD1">
            <w:pPr>
              <w:jc w:val="center"/>
              <w:rPr>
                <w:rFonts w:ascii="Calibri" w:hAnsi="Calibri" w:cs="Calibri"/>
                <w:b/>
                <w:bCs/>
                <w:color w:val="000000"/>
                <w:sz w:val="22"/>
                <w:szCs w:val="22"/>
              </w:rPr>
            </w:pPr>
            <w:r>
              <w:rPr>
                <w:rFonts w:ascii="Calibri" w:hAnsi="Calibri" w:cs="Calibri"/>
                <w:b/>
                <w:bCs/>
                <w:color w:val="000000"/>
                <w:sz w:val="22"/>
                <w:szCs w:val="22"/>
              </w:rPr>
              <w:t>24.392</w:t>
            </w:r>
          </w:p>
        </w:tc>
        <w:tc>
          <w:tcPr>
            <w:tcW w:w="784" w:type="dxa"/>
            <w:tcBorders>
              <w:top w:val="nil"/>
              <w:left w:val="nil"/>
              <w:bottom w:val="single" w:sz="4" w:space="0" w:color="auto"/>
              <w:right w:val="single" w:sz="4" w:space="0" w:color="auto"/>
            </w:tcBorders>
            <w:shd w:val="clear" w:color="auto" w:fill="auto"/>
            <w:noWrap/>
            <w:vAlign w:val="center"/>
            <w:hideMark/>
          </w:tcPr>
          <w:p w14:paraId="5B59FA95" w14:textId="77777777" w:rsidR="00CF0AD1" w:rsidRDefault="00CF0AD1">
            <w:pPr>
              <w:jc w:val="center"/>
              <w:rPr>
                <w:rFonts w:ascii="Calibri" w:hAnsi="Calibri" w:cs="Calibri"/>
                <w:b/>
                <w:bCs/>
                <w:color w:val="000000"/>
                <w:sz w:val="22"/>
                <w:szCs w:val="22"/>
              </w:rPr>
            </w:pPr>
            <w:r>
              <w:rPr>
                <w:rFonts w:ascii="Calibri" w:hAnsi="Calibri" w:cs="Calibri"/>
                <w:b/>
                <w:bCs/>
                <w:color w:val="000000"/>
                <w:sz w:val="22"/>
                <w:szCs w:val="22"/>
              </w:rPr>
              <w:t>11.680</w:t>
            </w:r>
          </w:p>
        </w:tc>
        <w:tc>
          <w:tcPr>
            <w:tcW w:w="940" w:type="dxa"/>
            <w:tcBorders>
              <w:top w:val="nil"/>
              <w:left w:val="nil"/>
              <w:bottom w:val="single" w:sz="4" w:space="0" w:color="auto"/>
              <w:right w:val="single" w:sz="4" w:space="0" w:color="auto"/>
            </w:tcBorders>
            <w:shd w:val="clear" w:color="auto" w:fill="auto"/>
            <w:noWrap/>
            <w:vAlign w:val="center"/>
            <w:hideMark/>
          </w:tcPr>
          <w:p w14:paraId="25EEFA20" w14:textId="77777777" w:rsidR="00CF0AD1" w:rsidRDefault="00CF0AD1">
            <w:pPr>
              <w:jc w:val="center"/>
              <w:rPr>
                <w:rFonts w:ascii="Calibri" w:hAnsi="Calibri" w:cs="Calibri"/>
                <w:b/>
                <w:bCs/>
                <w:color w:val="000000"/>
                <w:sz w:val="22"/>
                <w:szCs w:val="22"/>
              </w:rPr>
            </w:pPr>
            <w:r>
              <w:rPr>
                <w:rFonts w:ascii="Calibri" w:hAnsi="Calibri" w:cs="Calibri"/>
                <w:b/>
                <w:bCs/>
                <w:color w:val="000000"/>
                <w:sz w:val="22"/>
                <w:szCs w:val="22"/>
              </w:rPr>
              <w:t>6.913</w:t>
            </w:r>
          </w:p>
        </w:tc>
        <w:tc>
          <w:tcPr>
            <w:tcW w:w="940" w:type="dxa"/>
            <w:tcBorders>
              <w:top w:val="nil"/>
              <w:left w:val="nil"/>
              <w:bottom w:val="single" w:sz="4" w:space="0" w:color="auto"/>
              <w:right w:val="single" w:sz="4" w:space="0" w:color="auto"/>
            </w:tcBorders>
            <w:shd w:val="clear" w:color="auto" w:fill="auto"/>
            <w:noWrap/>
            <w:vAlign w:val="center"/>
            <w:hideMark/>
          </w:tcPr>
          <w:p w14:paraId="5BFE68DA" w14:textId="77777777" w:rsidR="00CF0AD1" w:rsidRDefault="00CF0AD1">
            <w:pPr>
              <w:jc w:val="center"/>
              <w:rPr>
                <w:rFonts w:ascii="Calibri" w:hAnsi="Calibri" w:cs="Calibri"/>
                <w:b/>
                <w:bCs/>
                <w:color w:val="000000"/>
                <w:sz w:val="22"/>
                <w:szCs w:val="22"/>
              </w:rPr>
            </w:pPr>
            <w:r>
              <w:rPr>
                <w:rFonts w:ascii="Calibri" w:hAnsi="Calibri" w:cs="Calibri"/>
                <w:b/>
                <w:bCs/>
                <w:color w:val="000000"/>
                <w:sz w:val="22"/>
                <w:szCs w:val="22"/>
              </w:rPr>
              <w:t>8.024</w:t>
            </w:r>
          </w:p>
        </w:tc>
        <w:tc>
          <w:tcPr>
            <w:tcW w:w="940" w:type="dxa"/>
            <w:tcBorders>
              <w:top w:val="nil"/>
              <w:left w:val="nil"/>
              <w:bottom w:val="single" w:sz="4" w:space="0" w:color="auto"/>
              <w:right w:val="single" w:sz="4" w:space="0" w:color="auto"/>
            </w:tcBorders>
            <w:shd w:val="clear" w:color="auto" w:fill="auto"/>
            <w:noWrap/>
            <w:vAlign w:val="center"/>
            <w:hideMark/>
          </w:tcPr>
          <w:p w14:paraId="4A095B1F" w14:textId="77777777" w:rsidR="00CF0AD1" w:rsidRDefault="00CF0AD1">
            <w:pPr>
              <w:jc w:val="center"/>
              <w:rPr>
                <w:rFonts w:ascii="Calibri" w:hAnsi="Calibri" w:cs="Calibri"/>
                <w:b/>
                <w:bCs/>
                <w:color w:val="000000"/>
                <w:sz w:val="22"/>
                <w:szCs w:val="22"/>
              </w:rPr>
            </w:pPr>
            <w:r>
              <w:rPr>
                <w:rFonts w:ascii="Calibri" w:hAnsi="Calibri" w:cs="Calibri"/>
                <w:b/>
                <w:bCs/>
                <w:color w:val="000000"/>
                <w:sz w:val="22"/>
                <w:szCs w:val="22"/>
              </w:rPr>
              <w:t>15.028</w:t>
            </w:r>
          </w:p>
        </w:tc>
        <w:tc>
          <w:tcPr>
            <w:tcW w:w="940" w:type="dxa"/>
            <w:tcBorders>
              <w:top w:val="nil"/>
              <w:left w:val="nil"/>
              <w:bottom w:val="single" w:sz="4" w:space="0" w:color="auto"/>
              <w:right w:val="single" w:sz="4" w:space="0" w:color="auto"/>
            </w:tcBorders>
            <w:shd w:val="clear" w:color="000000" w:fill="F8F8F8"/>
            <w:noWrap/>
            <w:vAlign w:val="center"/>
            <w:hideMark/>
          </w:tcPr>
          <w:p w14:paraId="63F98BA0" w14:textId="77777777" w:rsidR="00CF0AD1" w:rsidRDefault="00CF0AD1">
            <w:pPr>
              <w:jc w:val="center"/>
              <w:rPr>
                <w:rFonts w:ascii="Calibri" w:hAnsi="Calibri" w:cs="Calibri"/>
                <w:b/>
                <w:bCs/>
                <w:i/>
                <w:iCs/>
                <w:color w:val="000000"/>
                <w:sz w:val="22"/>
                <w:szCs w:val="22"/>
              </w:rPr>
            </w:pPr>
            <w:r>
              <w:rPr>
                <w:rFonts w:ascii="Calibri" w:hAnsi="Calibri" w:cs="Calibri"/>
                <w:b/>
                <w:bCs/>
                <w:i/>
                <w:iCs/>
                <w:color w:val="000000"/>
                <w:sz w:val="22"/>
                <w:szCs w:val="22"/>
              </w:rPr>
              <w:t>13.330</w:t>
            </w:r>
          </w:p>
        </w:tc>
        <w:tc>
          <w:tcPr>
            <w:tcW w:w="940" w:type="dxa"/>
            <w:tcBorders>
              <w:top w:val="nil"/>
              <w:left w:val="nil"/>
              <w:bottom w:val="nil"/>
              <w:right w:val="nil"/>
            </w:tcBorders>
            <w:shd w:val="clear" w:color="auto" w:fill="auto"/>
            <w:noWrap/>
            <w:vAlign w:val="bottom"/>
            <w:hideMark/>
          </w:tcPr>
          <w:p w14:paraId="776E7162" w14:textId="77777777" w:rsidR="00CF0AD1" w:rsidRDefault="00CF0AD1">
            <w:pPr>
              <w:jc w:val="center"/>
              <w:rPr>
                <w:rFonts w:ascii="Calibri" w:hAnsi="Calibri" w:cs="Calibri"/>
                <w:b/>
                <w:bCs/>
                <w:i/>
                <w:iCs/>
                <w:color w:val="000000"/>
                <w:sz w:val="22"/>
                <w:szCs w:val="22"/>
              </w:rPr>
            </w:pPr>
          </w:p>
        </w:tc>
      </w:tr>
      <w:tr w:rsidR="00CF0AD1" w14:paraId="10BAEFA4" w14:textId="77777777" w:rsidTr="00CF0AD1">
        <w:trPr>
          <w:trHeight w:val="300"/>
        </w:trPr>
        <w:tc>
          <w:tcPr>
            <w:tcW w:w="3432" w:type="dxa"/>
            <w:tcBorders>
              <w:top w:val="nil"/>
              <w:left w:val="nil"/>
              <w:bottom w:val="nil"/>
              <w:right w:val="nil"/>
            </w:tcBorders>
            <w:shd w:val="clear" w:color="auto" w:fill="auto"/>
            <w:noWrap/>
            <w:vAlign w:val="bottom"/>
            <w:hideMark/>
          </w:tcPr>
          <w:p w14:paraId="2BA8FB6B" w14:textId="77777777" w:rsidR="00CF0AD1" w:rsidRDefault="00CF0AD1">
            <w:pPr>
              <w:rPr>
                <w:sz w:val="20"/>
                <w:szCs w:val="20"/>
              </w:rPr>
            </w:pPr>
          </w:p>
        </w:tc>
        <w:tc>
          <w:tcPr>
            <w:tcW w:w="784" w:type="dxa"/>
            <w:tcBorders>
              <w:top w:val="nil"/>
              <w:left w:val="nil"/>
              <w:bottom w:val="nil"/>
              <w:right w:val="nil"/>
            </w:tcBorders>
            <w:shd w:val="clear" w:color="auto" w:fill="auto"/>
            <w:noWrap/>
            <w:vAlign w:val="bottom"/>
            <w:hideMark/>
          </w:tcPr>
          <w:p w14:paraId="0CC204C0" w14:textId="77777777" w:rsidR="00CF0AD1" w:rsidRDefault="00CF0AD1">
            <w:pPr>
              <w:rPr>
                <w:sz w:val="20"/>
                <w:szCs w:val="20"/>
              </w:rPr>
            </w:pPr>
          </w:p>
        </w:tc>
        <w:tc>
          <w:tcPr>
            <w:tcW w:w="784" w:type="dxa"/>
            <w:tcBorders>
              <w:top w:val="nil"/>
              <w:left w:val="nil"/>
              <w:bottom w:val="nil"/>
              <w:right w:val="nil"/>
            </w:tcBorders>
            <w:shd w:val="clear" w:color="auto" w:fill="auto"/>
            <w:noWrap/>
            <w:vAlign w:val="bottom"/>
            <w:hideMark/>
          </w:tcPr>
          <w:p w14:paraId="0A3CFB2A" w14:textId="77777777" w:rsidR="00CF0AD1" w:rsidRDefault="00CF0AD1">
            <w:pPr>
              <w:jc w:val="center"/>
              <w:rPr>
                <w:sz w:val="20"/>
                <w:szCs w:val="20"/>
              </w:rPr>
            </w:pPr>
          </w:p>
        </w:tc>
        <w:tc>
          <w:tcPr>
            <w:tcW w:w="940" w:type="dxa"/>
            <w:tcBorders>
              <w:top w:val="nil"/>
              <w:left w:val="nil"/>
              <w:bottom w:val="nil"/>
              <w:right w:val="nil"/>
            </w:tcBorders>
            <w:shd w:val="clear" w:color="auto" w:fill="auto"/>
            <w:noWrap/>
            <w:vAlign w:val="bottom"/>
            <w:hideMark/>
          </w:tcPr>
          <w:p w14:paraId="607C43B0" w14:textId="77777777" w:rsidR="00CF0AD1" w:rsidRDefault="00CF0AD1">
            <w:pPr>
              <w:jc w:val="center"/>
              <w:rPr>
                <w:sz w:val="20"/>
                <w:szCs w:val="20"/>
              </w:rPr>
            </w:pPr>
          </w:p>
        </w:tc>
        <w:tc>
          <w:tcPr>
            <w:tcW w:w="940" w:type="dxa"/>
            <w:tcBorders>
              <w:top w:val="nil"/>
              <w:left w:val="nil"/>
              <w:bottom w:val="nil"/>
              <w:right w:val="nil"/>
            </w:tcBorders>
            <w:shd w:val="clear" w:color="auto" w:fill="auto"/>
            <w:noWrap/>
            <w:vAlign w:val="bottom"/>
            <w:hideMark/>
          </w:tcPr>
          <w:p w14:paraId="1A3D9114" w14:textId="77777777" w:rsidR="00CF0AD1" w:rsidRDefault="00CF0AD1">
            <w:pPr>
              <w:jc w:val="center"/>
              <w:rPr>
                <w:sz w:val="20"/>
                <w:szCs w:val="20"/>
              </w:rPr>
            </w:pPr>
          </w:p>
        </w:tc>
        <w:tc>
          <w:tcPr>
            <w:tcW w:w="940" w:type="dxa"/>
            <w:tcBorders>
              <w:top w:val="nil"/>
              <w:left w:val="nil"/>
              <w:bottom w:val="nil"/>
              <w:right w:val="nil"/>
            </w:tcBorders>
            <w:shd w:val="clear" w:color="auto" w:fill="auto"/>
            <w:noWrap/>
            <w:vAlign w:val="bottom"/>
            <w:hideMark/>
          </w:tcPr>
          <w:p w14:paraId="46F37373" w14:textId="77777777" w:rsidR="00CF0AD1" w:rsidRDefault="00CF0AD1">
            <w:pPr>
              <w:jc w:val="center"/>
              <w:rPr>
                <w:sz w:val="20"/>
                <w:szCs w:val="20"/>
              </w:rPr>
            </w:pPr>
          </w:p>
        </w:tc>
        <w:tc>
          <w:tcPr>
            <w:tcW w:w="940" w:type="dxa"/>
            <w:tcBorders>
              <w:top w:val="nil"/>
              <w:left w:val="nil"/>
              <w:bottom w:val="nil"/>
              <w:right w:val="nil"/>
            </w:tcBorders>
            <w:shd w:val="clear" w:color="auto" w:fill="auto"/>
            <w:noWrap/>
            <w:vAlign w:val="bottom"/>
            <w:hideMark/>
          </w:tcPr>
          <w:p w14:paraId="04A0CBB0" w14:textId="77777777" w:rsidR="00CF0AD1" w:rsidRDefault="00CF0AD1">
            <w:pPr>
              <w:jc w:val="center"/>
              <w:rPr>
                <w:sz w:val="20"/>
                <w:szCs w:val="20"/>
              </w:rPr>
            </w:pPr>
          </w:p>
        </w:tc>
        <w:tc>
          <w:tcPr>
            <w:tcW w:w="940" w:type="dxa"/>
            <w:tcBorders>
              <w:top w:val="nil"/>
              <w:left w:val="nil"/>
              <w:bottom w:val="nil"/>
              <w:right w:val="nil"/>
            </w:tcBorders>
            <w:shd w:val="clear" w:color="auto" w:fill="auto"/>
            <w:noWrap/>
            <w:vAlign w:val="bottom"/>
            <w:hideMark/>
          </w:tcPr>
          <w:p w14:paraId="27B2C84D" w14:textId="77777777" w:rsidR="00CF0AD1" w:rsidRDefault="00CF0AD1">
            <w:pPr>
              <w:jc w:val="center"/>
              <w:rPr>
                <w:sz w:val="20"/>
                <w:szCs w:val="20"/>
              </w:rPr>
            </w:pPr>
          </w:p>
        </w:tc>
      </w:tr>
      <w:tr w:rsidR="00CF0AD1" w14:paraId="309030B7" w14:textId="77777777" w:rsidTr="00CF0AD1">
        <w:trPr>
          <w:trHeight w:val="300"/>
        </w:trPr>
        <w:tc>
          <w:tcPr>
            <w:tcW w:w="7820" w:type="dxa"/>
            <w:gridSpan w:val="6"/>
            <w:tcBorders>
              <w:top w:val="nil"/>
              <w:left w:val="nil"/>
              <w:bottom w:val="nil"/>
              <w:right w:val="nil"/>
            </w:tcBorders>
            <w:shd w:val="clear" w:color="auto" w:fill="auto"/>
            <w:noWrap/>
            <w:hideMark/>
          </w:tcPr>
          <w:p w14:paraId="6E882CDC" w14:textId="77777777" w:rsidR="00CF0AD1" w:rsidRDefault="00CF0AD1">
            <w:pPr>
              <w:rPr>
                <w:rFonts w:ascii="Calibri" w:hAnsi="Calibri" w:cs="Calibri"/>
                <w:i/>
                <w:iCs/>
                <w:color w:val="000000"/>
                <w:sz w:val="22"/>
                <w:szCs w:val="22"/>
              </w:rPr>
            </w:pPr>
            <w:r>
              <w:rPr>
                <w:rFonts w:ascii="Calibri" w:hAnsi="Calibri" w:cs="Calibri"/>
                <w:i/>
                <w:iCs/>
                <w:color w:val="000000"/>
                <w:sz w:val="22"/>
                <w:szCs w:val="22"/>
              </w:rPr>
              <w:t>Cijfers 2023 betreffen geen volledig jaar - gegevens verzameld op 9/10/2023.</w:t>
            </w:r>
          </w:p>
        </w:tc>
        <w:tc>
          <w:tcPr>
            <w:tcW w:w="940" w:type="dxa"/>
            <w:tcBorders>
              <w:top w:val="nil"/>
              <w:left w:val="nil"/>
              <w:bottom w:val="nil"/>
              <w:right w:val="nil"/>
            </w:tcBorders>
            <w:shd w:val="clear" w:color="auto" w:fill="auto"/>
            <w:noWrap/>
            <w:vAlign w:val="bottom"/>
            <w:hideMark/>
          </w:tcPr>
          <w:p w14:paraId="792DDC4B" w14:textId="77777777" w:rsidR="00CF0AD1" w:rsidRDefault="00CF0AD1">
            <w:pPr>
              <w:rPr>
                <w:rFonts w:ascii="Calibri" w:hAnsi="Calibri" w:cs="Calibri"/>
                <w:i/>
                <w:iCs/>
                <w:color w:val="000000"/>
                <w:sz w:val="22"/>
                <w:szCs w:val="22"/>
              </w:rPr>
            </w:pPr>
          </w:p>
        </w:tc>
        <w:tc>
          <w:tcPr>
            <w:tcW w:w="940" w:type="dxa"/>
            <w:tcBorders>
              <w:top w:val="nil"/>
              <w:left w:val="nil"/>
              <w:bottom w:val="nil"/>
              <w:right w:val="nil"/>
            </w:tcBorders>
            <w:shd w:val="clear" w:color="auto" w:fill="auto"/>
            <w:noWrap/>
            <w:vAlign w:val="bottom"/>
            <w:hideMark/>
          </w:tcPr>
          <w:p w14:paraId="6F692A7F" w14:textId="77777777" w:rsidR="00CF0AD1" w:rsidRDefault="00CF0AD1">
            <w:pPr>
              <w:jc w:val="center"/>
              <w:rPr>
                <w:sz w:val="20"/>
                <w:szCs w:val="20"/>
              </w:rPr>
            </w:pPr>
          </w:p>
        </w:tc>
      </w:tr>
      <w:tr w:rsidR="00CF0AD1" w14:paraId="136FE43D" w14:textId="77777777" w:rsidTr="00CF0AD1">
        <w:trPr>
          <w:trHeight w:val="300"/>
        </w:trPr>
        <w:tc>
          <w:tcPr>
            <w:tcW w:w="3432" w:type="dxa"/>
            <w:tcBorders>
              <w:top w:val="nil"/>
              <w:left w:val="nil"/>
              <w:bottom w:val="nil"/>
              <w:right w:val="nil"/>
            </w:tcBorders>
            <w:shd w:val="clear" w:color="auto" w:fill="auto"/>
            <w:noWrap/>
            <w:vAlign w:val="bottom"/>
            <w:hideMark/>
          </w:tcPr>
          <w:p w14:paraId="26A9A995" w14:textId="77777777" w:rsidR="00CF0AD1" w:rsidRDefault="00CF0AD1">
            <w:pPr>
              <w:rPr>
                <w:sz w:val="20"/>
                <w:szCs w:val="20"/>
              </w:rPr>
            </w:pPr>
          </w:p>
        </w:tc>
        <w:tc>
          <w:tcPr>
            <w:tcW w:w="784" w:type="dxa"/>
            <w:tcBorders>
              <w:top w:val="nil"/>
              <w:left w:val="nil"/>
              <w:bottom w:val="nil"/>
              <w:right w:val="nil"/>
            </w:tcBorders>
            <w:shd w:val="clear" w:color="auto" w:fill="auto"/>
            <w:noWrap/>
            <w:vAlign w:val="bottom"/>
            <w:hideMark/>
          </w:tcPr>
          <w:p w14:paraId="55DB8F72" w14:textId="77777777" w:rsidR="00CF0AD1" w:rsidRDefault="00CF0AD1">
            <w:pPr>
              <w:rPr>
                <w:sz w:val="20"/>
                <w:szCs w:val="20"/>
              </w:rPr>
            </w:pPr>
          </w:p>
        </w:tc>
        <w:tc>
          <w:tcPr>
            <w:tcW w:w="784" w:type="dxa"/>
            <w:tcBorders>
              <w:top w:val="nil"/>
              <w:left w:val="nil"/>
              <w:bottom w:val="nil"/>
              <w:right w:val="nil"/>
            </w:tcBorders>
            <w:shd w:val="clear" w:color="auto" w:fill="auto"/>
            <w:noWrap/>
            <w:vAlign w:val="bottom"/>
            <w:hideMark/>
          </w:tcPr>
          <w:p w14:paraId="631AEBD8" w14:textId="77777777" w:rsidR="00CF0AD1" w:rsidRDefault="00CF0AD1">
            <w:pPr>
              <w:jc w:val="center"/>
              <w:rPr>
                <w:sz w:val="20"/>
                <w:szCs w:val="20"/>
              </w:rPr>
            </w:pPr>
          </w:p>
        </w:tc>
        <w:tc>
          <w:tcPr>
            <w:tcW w:w="940" w:type="dxa"/>
            <w:tcBorders>
              <w:top w:val="nil"/>
              <w:left w:val="nil"/>
              <w:bottom w:val="nil"/>
              <w:right w:val="nil"/>
            </w:tcBorders>
            <w:shd w:val="clear" w:color="auto" w:fill="auto"/>
            <w:noWrap/>
            <w:vAlign w:val="bottom"/>
            <w:hideMark/>
          </w:tcPr>
          <w:p w14:paraId="1AD698BC" w14:textId="77777777" w:rsidR="00CF0AD1" w:rsidRDefault="00CF0AD1">
            <w:pPr>
              <w:jc w:val="center"/>
              <w:rPr>
                <w:sz w:val="20"/>
                <w:szCs w:val="20"/>
              </w:rPr>
            </w:pPr>
          </w:p>
        </w:tc>
        <w:tc>
          <w:tcPr>
            <w:tcW w:w="940" w:type="dxa"/>
            <w:tcBorders>
              <w:top w:val="nil"/>
              <w:left w:val="nil"/>
              <w:bottom w:val="nil"/>
              <w:right w:val="nil"/>
            </w:tcBorders>
            <w:shd w:val="clear" w:color="auto" w:fill="auto"/>
            <w:noWrap/>
            <w:vAlign w:val="bottom"/>
            <w:hideMark/>
          </w:tcPr>
          <w:p w14:paraId="35AE20EA" w14:textId="77777777" w:rsidR="00CF0AD1" w:rsidRDefault="00CF0AD1">
            <w:pPr>
              <w:jc w:val="center"/>
              <w:rPr>
                <w:sz w:val="20"/>
                <w:szCs w:val="20"/>
              </w:rPr>
            </w:pPr>
          </w:p>
        </w:tc>
        <w:tc>
          <w:tcPr>
            <w:tcW w:w="940" w:type="dxa"/>
            <w:tcBorders>
              <w:top w:val="nil"/>
              <w:left w:val="nil"/>
              <w:bottom w:val="nil"/>
              <w:right w:val="nil"/>
            </w:tcBorders>
            <w:shd w:val="clear" w:color="auto" w:fill="auto"/>
            <w:noWrap/>
            <w:vAlign w:val="bottom"/>
            <w:hideMark/>
          </w:tcPr>
          <w:p w14:paraId="743188D2" w14:textId="77777777" w:rsidR="00CF0AD1" w:rsidRDefault="00CF0AD1">
            <w:pPr>
              <w:jc w:val="center"/>
              <w:rPr>
                <w:sz w:val="20"/>
                <w:szCs w:val="20"/>
              </w:rPr>
            </w:pPr>
          </w:p>
        </w:tc>
        <w:tc>
          <w:tcPr>
            <w:tcW w:w="940" w:type="dxa"/>
            <w:tcBorders>
              <w:top w:val="nil"/>
              <w:left w:val="nil"/>
              <w:bottom w:val="nil"/>
              <w:right w:val="nil"/>
            </w:tcBorders>
            <w:shd w:val="clear" w:color="auto" w:fill="auto"/>
            <w:noWrap/>
            <w:vAlign w:val="bottom"/>
            <w:hideMark/>
          </w:tcPr>
          <w:p w14:paraId="2B5ADBFF" w14:textId="77777777" w:rsidR="00CF0AD1" w:rsidRDefault="00CF0AD1">
            <w:pPr>
              <w:jc w:val="center"/>
              <w:rPr>
                <w:sz w:val="20"/>
                <w:szCs w:val="20"/>
              </w:rPr>
            </w:pPr>
          </w:p>
        </w:tc>
        <w:tc>
          <w:tcPr>
            <w:tcW w:w="940" w:type="dxa"/>
            <w:tcBorders>
              <w:top w:val="nil"/>
              <w:left w:val="nil"/>
              <w:bottom w:val="nil"/>
              <w:right w:val="nil"/>
            </w:tcBorders>
            <w:shd w:val="clear" w:color="auto" w:fill="auto"/>
            <w:noWrap/>
            <w:vAlign w:val="bottom"/>
            <w:hideMark/>
          </w:tcPr>
          <w:p w14:paraId="57B69B47" w14:textId="77777777" w:rsidR="00CF0AD1" w:rsidRDefault="00CF0AD1">
            <w:pPr>
              <w:jc w:val="center"/>
              <w:rPr>
                <w:sz w:val="20"/>
                <w:szCs w:val="20"/>
              </w:rPr>
            </w:pPr>
          </w:p>
        </w:tc>
      </w:tr>
    </w:tbl>
    <w:p w14:paraId="35FA615E" w14:textId="77777777" w:rsidR="008E5710" w:rsidRDefault="008E5710">
      <w:pPr>
        <w:pBdr>
          <w:top w:val="nil"/>
          <w:left w:val="nil"/>
          <w:bottom w:val="nil"/>
          <w:right w:val="nil"/>
          <w:between w:val="nil"/>
        </w:pBdr>
        <w:jc w:val="both"/>
        <w:rPr>
          <w:rFonts w:ascii="Verdana" w:eastAsia="Verdana" w:hAnsi="Verdana" w:cs="Verdana"/>
          <w:color w:val="000000"/>
          <w:sz w:val="20"/>
          <w:szCs w:val="20"/>
        </w:rPr>
      </w:pPr>
    </w:p>
    <w:sectPr w:rsidR="008E5710">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6AA3D" w14:textId="77777777" w:rsidR="00745F6F" w:rsidRDefault="00745F6F">
      <w:r>
        <w:separator/>
      </w:r>
    </w:p>
  </w:endnote>
  <w:endnote w:type="continuationSeparator" w:id="0">
    <w:p w14:paraId="3A9DB91A" w14:textId="77777777" w:rsidR="00745F6F" w:rsidRDefault="00745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A4357" w14:textId="77777777" w:rsidR="001F2B39" w:rsidRDefault="001F2B39">
    <w:pPr>
      <w:pBdr>
        <w:top w:val="nil"/>
        <w:left w:val="nil"/>
        <w:bottom w:val="nil"/>
        <w:right w:val="nil"/>
        <w:between w:val="nil"/>
      </w:pBdr>
      <w:tabs>
        <w:tab w:val="center" w:pos="4819"/>
        <w:tab w:val="right" w:pos="9071"/>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61D61" w14:textId="77777777" w:rsidR="00745F6F" w:rsidRDefault="00745F6F">
      <w:r>
        <w:separator/>
      </w:r>
    </w:p>
  </w:footnote>
  <w:footnote w:type="continuationSeparator" w:id="0">
    <w:p w14:paraId="455D414C" w14:textId="77777777" w:rsidR="00745F6F" w:rsidRDefault="00745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0222D"/>
    <w:multiLevelType w:val="hybridMultilevel"/>
    <w:tmpl w:val="672C627E"/>
    <w:lvl w:ilvl="0" w:tplc="F8E4EB3C">
      <w:start w:val="1"/>
      <w:numFmt w:val="decimal"/>
      <w:lvlText w:val="%1."/>
      <w:lvlJc w:val="left"/>
      <w:pPr>
        <w:ind w:left="720" w:hanging="360"/>
      </w:pPr>
    </w:lvl>
    <w:lvl w:ilvl="1" w:tplc="0F1ACA82">
      <w:start w:val="1"/>
      <w:numFmt w:val="lowerLetter"/>
      <w:lvlText w:val="%2."/>
      <w:lvlJc w:val="left"/>
      <w:pPr>
        <w:ind w:left="1440" w:hanging="360"/>
      </w:pPr>
    </w:lvl>
    <w:lvl w:ilvl="2" w:tplc="57A84F94">
      <w:start w:val="1"/>
      <w:numFmt w:val="lowerRoman"/>
      <w:lvlText w:val="%3."/>
      <w:lvlJc w:val="right"/>
      <w:pPr>
        <w:ind w:left="2160" w:hanging="180"/>
      </w:pPr>
    </w:lvl>
    <w:lvl w:ilvl="3" w:tplc="582017EC">
      <w:start w:val="1"/>
      <w:numFmt w:val="decimal"/>
      <w:lvlText w:val="%4."/>
      <w:lvlJc w:val="left"/>
      <w:pPr>
        <w:ind w:left="2880" w:hanging="360"/>
      </w:pPr>
    </w:lvl>
    <w:lvl w:ilvl="4" w:tplc="40E60448">
      <w:start w:val="1"/>
      <w:numFmt w:val="lowerLetter"/>
      <w:lvlText w:val="%5."/>
      <w:lvlJc w:val="left"/>
      <w:pPr>
        <w:ind w:left="3600" w:hanging="360"/>
      </w:pPr>
    </w:lvl>
    <w:lvl w:ilvl="5" w:tplc="90F44F1E">
      <w:start w:val="1"/>
      <w:numFmt w:val="lowerRoman"/>
      <w:lvlText w:val="%6."/>
      <w:lvlJc w:val="right"/>
      <w:pPr>
        <w:ind w:left="4320" w:hanging="180"/>
      </w:pPr>
    </w:lvl>
    <w:lvl w:ilvl="6" w:tplc="99025694">
      <w:start w:val="1"/>
      <w:numFmt w:val="decimal"/>
      <w:lvlText w:val="%7."/>
      <w:lvlJc w:val="left"/>
      <w:pPr>
        <w:ind w:left="5040" w:hanging="360"/>
      </w:pPr>
    </w:lvl>
    <w:lvl w:ilvl="7" w:tplc="0444E0EE">
      <w:start w:val="1"/>
      <w:numFmt w:val="lowerLetter"/>
      <w:lvlText w:val="%8."/>
      <w:lvlJc w:val="left"/>
      <w:pPr>
        <w:ind w:left="5760" w:hanging="360"/>
      </w:pPr>
    </w:lvl>
    <w:lvl w:ilvl="8" w:tplc="B88A2474">
      <w:start w:val="1"/>
      <w:numFmt w:val="lowerRoman"/>
      <w:lvlText w:val="%9."/>
      <w:lvlJc w:val="right"/>
      <w:pPr>
        <w:ind w:left="6480" w:hanging="180"/>
      </w:pPr>
    </w:lvl>
  </w:abstractNum>
  <w:abstractNum w:abstractNumId="1" w15:restartNumberingAfterBreak="0">
    <w:nsid w:val="194E70C4"/>
    <w:multiLevelType w:val="hybridMultilevel"/>
    <w:tmpl w:val="AB4E56E6"/>
    <w:lvl w:ilvl="0" w:tplc="6A70D962">
      <w:start w:val="1"/>
      <w:numFmt w:val="decimal"/>
      <w:lvlText w:val="%1."/>
      <w:lvlJc w:val="left"/>
      <w:pPr>
        <w:ind w:left="425" w:hanging="425"/>
      </w:pPr>
      <w:rPr>
        <w:color w:val="000000"/>
        <w:sz w:val="20"/>
        <w:szCs w:val="20"/>
      </w:rPr>
    </w:lvl>
    <w:lvl w:ilvl="1" w:tplc="3FC6E81E">
      <w:start w:val="1"/>
      <w:numFmt w:val="bullet"/>
      <w:lvlText w:val="­"/>
      <w:lvlJc w:val="left"/>
      <w:pPr>
        <w:ind w:left="1276" w:hanging="851"/>
      </w:pPr>
      <w:rPr>
        <w:rFonts w:ascii="Courier New" w:hAnsi="Courier New" w:hint="default"/>
      </w:rPr>
    </w:lvl>
    <w:lvl w:ilvl="2" w:tplc="7F127E16">
      <w:start w:val="1"/>
      <w:numFmt w:val="bullet"/>
      <w:lvlText w:val="▪"/>
      <w:lvlJc w:val="left"/>
      <w:pPr>
        <w:ind w:left="2160" w:hanging="360"/>
      </w:pPr>
      <w:rPr>
        <w:rFonts w:ascii="Noto Sans Symbols" w:hAnsi="Noto Sans Symbols" w:hint="default"/>
      </w:rPr>
    </w:lvl>
    <w:lvl w:ilvl="3" w:tplc="86CA7DA4">
      <w:start w:val="1"/>
      <w:numFmt w:val="bullet"/>
      <w:lvlText w:val="●"/>
      <w:lvlJc w:val="left"/>
      <w:pPr>
        <w:ind w:left="2880" w:hanging="360"/>
      </w:pPr>
      <w:rPr>
        <w:rFonts w:ascii="Noto Sans Symbols" w:hAnsi="Noto Sans Symbols" w:hint="default"/>
      </w:rPr>
    </w:lvl>
    <w:lvl w:ilvl="4" w:tplc="91363938">
      <w:start w:val="1"/>
      <w:numFmt w:val="bullet"/>
      <w:lvlText w:val="o"/>
      <w:lvlJc w:val="left"/>
      <w:pPr>
        <w:ind w:left="3600" w:hanging="360"/>
      </w:pPr>
      <w:rPr>
        <w:rFonts w:ascii="Courier New" w:hAnsi="Courier New" w:hint="default"/>
      </w:rPr>
    </w:lvl>
    <w:lvl w:ilvl="5" w:tplc="9F1C9376">
      <w:start w:val="1"/>
      <w:numFmt w:val="bullet"/>
      <w:lvlText w:val="▪"/>
      <w:lvlJc w:val="left"/>
      <w:pPr>
        <w:ind w:left="4320" w:hanging="360"/>
      </w:pPr>
      <w:rPr>
        <w:rFonts w:ascii="Noto Sans Symbols" w:hAnsi="Noto Sans Symbols" w:hint="default"/>
      </w:rPr>
    </w:lvl>
    <w:lvl w:ilvl="6" w:tplc="B8E26248">
      <w:start w:val="1"/>
      <w:numFmt w:val="bullet"/>
      <w:lvlText w:val="●"/>
      <w:lvlJc w:val="left"/>
      <w:pPr>
        <w:ind w:left="5040" w:hanging="360"/>
      </w:pPr>
      <w:rPr>
        <w:rFonts w:ascii="Noto Sans Symbols" w:hAnsi="Noto Sans Symbols" w:hint="default"/>
      </w:rPr>
    </w:lvl>
    <w:lvl w:ilvl="7" w:tplc="D252491E">
      <w:start w:val="1"/>
      <w:numFmt w:val="bullet"/>
      <w:lvlText w:val="o"/>
      <w:lvlJc w:val="left"/>
      <w:pPr>
        <w:ind w:left="5760" w:hanging="360"/>
      </w:pPr>
      <w:rPr>
        <w:rFonts w:ascii="Courier New" w:hAnsi="Courier New" w:hint="default"/>
      </w:rPr>
    </w:lvl>
    <w:lvl w:ilvl="8" w:tplc="6A98A0C2">
      <w:start w:val="1"/>
      <w:numFmt w:val="bullet"/>
      <w:lvlText w:val="▪"/>
      <w:lvlJc w:val="left"/>
      <w:pPr>
        <w:ind w:left="6480" w:hanging="360"/>
      </w:pPr>
      <w:rPr>
        <w:rFonts w:ascii="Noto Sans Symbols" w:hAnsi="Noto Sans Symbols" w:hint="default"/>
      </w:rPr>
    </w:lvl>
  </w:abstractNum>
  <w:abstractNum w:abstractNumId="2" w15:restartNumberingAfterBreak="0">
    <w:nsid w:val="1FF118F1"/>
    <w:multiLevelType w:val="multilevel"/>
    <w:tmpl w:val="2B06F4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63332403">
    <w:abstractNumId w:val="0"/>
  </w:num>
  <w:num w:numId="2" w16cid:durableId="519707915">
    <w:abstractNumId w:val="1"/>
  </w:num>
  <w:num w:numId="3" w16cid:durableId="7055625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B39"/>
    <w:rsid w:val="0011001E"/>
    <w:rsid w:val="001F2B39"/>
    <w:rsid w:val="002C4931"/>
    <w:rsid w:val="00315268"/>
    <w:rsid w:val="0034163B"/>
    <w:rsid w:val="003E429E"/>
    <w:rsid w:val="00515D2A"/>
    <w:rsid w:val="00745F6F"/>
    <w:rsid w:val="00864984"/>
    <w:rsid w:val="008B746D"/>
    <w:rsid w:val="008D4302"/>
    <w:rsid w:val="008E5710"/>
    <w:rsid w:val="00BB0F19"/>
    <w:rsid w:val="00BD449A"/>
    <w:rsid w:val="00C42325"/>
    <w:rsid w:val="00CF0AD1"/>
    <w:rsid w:val="00D17DFF"/>
    <w:rsid w:val="00E534AB"/>
    <w:rsid w:val="00F70077"/>
    <w:rsid w:val="05979448"/>
    <w:rsid w:val="33CE3DAA"/>
    <w:rsid w:val="4368BA10"/>
    <w:rsid w:val="560E712E"/>
    <w:rsid w:val="5950822F"/>
    <w:rsid w:val="6D6E7112"/>
    <w:rsid w:val="7397793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F0CFD"/>
  <w15:docId w15:val="{8EAF0BF2-4C6D-4D92-B546-5A3C180E6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top w:w="100" w:type="dxa"/>
        <w:left w:w="100" w:type="dxa"/>
        <w:bottom w:w="100" w:type="dxa"/>
        <w:right w:w="100" w:type="dxa"/>
      </w:tblCellMar>
    </w:tblPr>
  </w:style>
  <w:style w:type="paragraph" w:styleId="Lijstalinea">
    <w:name w:val="List Paragraph"/>
    <w:basedOn w:val="Standaard"/>
    <w:uiPriority w:val="34"/>
    <w:qFormat/>
    <w:rsid w:val="008E5710"/>
    <w:pPr>
      <w:ind w:left="720"/>
      <w:contextualSpacing/>
    </w:pPr>
  </w:style>
  <w:style w:type="paragraph" w:styleId="Koptekst">
    <w:name w:val="header"/>
    <w:basedOn w:val="Standaard"/>
    <w:link w:val="KoptekstChar"/>
    <w:uiPriority w:val="99"/>
    <w:unhideWhenUsed/>
    <w:rsid w:val="008E5710"/>
    <w:pPr>
      <w:tabs>
        <w:tab w:val="center" w:pos="4536"/>
        <w:tab w:val="right" w:pos="9072"/>
      </w:tabs>
    </w:pPr>
  </w:style>
  <w:style w:type="character" w:customStyle="1" w:styleId="KoptekstChar">
    <w:name w:val="Koptekst Char"/>
    <w:basedOn w:val="Standaardalinea-lettertype"/>
    <w:link w:val="Koptekst"/>
    <w:uiPriority w:val="99"/>
    <w:rsid w:val="008E5710"/>
  </w:style>
  <w:style w:type="paragraph" w:styleId="Voettekst">
    <w:name w:val="footer"/>
    <w:basedOn w:val="Standaard"/>
    <w:link w:val="VoettekstChar"/>
    <w:uiPriority w:val="99"/>
    <w:unhideWhenUsed/>
    <w:rsid w:val="008E5710"/>
    <w:pPr>
      <w:tabs>
        <w:tab w:val="center" w:pos="4536"/>
        <w:tab w:val="right" w:pos="9072"/>
      </w:tabs>
    </w:pPr>
  </w:style>
  <w:style w:type="character" w:customStyle="1" w:styleId="VoettekstChar">
    <w:name w:val="Voettekst Char"/>
    <w:basedOn w:val="Standaardalinea-lettertype"/>
    <w:link w:val="Voettekst"/>
    <w:uiPriority w:val="99"/>
    <w:rsid w:val="008E5710"/>
  </w:style>
  <w:style w:type="character" w:styleId="Hyperlink">
    <w:name w:val="Hyperlink"/>
    <w:basedOn w:val="Standaardalinea-lettertype"/>
    <w:uiPriority w:val="99"/>
    <w:semiHidden/>
    <w:unhideWhenUsed/>
    <w:rsid w:val="00CF0AD1"/>
    <w:rPr>
      <w:color w:val="0563C1"/>
      <w:u w:val="single"/>
    </w:rPr>
  </w:style>
  <w:style w:type="character" w:styleId="GevolgdeHyperlink">
    <w:name w:val="FollowedHyperlink"/>
    <w:basedOn w:val="Standaardalinea-lettertype"/>
    <w:uiPriority w:val="99"/>
    <w:semiHidden/>
    <w:unhideWhenUsed/>
    <w:rsid w:val="00CF0AD1"/>
    <w:rPr>
      <w:color w:val="954F72"/>
      <w:u w:val="single"/>
    </w:rPr>
  </w:style>
  <w:style w:type="paragraph" w:customStyle="1" w:styleId="msonormal0">
    <w:name w:val="msonormal"/>
    <w:basedOn w:val="Standaard"/>
    <w:rsid w:val="00CF0AD1"/>
    <w:pPr>
      <w:spacing w:before="100" w:beforeAutospacing="1" w:after="100" w:afterAutospacing="1"/>
    </w:pPr>
  </w:style>
  <w:style w:type="paragraph" w:customStyle="1" w:styleId="xl63">
    <w:name w:val="xl63"/>
    <w:basedOn w:val="Standaard"/>
    <w:rsid w:val="00CF0AD1"/>
    <w:pPr>
      <w:spacing w:before="100" w:beforeAutospacing="1" w:after="100" w:afterAutospacing="1"/>
    </w:pPr>
    <w:rPr>
      <w:rFonts w:ascii="Calibri" w:hAnsi="Calibri" w:cs="Calibri"/>
      <w:b/>
      <w:bCs/>
    </w:rPr>
  </w:style>
  <w:style w:type="paragraph" w:customStyle="1" w:styleId="xl64">
    <w:name w:val="xl64"/>
    <w:basedOn w:val="Standaard"/>
    <w:rsid w:val="00CF0AD1"/>
    <w:pPr>
      <w:spacing w:before="100" w:beforeAutospacing="1" w:after="100" w:afterAutospacing="1"/>
    </w:pPr>
    <w:rPr>
      <w:rFonts w:ascii="Calibri" w:hAnsi="Calibri" w:cs="Calibri"/>
    </w:rPr>
  </w:style>
  <w:style w:type="paragraph" w:customStyle="1" w:styleId="xl65">
    <w:name w:val="xl65"/>
    <w:basedOn w:val="Standaard"/>
    <w:rsid w:val="00CF0AD1"/>
    <w:pPr>
      <w:spacing w:before="100" w:beforeAutospacing="1" w:after="100" w:afterAutospacing="1"/>
      <w:jc w:val="center"/>
    </w:pPr>
    <w:rPr>
      <w:rFonts w:ascii="Calibri" w:hAnsi="Calibri" w:cs="Calibri"/>
    </w:rPr>
  </w:style>
  <w:style w:type="paragraph" w:customStyle="1" w:styleId="xl66">
    <w:name w:val="xl66"/>
    <w:basedOn w:val="Standaard"/>
    <w:rsid w:val="00CF0AD1"/>
    <w:pPr>
      <w:spacing w:before="100" w:beforeAutospacing="1" w:after="100" w:afterAutospacing="1"/>
      <w:jc w:val="center"/>
      <w:textAlignment w:val="center"/>
    </w:pPr>
    <w:rPr>
      <w:rFonts w:ascii="Calibri" w:hAnsi="Calibri" w:cs="Calibri"/>
      <w:color w:val="000000"/>
    </w:rPr>
  </w:style>
  <w:style w:type="paragraph" w:customStyle="1" w:styleId="xl67">
    <w:name w:val="xl67"/>
    <w:basedOn w:val="Standaard"/>
    <w:rsid w:val="00CF0A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color w:val="000000"/>
    </w:rPr>
  </w:style>
  <w:style w:type="paragraph" w:customStyle="1" w:styleId="xl68">
    <w:name w:val="xl68"/>
    <w:basedOn w:val="Standaard"/>
    <w:rsid w:val="00CF0A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rPr>
  </w:style>
  <w:style w:type="paragraph" w:customStyle="1" w:styleId="xl69">
    <w:name w:val="xl69"/>
    <w:basedOn w:val="Standaard"/>
    <w:rsid w:val="00CF0A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color w:val="000000"/>
    </w:rPr>
  </w:style>
  <w:style w:type="paragraph" w:customStyle="1" w:styleId="xl70">
    <w:name w:val="xl70"/>
    <w:basedOn w:val="Standaard"/>
    <w:rsid w:val="00CF0A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rPr>
  </w:style>
  <w:style w:type="paragraph" w:customStyle="1" w:styleId="xl71">
    <w:name w:val="xl71"/>
    <w:basedOn w:val="Standaard"/>
    <w:rsid w:val="00CF0A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rPr>
  </w:style>
  <w:style w:type="paragraph" w:customStyle="1" w:styleId="xl72">
    <w:name w:val="xl72"/>
    <w:basedOn w:val="Standaard"/>
    <w:rsid w:val="00CF0A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b/>
      <w:bCs/>
      <w:color w:val="000000"/>
    </w:rPr>
  </w:style>
  <w:style w:type="paragraph" w:customStyle="1" w:styleId="xl73">
    <w:name w:val="xl73"/>
    <w:basedOn w:val="Standaard"/>
    <w:rsid w:val="00CF0A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color w:val="000000"/>
    </w:rPr>
  </w:style>
  <w:style w:type="paragraph" w:customStyle="1" w:styleId="xl74">
    <w:name w:val="xl74"/>
    <w:basedOn w:val="Standaard"/>
    <w:rsid w:val="00CF0A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color w:val="000000"/>
    </w:rPr>
  </w:style>
  <w:style w:type="paragraph" w:customStyle="1" w:styleId="xl75">
    <w:name w:val="xl75"/>
    <w:basedOn w:val="Standaard"/>
    <w:rsid w:val="00CF0A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000000"/>
    </w:rPr>
  </w:style>
  <w:style w:type="paragraph" w:customStyle="1" w:styleId="xl76">
    <w:name w:val="xl76"/>
    <w:basedOn w:val="Standaard"/>
    <w:rsid w:val="00CF0AD1"/>
    <w:pPr>
      <w:shd w:val="clear" w:color="000000" w:fill="FFFFFF"/>
      <w:spacing w:before="100" w:beforeAutospacing="1" w:after="100" w:afterAutospacing="1"/>
    </w:pPr>
    <w:rPr>
      <w:rFonts w:ascii="Calibri" w:hAnsi="Calibri" w:cs="Calibri"/>
    </w:rPr>
  </w:style>
  <w:style w:type="paragraph" w:customStyle="1" w:styleId="xl77">
    <w:name w:val="xl77"/>
    <w:basedOn w:val="Standaard"/>
    <w:rsid w:val="00CF0AD1"/>
    <w:pPr>
      <w:spacing w:before="100" w:beforeAutospacing="1" w:after="100" w:afterAutospacing="1"/>
      <w:jc w:val="center"/>
    </w:pPr>
    <w:rPr>
      <w:rFonts w:ascii="Calibri" w:hAnsi="Calibri" w:cs="Calibri"/>
      <w:i/>
      <w:iCs/>
    </w:rPr>
  </w:style>
  <w:style w:type="paragraph" w:customStyle="1" w:styleId="xl78">
    <w:name w:val="xl78"/>
    <w:basedOn w:val="Standaard"/>
    <w:rsid w:val="00CF0AD1"/>
    <w:pPr>
      <w:spacing w:before="100" w:beforeAutospacing="1" w:after="100" w:afterAutospacing="1"/>
      <w:jc w:val="center"/>
      <w:textAlignment w:val="center"/>
    </w:pPr>
    <w:rPr>
      <w:rFonts w:ascii="Calibri" w:hAnsi="Calibri" w:cs="Calibri"/>
      <w:i/>
      <w:iCs/>
      <w:color w:val="000000"/>
    </w:rPr>
  </w:style>
  <w:style w:type="paragraph" w:customStyle="1" w:styleId="xl79">
    <w:name w:val="xl79"/>
    <w:basedOn w:val="Standaard"/>
    <w:rsid w:val="00CF0AD1"/>
    <w:pPr>
      <w:pBdr>
        <w:top w:val="single" w:sz="4" w:space="0" w:color="auto"/>
        <w:left w:val="single" w:sz="4" w:space="0" w:color="auto"/>
        <w:bottom w:val="single" w:sz="4" w:space="0" w:color="auto"/>
        <w:right w:val="single" w:sz="4" w:space="0" w:color="auto"/>
      </w:pBdr>
      <w:shd w:val="clear" w:color="000000" w:fill="F8F8F8"/>
      <w:spacing w:before="100" w:beforeAutospacing="1" w:after="100" w:afterAutospacing="1"/>
      <w:jc w:val="center"/>
    </w:pPr>
    <w:rPr>
      <w:rFonts w:ascii="Calibri" w:hAnsi="Calibri" w:cs="Calibri"/>
      <w:b/>
      <w:bCs/>
      <w:i/>
      <w:iCs/>
      <w:color w:val="000000"/>
    </w:rPr>
  </w:style>
  <w:style w:type="paragraph" w:customStyle="1" w:styleId="xl80">
    <w:name w:val="xl80"/>
    <w:basedOn w:val="Standaard"/>
    <w:rsid w:val="00CF0AD1"/>
    <w:pPr>
      <w:pBdr>
        <w:top w:val="single" w:sz="4" w:space="0" w:color="auto"/>
        <w:left w:val="single" w:sz="4" w:space="0" w:color="auto"/>
        <w:bottom w:val="single" w:sz="4" w:space="0" w:color="auto"/>
        <w:right w:val="single" w:sz="4" w:space="0" w:color="auto"/>
      </w:pBdr>
      <w:shd w:val="clear" w:color="000000" w:fill="F8F8F8"/>
      <w:spacing w:before="100" w:beforeAutospacing="1" w:after="100" w:afterAutospacing="1"/>
      <w:jc w:val="center"/>
      <w:textAlignment w:val="center"/>
    </w:pPr>
    <w:rPr>
      <w:rFonts w:ascii="Calibri" w:hAnsi="Calibri" w:cs="Calibri"/>
      <w:i/>
      <w:iCs/>
      <w:color w:val="000000"/>
    </w:rPr>
  </w:style>
  <w:style w:type="paragraph" w:customStyle="1" w:styleId="xl81">
    <w:name w:val="xl81"/>
    <w:basedOn w:val="Standaard"/>
    <w:rsid w:val="00CF0AD1"/>
    <w:pPr>
      <w:pBdr>
        <w:top w:val="single" w:sz="4" w:space="0" w:color="auto"/>
        <w:left w:val="single" w:sz="4" w:space="0" w:color="auto"/>
        <w:bottom w:val="single" w:sz="4" w:space="0" w:color="auto"/>
        <w:right w:val="single" w:sz="4" w:space="0" w:color="auto"/>
      </w:pBdr>
      <w:shd w:val="clear" w:color="000000" w:fill="F8F8F8"/>
      <w:spacing w:before="100" w:beforeAutospacing="1" w:after="100" w:afterAutospacing="1"/>
      <w:jc w:val="center"/>
    </w:pPr>
    <w:rPr>
      <w:rFonts w:ascii="Calibri" w:hAnsi="Calibri" w:cs="Calibri"/>
      <w:i/>
      <w:iCs/>
    </w:rPr>
  </w:style>
  <w:style w:type="paragraph" w:customStyle="1" w:styleId="xl82">
    <w:name w:val="xl82"/>
    <w:basedOn w:val="Standaard"/>
    <w:rsid w:val="00CF0AD1"/>
    <w:pPr>
      <w:pBdr>
        <w:top w:val="single" w:sz="4" w:space="0" w:color="auto"/>
        <w:left w:val="single" w:sz="4" w:space="0" w:color="auto"/>
        <w:bottom w:val="single" w:sz="4" w:space="0" w:color="auto"/>
        <w:right w:val="single" w:sz="4" w:space="0" w:color="auto"/>
      </w:pBdr>
      <w:shd w:val="clear" w:color="000000" w:fill="F8F8F8"/>
      <w:spacing w:before="100" w:beforeAutospacing="1" w:after="100" w:afterAutospacing="1"/>
      <w:jc w:val="center"/>
      <w:textAlignment w:val="center"/>
    </w:pPr>
    <w:rPr>
      <w:rFonts w:ascii="Calibri" w:hAnsi="Calibri" w:cs="Calibri"/>
      <w:b/>
      <w:bCs/>
      <w:i/>
      <w:iCs/>
      <w:color w:val="000000"/>
    </w:rPr>
  </w:style>
  <w:style w:type="paragraph" w:customStyle="1" w:styleId="xl83">
    <w:name w:val="xl83"/>
    <w:basedOn w:val="Standaard"/>
    <w:rsid w:val="00CF0AD1"/>
    <w:pPr>
      <w:spacing w:before="100" w:beforeAutospacing="1" w:after="100" w:afterAutospacing="1"/>
      <w:textAlignment w:val="top"/>
    </w:pPr>
    <w:rPr>
      <w:rFonts w:ascii="Calibri" w:hAnsi="Calibri" w:cs="Calibri"/>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745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eures.ec.europa.eu/index_nl" TargetMode="Externa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D529ED5E67454E8E7FF260F2342C80" ma:contentTypeVersion="17" ma:contentTypeDescription="Een nieuw document maken." ma:contentTypeScope="" ma:versionID="3b54681717e91fe4ad0651948620dcd2">
  <xsd:schema xmlns:xsd="http://www.w3.org/2001/XMLSchema" xmlns:xs="http://www.w3.org/2001/XMLSchema" xmlns:p="http://schemas.microsoft.com/office/2006/metadata/properties" xmlns:ns2="22dbe7fa-16ce-4dd0-bd7f-758202c9b29a" xmlns:ns3="ceeae0c4-f3ff-4153-af2f-582bafa5e89e" xmlns:ns4="9a9ec0f0-7796-43d0-ac1f-4c8c46ee0bd1" targetNamespace="http://schemas.microsoft.com/office/2006/metadata/properties" ma:root="true" ma:fieldsID="c97e844ab5867a891474717e2f2ea21a" ns2:_="" ns3:_="" ns4:_="">
    <xsd:import namespace="22dbe7fa-16ce-4dd0-bd7f-758202c9b29a"/>
    <xsd:import namespace="ceeae0c4-f3ff-4153-af2f-582bafa5e89e"/>
    <xsd:import namespace="9a9ec0f0-7796-43d0-ac1f-4c8c46ee0bd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DateTaken" minOccurs="0"/>
                <xsd:element ref="ns2:MediaServiceOCR" minOccurs="0"/>
                <xsd:element ref="ns3:SharedWithUsers" minOccurs="0"/>
                <xsd:element ref="ns3:SharedWithDetails" minOccurs="0"/>
                <xsd:element ref="ns2:lcf76f155ced4ddcb4097134ff3c332f" minOccurs="0"/>
                <xsd:element ref="ns4: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dbe7fa-16ce-4dd0-bd7f-758202c9b2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eae0c4-f3ff-4153-af2f-582bafa5e89e"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17500bd-80a0-4d6e-9d55-4d6c54212f62}" ma:internalName="TaxCatchAll" ma:showField="CatchAllData" ma:web="ceeae0c4-f3ff-4153-af2f-582bafa5e8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40B470-B27B-4382-814E-826224FCBB62}">
  <ds:schemaRefs>
    <ds:schemaRef ds:uri="http://schemas.microsoft.com/sharepoint/v3/contenttype/forms"/>
  </ds:schemaRefs>
</ds:datastoreItem>
</file>

<file path=customXml/itemProps2.xml><?xml version="1.0" encoding="utf-8"?>
<ds:datastoreItem xmlns:ds="http://schemas.openxmlformats.org/officeDocument/2006/customXml" ds:itemID="{ED129720-E346-47D9-96D6-6293EE242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dbe7fa-16ce-4dd0-bd7f-758202c9b29a"/>
    <ds:schemaRef ds:uri="ceeae0c4-f3ff-4153-af2f-582bafa5e89e"/>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1745</Words>
  <Characters>9599</Characters>
  <Application>Microsoft Office Word</Application>
  <DocSecurity>0</DocSecurity>
  <Lines>79</Lines>
  <Paragraphs>22</Paragraphs>
  <ScaleCrop>false</ScaleCrop>
  <Company>VDAB</Company>
  <LinksUpToDate>false</LinksUpToDate>
  <CharactersWithSpaces>11322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mmannaer</dc:creator>
  <cp:lastModifiedBy>Sil Van Langendonck</cp:lastModifiedBy>
  <cp:revision>6</cp:revision>
  <dcterms:created xsi:type="dcterms:W3CDTF">2023-10-06T14:58:00Z</dcterms:created>
  <dcterms:modified xsi:type="dcterms:W3CDTF">2023-10-18T07:22:00Z</dcterms:modified>
</cp:coreProperties>
</file>